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24230" w14:textId="77777777" w:rsidR="00127466" w:rsidRPr="008638EA" w:rsidRDefault="00127466">
      <w:pPr>
        <w:pStyle w:val="Title"/>
        <w:outlineLvl w:val="0"/>
        <w:rPr>
          <w:spacing w:val="-3"/>
        </w:rPr>
      </w:pPr>
    </w:p>
    <w:p w14:paraId="0E41FC70" w14:textId="77777777" w:rsidR="00E70F29" w:rsidRPr="008638EA" w:rsidRDefault="00E70F29">
      <w:pPr>
        <w:pStyle w:val="Title"/>
        <w:outlineLvl w:val="0"/>
        <w:rPr>
          <w:spacing w:val="-3"/>
        </w:rPr>
      </w:pPr>
    </w:p>
    <w:p w14:paraId="147E15BA" w14:textId="77777777" w:rsidR="00E70F29" w:rsidRPr="008638EA" w:rsidRDefault="00E70F29">
      <w:pPr>
        <w:pStyle w:val="Title"/>
        <w:outlineLvl w:val="0"/>
        <w:rPr>
          <w:sz w:val="40"/>
        </w:rPr>
      </w:pPr>
    </w:p>
    <w:p w14:paraId="44144D86" w14:textId="2D60C166" w:rsidR="00127466" w:rsidRPr="008638EA" w:rsidRDefault="00946B61" w:rsidP="003D2C9F">
      <w:pPr>
        <w:jc w:val="center"/>
        <w:rPr>
          <w:sz w:val="40"/>
        </w:rPr>
      </w:pPr>
      <w:bookmarkStart w:id="0" w:name="_Toc496102200"/>
      <w:r>
        <w:rPr>
          <w:noProof/>
        </w:rPr>
        <w:drawing>
          <wp:inline distT="0" distB="0" distL="0" distR="0" wp14:anchorId="7C98488E" wp14:editId="2C9A0FE6">
            <wp:extent cx="2876550" cy="1095375"/>
            <wp:effectExtent l="0" t="0" r="0" b="0"/>
            <wp:docPr id="1" name="Picture 1" descr="Maroondah City Council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oondah City Council Logo 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095375"/>
                    </a:xfrm>
                    <a:prstGeom prst="rect">
                      <a:avLst/>
                    </a:prstGeom>
                    <a:noFill/>
                    <a:ln>
                      <a:noFill/>
                    </a:ln>
                  </pic:spPr>
                </pic:pic>
              </a:graphicData>
            </a:graphic>
          </wp:inline>
        </w:drawing>
      </w:r>
      <w:bookmarkEnd w:id="0"/>
    </w:p>
    <w:p w14:paraId="59EED60F" w14:textId="77777777" w:rsidR="00707410" w:rsidRPr="008638EA" w:rsidRDefault="00707410" w:rsidP="00327DD2"/>
    <w:p w14:paraId="3A96E91F" w14:textId="77777777" w:rsidR="00707410" w:rsidRPr="008638EA" w:rsidRDefault="00707410" w:rsidP="00327DD2"/>
    <w:p w14:paraId="4DE111EF" w14:textId="77777777" w:rsidR="00327DD2" w:rsidRDefault="00327DD2" w:rsidP="00327DD2"/>
    <w:p w14:paraId="4E79D03F" w14:textId="77777777" w:rsidR="00327DD2" w:rsidRDefault="00327DD2" w:rsidP="00327DD2"/>
    <w:p w14:paraId="3236D33C" w14:textId="77777777" w:rsidR="00327DD2" w:rsidRDefault="00327DD2" w:rsidP="00327DD2"/>
    <w:p w14:paraId="7C52702C" w14:textId="77777777" w:rsidR="00327DD2" w:rsidRDefault="00327DD2" w:rsidP="00327DD2"/>
    <w:p w14:paraId="01A63DDA" w14:textId="77777777" w:rsidR="00327DD2" w:rsidRPr="008638EA" w:rsidRDefault="00327DD2" w:rsidP="00327DD2"/>
    <w:p w14:paraId="619F7D08" w14:textId="77777777" w:rsidR="00707410" w:rsidRPr="008638EA" w:rsidRDefault="00707410" w:rsidP="00327DD2"/>
    <w:p w14:paraId="3E8C7586" w14:textId="77777777" w:rsidR="00127466" w:rsidRPr="001F7631" w:rsidRDefault="00127466" w:rsidP="004D3B63">
      <w:pPr>
        <w:pStyle w:val="Title"/>
        <w:outlineLvl w:val="0"/>
        <w:rPr>
          <w:rFonts w:cs="Arial"/>
          <w:b w:val="0"/>
          <w:color w:val="000080"/>
          <w:sz w:val="72"/>
          <w:szCs w:val="72"/>
        </w:rPr>
      </w:pPr>
      <w:bookmarkStart w:id="1" w:name="_Toc311620374"/>
      <w:bookmarkStart w:id="2" w:name="_Toc311620433"/>
      <w:bookmarkStart w:id="3" w:name="_Toc314729172"/>
      <w:bookmarkStart w:id="4" w:name="_Toc316900580"/>
      <w:bookmarkStart w:id="5" w:name="_Toc317584174"/>
      <w:bookmarkStart w:id="6" w:name="_Toc317584820"/>
      <w:bookmarkStart w:id="7" w:name="_Toc317584914"/>
      <w:bookmarkStart w:id="8" w:name="_Toc317584963"/>
      <w:bookmarkStart w:id="9" w:name="_Toc318271050"/>
      <w:bookmarkStart w:id="10" w:name="_Toc323305070"/>
      <w:bookmarkStart w:id="11" w:name="_Toc326141711"/>
      <w:bookmarkStart w:id="12" w:name="_Toc330474800"/>
      <w:bookmarkStart w:id="13" w:name="_Toc331160612"/>
      <w:bookmarkStart w:id="14" w:name="_Toc332095874"/>
      <w:bookmarkStart w:id="15" w:name="_Toc335403915"/>
      <w:bookmarkStart w:id="16" w:name="_Toc335723094"/>
      <w:bookmarkStart w:id="17" w:name="_Toc336951744"/>
      <w:bookmarkStart w:id="18" w:name="_Toc340148842"/>
      <w:bookmarkStart w:id="19" w:name="_Toc378239583"/>
      <w:bookmarkStart w:id="20" w:name="_Toc378239648"/>
      <w:bookmarkStart w:id="21" w:name="_Toc378239700"/>
      <w:bookmarkStart w:id="22" w:name="_Toc496102201"/>
      <w:bookmarkStart w:id="23" w:name="_Toc496102275"/>
      <w:bookmarkStart w:id="24" w:name="_Toc496102325"/>
      <w:bookmarkStart w:id="25" w:name="_Toc496103286"/>
      <w:bookmarkStart w:id="26" w:name="_Toc496104391"/>
      <w:bookmarkStart w:id="27" w:name="_Toc528052811"/>
      <w:bookmarkStart w:id="28" w:name="_Toc528919517"/>
      <w:bookmarkStart w:id="29" w:name="_Toc528919573"/>
      <w:bookmarkStart w:id="30" w:name="_Toc794895"/>
      <w:bookmarkStart w:id="31" w:name="_Toc4506292"/>
      <w:bookmarkStart w:id="32" w:name="_Toc4506374"/>
      <w:bookmarkStart w:id="33" w:name="_Toc4508297"/>
      <w:bookmarkStart w:id="34" w:name="_Toc4508351"/>
      <w:bookmarkStart w:id="35" w:name="_Toc84925118"/>
      <w:bookmarkStart w:id="36" w:name="_Toc97734190"/>
      <w:bookmarkStart w:id="37" w:name="_Toc97797214"/>
      <w:bookmarkStart w:id="38" w:name="_Toc100753670"/>
      <w:bookmarkStart w:id="39" w:name="_Toc101252253"/>
      <w:bookmarkStart w:id="40" w:name="_Toc110420612"/>
      <w:bookmarkStart w:id="41" w:name="_Toc153868353"/>
      <w:r w:rsidRPr="001F7631">
        <w:rPr>
          <w:rFonts w:cs="Arial"/>
          <w:b w:val="0"/>
          <w:color w:val="000080"/>
          <w:sz w:val="72"/>
          <w:szCs w:val="72"/>
        </w:rPr>
        <w:t>MUNICIPAL</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D855DE9" w14:textId="77777777" w:rsidR="005E2129" w:rsidRPr="001F7631" w:rsidRDefault="005E2129">
      <w:pPr>
        <w:pStyle w:val="Title"/>
        <w:outlineLvl w:val="0"/>
        <w:rPr>
          <w:rFonts w:cs="Arial"/>
          <w:b w:val="0"/>
          <w:color w:val="000080"/>
          <w:sz w:val="72"/>
          <w:szCs w:val="72"/>
        </w:rPr>
      </w:pPr>
      <w:bookmarkStart w:id="42" w:name="_Toc301945324"/>
      <w:bookmarkStart w:id="43" w:name="_Toc301945407"/>
      <w:bookmarkStart w:id="44" w:name="_Toc301945696"/>
      <w:bookmarkStart w:id="45" w:name="_Toc301945821"/>
      <w:bookmarkStart w:id="46" w:name="_Toc301950434"/>
      <w:bookmarkStart w:id="47" w:name="_Toc301950752"/>
      <w:bookmarkStart w:id="48" w:name="_Toc303679203"/>
      <w:bookmarkStart w:id="49" w:name="_Toc303679288"/>
      <w:bookmarkStart w:id="50" w:name="_Toc303679373"/>
      <w:bookmarkStart w:id="51" w:name="_Toc303679436"/>
      <w:bookmarkStart w:id="52" w:name="_Toc305063730"/>
      <w:bookmarkStart w:id="53" w:name="_Toc307216044"/>
      <w:bookmarkStart w:id="54" w:name="_Toc307216240"/>
      <w:bookmarkStart w:id="55" w:name="_Toc307217980"/>
      <w:bookmarkStart w:id="56" w:name="_Toc311620375"/>
      <w:bookmarkStart w:id="57" w:name="_Toc311620434"/>
      <w:bookmarkStart w:id="58" w:name="_Toc314729173"/>
      <w:bookmarkStart w:id="59" w:name="_Toc316900581"/>
      <w:bookmarkStart w:id="60" w:name="_Toc317584175"/>
      <w:bookmarkStart w:id="61" w:name="_Toc317584821"/>
      <w:bookmarkStart w:id="62" w:name="_Toc317584915"/>
      <w:bookmarkStart w:id="63" w:name="_Toc317584964"/>
      <w:bookmarkStart w:id="64" w:name="_Toc318271051"/>
      <w:bookmarkStart w:id="65" w:name="_Toc323305071"/>
      <w:bookmarkStart w:id="66" w:name="_Toc326141712"/>
      <w:bookmarkStart w:id="67" w:name="_Toc330474801"/>
      <w:bookmarkStart w:id="68" w:name="_Toc331160613"/>
      <w:bookmarkStart w:id="69" w:name="_Toc332095875"/>
      <w:bookmarkStart w:id="70" w:name="_Toc335403916"/>
      <w:bookmarkStart w:id="71" w:name="_Toc335723095"/>
      <w:bookmarkStart w:id="72" w:name="_Toc336951745"/>
      <w:bookmarkStart w:id="73" w:name="_Toc340148843"/>
      <w:bookmarkStart w:id="74" w:name="_Toc378239584"/>
      <w:bookmarkStart w:id="75" w:name="_Toc378239649"/>
      <w:bookmarkStart w:id="76" w:name="_Toc378239701"/>
      <w:bookmarkStart w:id="77" w:name="_Toc496102202"/>
      <w:bookmarkStart w:id="78" w:name="_Toc496102276"/>
      <w:bookmarkStart w:id="79" w:name="_Toc496102326"/>
      <w:bookmarkStart w:id="80" w:name="_Toc496103287"/>
      <w:bookmarkStart w:id="81" w:name="_Toc496104392"/>
      <w:bookmarkStart w:id="82" w:name="_Toc528052812"/>
      <w:bookmarkStart w:id="83" w:name="_Toc528919518"/>
      <w:bookmarkStart w:id="84" w:name="_Toc528919574"/>
      <w:bookmarkStart w:id="85" w:name="_Toc794896"/>
      <w:bookmarkStart w:id="86" w:name="_Toc4506293"/>
      <w:bookmarkStart w:id="87" w:name="_Toc4506375"/>
      <w:bookmarkStart w:id="88" w:name="_Toc4508298"/>
      <w:bookmarkStart w:id="89" w:name="_Toc4508352"/>
      <w:bookmarkStart w:id="90" w:name="_Toc84925119"/>
      <w:bookmarkStart w:id="91" w:name="_Toc97734191"/>
      <w:bookmarkStart w:id="92" w:name="_Toc97797215"/>
      <w:bookmarkStart w:id="93" w:name="_Toc100753671"/>
      <w:bookmarkStart w:id="94" w:name="_Toc101252254"/>
      <w:bookmarkStart w:id="95" w:name="_Toc110420613"/>
      <w:bookmarkStart w:id="96" w:name="_Toc153868354"/>
      <w:r w:rsidRPr="001F7631">
        <w:rPr>
          <w:rFonts w:cs="Arial"/>
          <w:b w:val="0"/>
          <w:color w:val="000080"/>
          <w:sz w:val="72"/>
          <w:szCs w:val="72"/>
        </w:rPr>
        <w:t>FIRE</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1F7631">
        <w:rPr>
          <w:rFonts w:cs="Arial"/>
          <w:b w:val="0"/>
          <w:color w:val="000080"/>
          <w:sz w:val="72"/>
          <w:szCs w:val="72"/>
        </w:rPr>
        <w:t xml:space="preserve"> </w:t>
      </w:r>
    </w:p>
    <w:p w14:paraId="70709161" w14:textId="77777777" w:rsidR="005E2129" w:rsidRPr="001F7631" w:rsidRDefault="005E2129">
      <w:pPr>
        <w:pStyle w:val="Title"/>
        <w:outlineLvl w:val="0"/>
        <w:rPr>
          <w:rFonts w:cs="Arial"/>
          <w:b w:val="0"/>
          <w:color w:val="000080"/>
          <w:sz w:val="72"/>
          <w:szCs w:val="72"/>
        </w:rPr>
      </w:pPr>
      <w:bookmarkStart w:id="97" w:name="_Toc301945325"/>
      <w:bookmarkStart w:id="98" w:name="_Toc301945408"/>
      <w:bookmarkStart w:id="99" w:name="_Toc301945697"/>
      <w:bookmarkStart w:id="100" w:name="_Toc301945822"/>
      <w:bookmarkStart w:id="101" w:name="_Toc301950435"/>
      <w:bookmarkStart w:id="102" w:name="_Toc301950753"/>
      <w:bookmarkStart w:id="103" w:name="_Toc303679204"/>
      <w:bookmarkStart w:id="104" w:name="_Toc303679289"/>
      <w:bookmarkStart w:id="105" w:name="_Toc303679374"/>
      <w:bookmarkStart w:id="106" w:name="_Toc303679437"/>
      <w:bookmarkStart w:id="107" w:name="_Toc305063731"/>
      <w:bookmarkStart w:id="108" w:name="_Toc307216045"/>
      <w:bookmarkStart w:id="109" w:name="_Toc307216241"/>
      <w:bookmarkStart w:id="110" w:name="_Toc307217981"/>
      <w:bookmarkStart w:id="111" w:name="_Toc311620376"/>
      <w:bookmarkStart w:id="112" w:name="_Toc311620435"/>
      <w:bookmarkStart w:id="113" w:name="_Toc314729174"/>
      <w:bookmarkStart w:id="114" w:name="_Toc316900582"/>
      <w:bookmarkStart w:id="115" w:name="_Toc317584176"/>
      <w:bookmarkStart w:id="116" w:name="_Toc317584822"/>
      <w:bookmarkStart w:id="117" w:name="_Toc317584916"/>
      <w:bookmarkStart w:id="118" w:name="_Toc317584965"/>
      <w:bookmarkStart w:id="119" w:name="_Toc318271052"/>
      <w:bookmarkStart w:id="120" w:name="_Toc323305072"/>
      <w:bookmarkStart w:id="121" w:name="_Toc326141713"/>
      <w:bookmarkStart w:id="122" w:name="_Toc330474802"/>
      <w:bookmarkStart w:id="123" w:name="_Toc331160614"/>
      <w:bookmarkStart w:id="124" w:name="_Toc332095876"/>
      <w:bookmarkStart w:id="125" w:name="_Toc335403917"/>
      <w:bookmarkStart w:id="126" w:name="_Toc335723096"/>
      <w:bookmarkStart w:id="127" w:name="_Toc336951746"/>
      <w:bookmarkStart w:id="128" w:name="_Toc340148844"/>
      <w:bookmarkStart w:id="129" w:name="_Toc378239585"/>
      <w:bookmarkStart w:id="130" w:name="_Toc378239650"/>
      <w:bookmarkStart w:id="131" w:name="_Toc378239702"/>
      <w:bookmarkStart w:id="132" w:name="_Toc496102203"/>
      <w:bookmarkStart w:id="133" w:name="_Toc496102277"/>
      <w:bookmarkStart w:id="134" w:name="_Toc496102327"/>
      <w:bookmarkStart w:id="135" w:name="_Toc496103288"/>
      <w:bookmarkStart w:id="136" w:name="_Toc496104393"/>
      <w:bookmarkStart w:id="137" w:name="_Toc528052813"/>
      <w:bookmarkStart w:id="138" w:name="_Toc528919519"/>
      <w:bookmarkStart w:id="139" w:name="_Toc528919575"/>
      <w:bookmarkStart w:id="140" w:name="_Toc794897"/>
      <w:bookmarkStart w:id="141" w:name="_Toc4506294"/>
      <w:bookmarkStart w:id="142" w:name="_Toc4506376"/>
      <w:bookmarkStart w:id="143" w:name="_Toc4508299"/>
      <w:bookmarkStart w:id="144" w:name="_Toc4508353"/>
      <w:bookmarkStart w:id="145" w:name="_Toc84925120"/>
      <w:bookmarkStart w:id="146" w:name="_Toc97734192"/>
      <w:bookmarkStart w:id="147" w:name="_Toc97797216"/>
      <w:bookmarkStart w:id="148" w:name="_Toc100753672"/>
      <w:bookmarkStart w:id="149" w:name="_Toc101252255"/>
      <w:bookmarkStart w:id="150" w:name="_Toc110420614"/>
      <w:bookmarkStart w:id="151" w:name="_Toc153868355"/>
      <w:r w:rsidRPr="001F7631">
        <w:rPr>
          <w:rFonts w:cs="Arial"/>
          <w:b w:val="0"/>
          <w:color w:val="000080"/>
          <w:sz w:val="72"/>
          <w:szCs w:val="72"/>
        </w:rPr>
        <w:t>MANAGEMENT</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298618FF" w14:textId="77777777" w:rsidR="005E2129" w:rsidRPr="008638EA" w:rsidRDefault="005E2129">
      <w:pPr>
        <w:pStyle w:val="Title"/>
        <w:outlineLvl w:val="0"/>
        <w:rPr>
          <w:rFonts w:cs="Arial"/>
          <w:b w:val="0"/>
          <w:color w:val="000080"/>
          <w:sz w:val="96"/>
          <w:szCs w:val="96"/>
        </w:rPr>
      </w:pPr>
      <w:bookmarkStart w:id="152" w:name="_Toc301945326"/>
      <w:bookmarkStart w:id="153" w:name="_Toc301945409"/>
      <w:bookmarkStart w:id="154" w:name="_Toc301945698"/>
      <w:bookmarkStart w:id="155" w:name="_Toc301945823"/>
      <w:bookmarkStart w:id="156" w:name="_Toc301950436"/>
      <w:bookmarkStart w:id="157" w:name="_Toc301950754"/>
      <w:bookmarkStart w:id="158" w:name="_Toc303679205"/>
      <w:bookmarkStart w:id="159" w:name="_Toc303679290"/>
      <w:bookmarkStart w:id="160" w:name="_Toc303679375"/>
      <w:bookmarkStart w:id="161" w:name="_Toc303679438"/>
      <w:bookmarkStart w:id="162" w:name="_Toc305063732"/>
      <w:bookmarkStart w:id="163" w:name="_Toc307216046"/>
      <w:bookmarkStart w:id="164" w:name="_Toc307216242"/>
      <w:bookmarkStart w:id="165" w:name="_Toc307217982"/>
      <w:bookmarkStart w:id="166" w:name="_Toc311620377"/>
      <w:bookmarkStart w:id="167" w:name="_Toc311620436"/>
      <w:bookmarkStart w:id="168" w:name="_Toc314729175"/>
      <w:bookmarkStart w:id="169" w:name="_Toc316900583"/>
      <w:bookmarkStart w:id="170" w:name="_Toc317584177"/>
      <w:bookmarkStart w:id="171" w:name="_Toc317584823"/>
      <w:bookmarkStart w:id="172" w:name="_Toc317584917"/>
      <w:bookmarkStart w:id="173" w:name="_Toc317584966"/>
      <w:bookmarkStart w:id="174" w:name="_Toc318271053"/>
      <w:bookmarkStart w:id="175" w:name="_Toc323305073"/>
      <w:bookmarkStart w:id="176" w:name="_Toc326141714"/>
      <w:bookmarkStart w:id="177" w:name="_Toc330474803"/>
      <w:bookmarkStart w:id="178" w:name="_Toc331160615"/>
      <w:bookmarkStart w:id="179" w:name="_Toc332095877"/>
      <w:bookmarkStart w:id="180" w:name="_Toc335403918"/>
      <w:bookmarkStart w:id="181" w:name="_Toc335723097"/>
      <w:bookmarkStart w:id="182" w:name="_Toc336951747"/>
      <w:bookmarkStart w:id="183" w:name="_Toc340148845"/>
      <w:bookmarkStart w:id="184" w:name="_Toc378239586"/>
      <w:bookmarkStart w:id="185" w:name="_Toc378239651"/>
      <w:bookmarkStart w:id="186" w:name="_Toc378239703"/>
      <w:bookmarkStart w:id="187" w:name="_Toc496102204"/>
      <w:bookmarkStart w:id="188" w:name="_Toc496102278"/>
      <w:bookmarkStart w:id="189" w:name="_Toc496102328"/>
      <w:bookmarkStart w:id="190" w:name="_Toc496103289"/>
      <w:bookmarkStart w:id="191" w:name="_Toc496104394"/>
      <w:bookmarkStart w:id="192" w:name="_Toc528052814"/>
      <w:bookmarkStart w:id="193" w:name="_Toc528919520"/>
      <w:bookmarkStart w:id="194" w:name="_Toc528919576"/>
      <w:bookmarkStart w:id="195" w:name="_Toc794898"/>
      <w:bookmarkStart w:id="196" w:name="_Toc4506295"/>
      <w:bookmarkStart w:id="197" w:name="_Toc4506377"/>
      <w:bookmarkStart w:id="198" w:name="_Toc4508300"/>
      <w:bookmarkStart w:id="199" w:name="_Toc4508354"/>
      <w:bookmarkStart w:id="200" w:name="_Toc84925121"/>
      <w:bookmarkStart w:id="201" w:name="_Toc97734193"/>
      <w:bookmarkStart w:id="202" w:name="_Toc97797217"/>
      <w:bookmarkStart w:id="203" w:name="_Toc100753673"/>
      <w:bookmarkStart w:id="204" w:name="_Toc101252256"/>
      <w:bookmarkStart w:id="205" w:name="_Toc110420615"/>
      <w:bookmarkStart w:id="206" w:name="_Toc153868356"/>
      <w:r w:rsidRPr="001F7631">
        <w:rPr>
          <w:rFonts w:cs="Arial"/>
          <w:b w:val="0"/>
          <w:color w:val="000080"/>
          <w:sz w:val="72"/>
          <w:szCs w:val="72"/>
        </w:rPr>
        <w:t>PLAN</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5E990883" w14:textId="03C031DE" w:rsidR="001048E3" w:rsidRDefault="003E1C28">
      <w:pPr>
        <w:pStyle w:val="Title"/>
        <w:outlineLvl w:val="0"/>
        <w:rPr>
          <w:rFonts w:cs="Arial"/>
          <w:b w:val="0"/>
          <w:color w:val="000080"/>
          <w:sz w:val="72"/>
          <w:szCs w:val="72"/>
        </w:rPr>
      </w:pPr>
      <w:bookmarkStart w:id="207" w:name="_Toc528052815"/>
      <w:bookmarkStart w:id="208" w:name="_Toc528919521"/>
      <w:bookmarkStart w:id="209" w:name="_Toc528919577"/>
      <w:bookmarkStart w:id="210" w:name="_Toc794899"/>
      <w:bookmarkStart w:id="211" w:name="_Toc4506296"/>
      <w:bookmarkStart w:id="212" w:name="_Toc4506378"/>
      <w:bookmarkStart w:id="213" w:name="_Toc4508301"/>
      <w:bookmarkStart w:id="214" w:name="_Toc4508355"/>
      <w:bookmarkStart w:id="215" w:name="_Toc84925122"/>
      <w:bookmarkStart w:id="216" w:name="_Toc97734194"/>
      <w:bookmarkStart w:id="217" w:name="_Toc97797218"/>
      <w:bookmarkStart w:id="218" w:name="_Toc100753674"/>
      <w:bookmarkStart w:id="219" w:name="_Toc101252257"/>
      <w:bookmarkStart w:id="220" w:name="_Toc110420616"/>
      <w:bookmarkStart w:id="221" w:name="_Toc153868357"/>
      <w:r>
        <w:rPr>
          <w:rFonts w:cs="Arial"/>
          <w:b w:val="0"/>
          <w:color w:val="000080"/>
          <w:sz w:val="72"/>
          <w:szCs w:val="72"/>
        </w:rPr>
        <w:t>20</w:t>
      </w:r>
      <w:r w:rsidR="00867295">
        <w:rPr>
          <w:rFonts w:cs="Arial"/>
          <w:b w:val="0"/>
          <w:color w:val="000080"/>
          <w:sz w:val="72"/>
          <w:szCs w:val="72"/>
        </w:rPr>
        <w:t>23</w:t>
      </w:r>
      <w:r>
        <w:rPr>
          <w:rFonts w:cs="Arial"/>
          <w:b w:val="0"/>
          <w:color w:val="000080"/>
          <w:sz w:val="72"/>
          <w:szCs w:val="72"/>
        </w:rPr>
        <w:t xml:space="preserve"> - </w:t>
      </w:r>
      <w:r w:rsidR="00E26CE9">
        <w:rPr>
          <w:rFonts w:cs="Arial"/>
          <w:b w:val="0"/>
          <w:color w:val="000080"/>
          <w:sz w:val="72"/>
          <w:szCs w:val="72"/>
        </w:rPr>
        <w:t>202</w:t>
      </w:r>
      <w:bookmarkStart w:id="222" w:name="_Toc4506297"/>
      <w:bookmarkStart w:id="223" w:name="_Toc4506379"/>
      <w:bookmarkStart w:id="224" w:name="_Toc4508302"/>
      <w:bookmarkStart w:id="225" w:name="_Toc4508356"/>
      <w:bookmarkEnd w:id="207"/>
      <w:bookmarkEnd w:id="208"/>
      <w:bookmarkEnd w:id="209"/>
      <w:bookmarkEnd w:id="210"/>
      <w:bookmarkEnd w:id="211"/>
      <w:bookmarkEnd w:id="212"/>
      <w:bookmarkEnd w:id="213"/>
      <w:bookmarkEnd w:id="214"/>
      <w:bookmarkEnd w:id="215"/>
      <w:r w:rsidR="00867295">
        <w:rPr>
          <w:rFonts w:cs="Arial"/>
          <w:b w:val="0"/>
          <w:color w:val="000080"/>
          <w:sz w:val="72"/>
          <w:szCs w:val="72"/>
        </w:rPr>
        <w:t>6</w:t>
      </w:r>
      <w:bookmarkEnd w:id="216"/>
      <w:bookmarkEnd w:id="217"/>
      <w:bookmarkEnd w:id="218"/>
      <w:bookmarkEnd w:id="219"/>
      <w:bookmarkEnd w:id="220"/>
      <w:bookmarkEnd w:id="221"/>
    </w:p>
    <w:p w14:paraId="02EA713D" w14:textId="77777777" w:rsidR="001048E3" w:rsidRDefault="001048E3">
      <w:pPr>
        <w:pStyle w:val="Title"/>
        <w:outlineLvl w:val="0"/>
        <w:rPr>
          <w:rFonts w:cs="Arial"/>
          <w:b w:val="0"/>
          <w:color w:val="000080"/>
          <w:sz w:val="72"/>
          <w:szCs w:val="72"/>
        </w:rPr>
      </w:pPr>
    </w:p>
    <w:p w14:paraId="5DC61B2A" w14:textId="280FF950" w:rsidR="001048E3" w:rsidRPr="001048E3" w:rsidRDefault="001048E3" w:rsidP="001048E3">
      <w:pPr>
        <w:jc w:val="center"/>
        <w:rPr>
          <w:color w:val="FF0000"/>
          <w:sz w:val="24"/>
          <w:szCs w:val="24"/>
        </w:rPr>
      </w:pPr>
      <w:r>
        <w:rPr>
          <w:color w:val="FF0000"/>
          <w:sz w:val="24"/>
          <w:szCs w:val="24"/>
        </w:rPr>
        <w:t>This document is a sub-plan to the Municipal Emergency Management Plan</w:t>
      </w:r>
    </w:p>
    <w:bookmarkStart w:id="226" w:name="_Toc84925123"/>
    <w:bookmarkStart w:id="227" w:name="_Toc97734195"/>
    <w:bookmarkStart w:id="228" w:name="_Toc97797219"/>
    <w:bookmarkStart w:id="229" w:name="_Toc100753675"/>
    <w:bookmarkStart w:id="230" w:name="_Toc101252258"/>
    <w:bookmarkStart w:id="231" w:name="_Toc110420617"/>
    <w:bookmarkStart w:id="232" w:name="_Toc153868358"/>
    <w:p w14:paraId="0FA2E94F" w14:textId="0326D3DE" w:rsidR="00D2694E" w:rsidRPr="008638EA" w:rsidRDefault="00946B61">
      <w:pPr>
        <w:pStyle w:val="Title"/>
        <w:outlineLvl w:val="0"/>
        <w:rPr>
          <w:sz w:val="40"/>
        </w:rPr>
      </w:pPr>
      <w:r>
        <w:rPr>
          <w:noProof/>
          <w:sz w:val="40"/>
        </w:rPr>
        <mc:AlternateContent>
          <mc:Choice Requires="wps">
            <w:drawing>
              <wp:anchor distT="0" distB="0" distL="114300" distR="114300" simplePos="0" relativeHeight="251659264" behindDoc="0" locked="0" layoutInCell="1" allowOverlap="1" wp14:anchorId="115562AC" wp14:editId="18BC1964">
                <wp:simplePos x="0" y="0"/>
                <wp:positionH relativeFrom="column">
                  <wp:posOffset>-617220</wp:posOffset>
                </wp:positionH>
                <wp:positionV relativeFrom="paragraph">
                  <wp:posOffset>1653540</wp:posOffset>
                </wp:positionV>
                <wp:extent cx="1546860" cy="510540"/>
                <wp:effectExtent l="0" t="0" r="0" b="0"/>
                <wp:wrapNone/>
                <wp:docPr id="10"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4AB3B" w14:textId="6F1615BF" w:rsidR="005E1939" w:rsidRPr="001E2DC5" w:rsidRDefault="005E1939">
                            <w:pPr>
                              <w:rPr>
                                <w:sz w:val="18"/>
                                <w:szCs w:val="18"/>
                                <w:lang w:val="en-AU"/>
                              </w:rPr>
                            </w:pPr>
                            <w:r w:rsidRPr="001E2DC5">
                              <w:rPr>
                                <w:sz w:val="18"/>
                                <w:szCs w:val="18"/>
                                <w:lang w:val="en-AU"/>
                              </w:rPr>
                              <w:t xml:space="preserve">Version </w:t>
                            </w:r>
                            <w:r w:rsidR="00536AB3">
                              <w:rPr>
                                <w:sz w:val="18"/>
                                <w:szCs w:val="18"/>
                                <w:lang w:val="en-AU"/>
                              </w:rPr>
                              <w:t>2</w:t>
                            </w:r>
                            <w:r w:rsidRPr="001E2DC5">
                              <w:rPr>
                                <w:sz w:val="18"/>
                                <w:szCs w:val="18"/>
                                <w:lang w:val="en-AU"/>
                              </w:rPr>
                              <w:t>.0</w:t>
                            </w:r>
                          </w:p>
                          <w:p w14:paraId="12A0F2A0" w14:textId="3BE658C5" w:rsidR="005E1939" w:rsidRPr="000D41AB" w:rsidRDefault="005E1939">
                            <w:pPr>
                              <w:rPr>
                                <w:sz w:val="18"/>
                                <w:szCs w:val="18"/>
                                <w:lang w:val="en-AU"/>
                              </w:rPr>
                            </w:pPr>
                            <w:proofErr w:type="spellStart"/>
                            <w:r w:rsidRPr="001E2DC5">
                              <w:rPr>
                                <w:sz w:val="18"/>
                                <w:szCs w:val="18"/>
                                <w:lang w:val="en-AU"/>
                              </w:rPr>
                              <w:t>EClip</w:t>
                            </w:r>
                            <w:proofErr w:type="spellEnd"/>
                            <w:r w:rsidRPr="001E2DC5">
                              <w:rPr>
                                <w:sz w:val="18"/>
                                <w:szCs w:val="18"/>
                                <w:lang w:eastAsia="x-none"/>
                              </w:rPr>
                              <w:t xml:space="preserve"> </w:t>
                            </w:r>
                            <w:r w:rsidR="001E2DC5" w:rsidRPr="001E2DC5">
                              <w:rPr>
                                <w:sz w:val="18"/>
                                <w:szCs w:val="18"/>
                                <w:lang w:eastAsia="x-none"/>
                              </w:rPr>
                              <w:t>22/100941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562AC" id="_x0000_t202" coordsize="21600,21600" o:spt="202" path="m,l,21600r21600,l21600,xe">
                <v:stroke joinstyle="miter"/>
                <v:path gradientshapeok="t" o:connecttype="rect"/>
              </v:shapetype>
              <v:shape id="Text Box 465" o:spid="_x0000_s1026" type="#_x0000_t202" style="position:absolute;left:0;text-align:left;margin-left:-48.6pt;margin-top:130.2pt;width:121.8pt;height:4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" stroked="f">
                <v:textbox>
                  <w:txbxContent>
                    <w:p w14:paraId="6214AB3B" w14:textId="6F1615BF" w:rsidR="005E1939" w:rsidRPr="001E2DC5" w:rsidRDefault="005E1939">
                      <w:pPr>
                        <w:rPr>
                          <w:sz w:val="18"/>
                          <w:szCs w:val="18"/>
                          <w:lang w:val="en-AU"/>
                        </w:rPr>
                      </w:pPr>
                      <w:r w:rsidRPr="001E2DC5">
                        <w:rPr>
                          <w:sz w:val="18"/>
                          <w:szCs w:val="18"/>
                          <w:lang w:val="en-AU"/>
                        </w:rPr>
                        <w:t xml:space="preserve">Version </w:t>
                      </w:r>
                      <w:r w:rsidR="00536AB3">
                        <w:rPr>
                          <w:sz w:val="18"/>
                          <w:szCs w:val="18"/>
                          <w:lang w:val="en-AU"/>
                        </w:rPr>
                        <w:t>2</w:t>
                      </w:r>
                      <w:r w:rsidRPr="001E2DC5">
                        <w:rPr>
                          <w:sz w:val="18"/>
                          <w:szCs w:val="18"/>
                          <w:lang w:val="en-AU"/>
                        </w:rPr>
                        <w:t>.0</w:t>
                      </w:r>
                    </w:p>
                    <w:p w14:paraId="12A0F2A0" w14:textId="3BE658C5" w:rsidR="005E1939" w:rsidRPr="000D41AB" w:rsidRDefault="005E1939">
                      <w:pPr>
                        <w:rPr>
                          <w:sz w:val="18"/>
                          <w:szCs w:val="18"/>
                          <w:lang w:val="en-AU"/>
                        </w:rPr>
                      </w:pPr>
                      <w:r w:rsidRPr="001E2DC5">
                        <w:rPr>
                          <w:sz w:val="18"/>
                          <w:szCs w:val="18"/>
                          <w:lang w:val="en-AU"/>
                        </w:rPr>
                        <w:t>EClip</w:t>
                      </w:r>
                      <w:r w:rsidRPr="001E2DC5">
                        <w:rPr>
                          <w:sz w:val="18"/>
                          <w:szCs w:val="18"/>
                          <w:lang w:eastAsia="x-none"/>
                        </w:rPr>
                        <w:t xml:space="preserve"> </w:t>
                      </w:r>
                      <w:r w:rsidR="001E2DC5" w:rsidRPr="001E2DC5">
                        <w:rPr>
                          <w:sz w:val="18"/>
                          <w:szCs w:val="18"/>
                          <w:lang w:eastAsia="x-none"/>
                        </w:rPr>
                        <w:t>22/100941</w:t>
                      </w:r>
                    </w:p>
                  </w:txbxContent>
                </v:textbox>
              </v:shape>
            </w:pict>
          </mc:Fallback>
        </mc:AlternateContent>
      </w:r>
      <w:bookmarkEnd w:id="222"/>
      <w:bookmarkEnd w:id="223"/>
      <w:bookmarkEnd w:id="224"/>
      <w:bookmarkEnd w:id="225"/>
      <w:bookmarkEnd w:id="226"/>
      <w:bookmarkEnd w:id="227"/>
      <w:bookmarkEnd w:id="228"/>
      <w:bookmarkEnd w:id="229"/>
      <w:bookmarkEnd w:id="230"/>
      <w:bookmarkEnd w:id="231"/>
      <w:bookmarkEnd w:id="232"/>
    </w:p>
    <w:p w14:paraId="77DD47E6" w14:textId="77777777" w:rsidR="00C40747" w:rsidRPr="008638EA" w:rsidRDefault="00C40747" w:rsidP="00A56870">
      <w:pPr>
        <w:rPr>
          <w:sz w:val="40"/>
          <w:lang w:val="en-AU"/>
        </w:rPr>
        <w:sectPr w:rsidR="00C40747" w:rsidRPr="008638EA" w:rsidSect="00D40E7B">
          <w:footerReference w:type="default" r:id="rId9"/>
          <w:footerReference w:type="first" r:id="rId10"/>
          <w:endnotePr>
            <w:numFmt w:val="decimal"/>
          </w:endnotePr>
          <w:pgSz w:w="11907" w:h="16840" w:code="9"/>
          <w:pgMar w:top="1134" w:right="1440" w:bottom="1134" w:left="1418" w:header="1361" w:footer="862" w:gutter="0"/>
          <w:paperSrc w:first="258" w:other="15"/>
          <w:pgNumType w:start="2"/>
          <w:cols w:space="720"/>
          <w:noEndnote/>
          <w:titlePg/>
          <w:docGrid w:linePitch="299"/>
        </w:sectPr>
      </w:pPr>
    </w:p>
    <w:p w14:paraId="7F1C3857" w14:textId="77777777" w:rsidR="00A56870" w:rsidRPr="008638EA" w:rsidRDefault="00500788" w:rsidP="00B63387">
      <w:pPr>
        <w:pStyle w:val="Heading1"/>
      </w:pPr>
      <w:bookmarkStart w:id="233" w:name="_Toc335723099"/>
      <w:bookmarkStart w:id="234" w:name="_Toc336951749"/>
      <w:bookmarkStart w:id="235" w:name="_Toc340148847"/>
      <w:bookmarkStart w:id="236" w:name="_Toc378239588"/>
      <w:bookmarkStart w:id="237" w:name="_Toc378239653"/>
      <w:bookmarkStart w:id="238" w:name="_Toc378239705"/>
      <w:bookmarkStart w:id="239" w:name="_Toc496102207"/>
      <w:bookmarkStart w:id="240" w:name="_Toc496102281"/>
      <w:bookmarkStart w:id="241" w:name="_Toc496102331"/>
      <w:bookmarkStart w:id="242" w:name="_Toc496103292"/>
      <w:bookmarkStart w:id="243" w:name="_Toc496104397"/>
      <w:bookmarkStart w:id="244" w:name="_Toc528052816"/>
      <w:bookmarkStart w:id="245" w:name="_Toc528919522"/>
      <w:bookmarkStart w:id="246" w:name="_Toc528919578"/>
      <w:bookmarkStart w:id="247" w:name="_Toc153868359"/>
      <w:r w:rsidRPr="008638EA">
        <w:lastRenderedPageBreak/>
        <w:t>ACRONYMS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78AA501F" w14:textId="77777777" w:rsidR="00500788" w:rsidRPr="008638EA" w:rsidRDefault="00500788" w:rsidP="00A56870">
      <w:pPr>
        <w:rPr>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6"/>
        <w:gridCol w:w="6820"/>
      </w:tblGrid>
      <w:tr w:rsidR="00A56870" w:rsidRPr="008638EA" w14:paraId="0377368E" w14:textId="77777777" w:rsidTr="00D73A2B">
        <w:tc>
          <w:tcPr>
            <w:tcW w:w="1936" w:type="dxa"/>
            <w:shd w:val="clear" w:color="auto" w:fill="F2F2F2"/>
          </w:tcPr>
          <w:p w14:paraId="38D0B278" w14:textId="77777777" w:rsidR="00A56870" w:rsidRPr="008638EA" w:rsidRDefault="00A56870" w:rsidP="00A56870">
            <w:pPr>
              <w:spacing w:after="120"/>
              <w:rPr>
                <w:b/>
                <w:szCs w:val="22"/>
                <w:lang w:val="en-AU"/>
              </w:rPr>
            </w:pPr>
            <w:r w:rsidRPr="008638EA">
              <w:rPr>
                <w:b/>
                <w:szCs w:val="22"/>
                <w:lang w:val="en-AU"/>
              </w:rPr>
              <w:t>Abbreviation</w:t>
            </w:r>
          </w:p>
        </w:tc>
        <w:tc>
          <w:tcPr>
            <w:tcW w:w="6820" w:type="dxa"/>
            <w:shd w:val="clear" w:color="auto" w:fill="F2F2F2"/>
          </w:tcPr>
          <w:p w14:paraId="395B6D27" w14:textId="77777777" w:rsidR="00A56870" w:rsidRPr="008638EA" w:rsidRDefault="00A56870" w:rsidP="00A56870">
            <w:pPr>
              <w:spacing w:after="120"/>
              <w:rPr>
                <w:b/>
                <w:szCs w:val="22"/>
                <w:lang w:val="en-AU"/>
              </w:rPr>
            </w:pPr>
            <w:r w:rsidRPr="008638EA">
              <w:rPr>
                <w:b/>
                <w:szCs w:val="22"/>
                <w:lang w:val="en-AU"/>
              </w:rPr>
              <w:t>Definition</w:t>
            </w:r>
          </w:p>
        </w:tc>
      </w:tr>
      <w:tr w:rsidR="002441A4" w:rsidRPr="008638EA" w14:paraId="005FBB4A" w14:textId="77777777" w:rsidTr="00D73A2B">
        <w:tc>
          <w:tcPr>
            <w:tcW w:w="1936" w:type="dxa"/>
          </w:tcPr>
          <w:p w14:paraId="0F74A0B5" w14:textId="77777777" w:rsidR="002441A4" w:rsidRDefault="002441A4" w:rsidP="00A56870">
            <w:pPr>
              <w:spacing w:after="120"/>
              <w:rPr>
                <w:b/>
                <w:color w:val="002060"/>
                <w:szCs w:val="22"/>
                <w:lang w:val="en-AU"/>
              </w:rPr>
            </w:pPr>
            <w:r>
              <w:rPr>
                <w:b/>
                <w:color w:val="002060"/>
                <w:szCs w:val="22"/>
                <w:lang w:val="en-AU"/>
              </w:rPr>
              <w:t>BMO</w:t>
            </w:r>
          </w:p>
        </w:tc>
        <w:tc>
          <w:tcPr>
            <w:tcW w:w="6820" w:type="dxa"/>
          </w:tcPr>
          <w:p w14:paraId="0845FF4C" w14:textId="77777777" w:rsidR="002441A4" w:rsidRDefault="002441A4" w:rsidP="00A56870">
            <w:pPr>
              <w:spacing w:after="120"/>
              <w:rPr>
                <w:szCs w:val="22"/>
                <w:lang w:val="en-AU"/>
              </w:rPr>
            </w:pPr>
            <w:r>
              <w:rPr>
                <w:szCs w:val="22"/>
                <w:lang w:val="en-AU"/>
              </w:rPr>
              <w:t>Bushfire Management Overlay</w:t>
            </w:r>
          </w:p>
        </w:tc>
      </w:tr>
      <w:tr w:rsidR="002441A4" w:rsidRPr="008638EA" w14:paraId="3E541FBC" w14:textId="77777777" w:rsidTr="00D73A2B">
        <w:tc>
          <w:tcPr>
            <w:tcW w:w="1936" w:type="dxa"/>
          </w:tcPr>
          <w:p w14:paraId="73A0AD98" w14:textId="77777777" w:rsidR="002441A4" w:rsidRPr="008638EA" w:rsidRDefault="002441A4" w:rsidP="00A56870">
            <w:pPr>
              <w:spacing w:after="120"/>
              <w:rPr>
                <w:b/>
                <w:color w:val="002060"/>
                <w:szCs w:val="22"/>
                <w:lang w:val="en-AU"/>
              </w:rPr>
            </w:pPr>
            <w:r>
              <w:rPr>
                <w:b/>
                <w:color w:val="002060"/>
                <w:szCs w:val="22"/>
                <w:lang w:val="en-AU"/>
              </w:rPr>
              <w:t>BPA</w:t>
            </w:r>
          </w:p>
        </w:tc>
        <w:tc>
          <w:tcPr>
            <w:tcW w:w="6820" w:type="dxa"/>
          </w:tcPr>
          <w:p w14:paraId="76308465" w14:textId="77777777" w:rsidR="002441A4" w:rsidRPr="008638EA" w:rsidRDefault="002441A4" w:rsidP="00A56870">
            <w:pPr>
              <w:spacing w:after="120"/>
              <w:rPr>
                <w:szCs w:val="22"/>
                <w:lang w:val="en-AU"/>
              </w:rPr>
            </w:pPr>
            <w:r>
              <w:rPr>
                <w:szCs w:val="22"/>
                <w:lang w:val="en-AU"/>
              </w:rPr>
              <w:t>Bushfire Prone Area</w:t>
            </w:r>
          </w:p>
        </w:tc>
      </w:tr>
      <w:tr w:rsidR="00855282" w:rsidRPr="008638EA" w14:paraId="4DE6F7E4" w14:textId="77777777" w:rsidTr="00D73A2B">
        <w:tc>
          <w:tcPr>
            <w:tcW w:w="1936" w:type="dxa"/>
          </w:tcPr>
          <w:p w14:paraId="3C5251AE" w14:textId="77777777" w:rsidR="00855282" w:rsidRPr="008638EA" w:rsidRDefault="00855282" w:rsidP="00A56870">
            <w:pPr>
              <w:spacing w:after="120"/>
              <w:rPr>
                <w:b/>
                <w:color w:val="002060"/>
                <w:szCs w:val="22"/>
                <w:lang w:val="en-AU"/>
              </w:rPr>
            </w:pPr>
            <w:r>
              <w:rPr>
                <w:b/>
                <w:color w:val="002060"/>
                <w:szCs w:val="22"/>
                <w:lang w:val="en-AU"/>
              </w:rPr>
              <w:t>CERA</w:t>
            </w:r>
          </w:p>
        </w:tc>
        <w:tc>
          <w:tcPr>
            <w:tcW w:w="6820" w:type="dxa"/>
          </w:tcPr>
          <w:p w14:paraId="3D1446A5" w14:textId="77777777" w:rsidR="00855282" w:rsidRPr="008638EA" w:rsidRDefault="00855282" w:rsidP="00A56870">
            <w:pPr>
              <w:spacing w:after="120"/>
              <w:rPr>
                <w:szCs w:val="22"/>
                <w:lang w:val="en-AU"/>
              </w:rPr>
            </w:pPr>
            <w:r>
              <w:rPr>
                <w:szCs w:val="22"/>
                <w:lang w:val="en-AU"/>
              </w:rPr>
              <w:t>Community Engagement Risk Assessment</w:t>
            </w:r>
          </w:p>
        </w:tc>
      </w:tr>
      <w:tr w:rsidR="00A56870" w:rsidRPr="008638EA" w14:paraId="799329BD" w14:textId="77777777" w:rsidTr="00D73A2B">
        <w:tc>
          <w:tcPr>
            <w:tcW w:w="1936" w:type="dxa"/>
          </w:tcPr>
          <w:p w14:paraId="30C0B866" w14:textId="77777777" w:rsidR="00A56870" w:rsidRPr="008638EA" w:rsidRDefault="00A56870" w:rsidP="00A56870">
            <w:pPr>
              <w:spacing w:after="120"/>
              <w:rPr>
                <w:b/>
                <w:color w:val="002060"/>
                <w:szCs w:val="22"/>
                <w:lang w:val="en-AU"/>
              </w:rPr>
            </w:pPr>
            <w:r w:rsidRPr="008638EA">
              <w:rPr>
                <w:b/>
                <w:color w:val="002060"/>
                <w:szCs w:val="22"/>
                <w:lang w:val="en-AU"/>
              </w:rPr>
              <w:t>CFA</w:t>
            </w:r>
          </w:p>
        </w:tc>
        <w:tc>
          <w:tcPr>
            <w:tcW w:w="6820" w:type="dxa"/>
          </w:tcPr>
          <w:p w14:paraId="6C6F0156" w14:textId="77777777" w:rsidR="00A56870" w:rsidRPr="008638EA" w:rsidRDefault="00A56870" w:rsidP="00A56870">
            <w:pPr>
              <w:spacing w:after="120"/>
              <w:rPr>
                <w:szCs w:val="22"/>
                <w:lang w:val="en-AU"/>
              </w:rPr>
            </w:pPr>
            <w:r w:rsidRPr="008638EA">
              <w:rPr>
                <w:szCs w:val="22"/>
                <w:lang w:val="en-AU"/>
              </w:rPr>
              <w:t>Country Fire Authority</w:t>
            </w:r>
          </w:p>
        </w:tc>
      </w:tr>
      <w:tr w:rsidR="00A56870" w:rsidRPr="008638EA" w14:paraId="5BDC5BF2" w14:textId="77777777" w:rsidTr="00D73A2B">
        <w:tc>
          <w:tcPr>
            <w:tcW w:w="1936" w:type="dxa"/>
          </w:tcPr>
          <w:p w14:paraId="2DA14ADB" w14:textId="3CBF2077" w:rsidR="00A56870" w:rsidRPr="008638EA" w:rsidRDefault="00573E3C" w:rsidP="008927D1">
            <w:pPr>
              <w:spacing w:after="120"/>
              <w:rPr>
                <w:b/>
                <w:color w:val="002060"/>
                <w:szCs w:val="22"/>
                <w:lang w:val="en-AU"/>
              </w:rPr>
            </w:pPr>
            <w:r>
              <w:rPr>
                <w:b/>
                <w:color w:val="002060"/>
                <w:szCs w:val="22"/>
                <w:lang w:val="en-AU"/>
              </w:rPr>
              <w:t>DEECA</w:t>
            </w:r>
          </w:p>
        </w:tc>
        <w:tc>
          <w:tcPr>
            <w:tcW w:w="6820" w:type="dxa"/>
          </w:tcPr>
          <w:p w14:paraId="1FC17619" w14:textId="7872CCFA" w:rsidR="00A56870" w:rsidRPr="008638EA" w:rsidRDefault="00573E3C" w:rsidP="00A56870">
            <w:pPr>
              <w:spacing w:after="120"/>
              <w:rPr>
                <w:szCs w:val="22"/>
                <w:lang w:val="en-AU"/>
              </w:rPr>
            </w:pPr>
            <w:r>
              <w:rPr>
                <w:szCs w:val="22"/>
                <w:lang w:val="en-AU"/>
              </w:rPr>
              <w:t xml:space="preserve">Department of Energy, Environment and Climate Action </w:t>
            </w:r>
          </w:p>
        </w:tc>
      </w:tr>
      <w:tr w:rsidR="00EB6F9A" w:rsidRPr="008638EA" w14:paraId="4B61CE31" w14:textId="77777777" w:rsidTr="00D73A2B">
        <w:tc>
          <w:tcPr>
            <w:tcW w:w="1936" w:type="dxa"/>
          </w:tcPr>
          <w:p w14:paraId="5EA4FF46" w14:textId="32DB68B7" w:rsidR="00EB6F9A" w:rsidRDefault="00EB6F9A" w:rsidP="00A56870">
            <w:pPr>
              <w:spacing w:after="120"/>
              <w:rPr>
                <w:b/>
                <w:color w:val="002060"/>
                <w:szCs w:val="22"/>
                <w:lang w:val="en-AU"/>
              </w:rPr>
            </w:pPr>
            <w:r>
              <w:rPr>
                <w:b/>
                <w:color w:val="002060"/>
                <w:szCs w:val="22"/>
                <w:lang w:val="en-AU"/>
              </w:rPr>
              <w:t>DTP</w:t>
            </w:r>
          </w:p>
        </w:tc>
        <w:tc>
          <w:tcPr>
            <w:tcW w:w="6820" w:type="dxa"/>
          </w:tcPr>
          <w:p w14:paraId="7AE20189" w14:textId="6E2A887A" w:rsidR="00EB6F9A" w:rsidRDefault="00EB6F9A" w:rsidP="00A56870">
            <w:pPr>
              <w:spacing w:after="120"/>
              <w:rPr>
                <w:szCs w:val="22"/>
                <w:lang w:val="en-AU"/>
              </w:rPr>
            </w:pPr>
            <w:r>
              <w:rPr>
                <w:szCs w:val="22"/>
                <w:lang w:val="en-AU"/>
              </w:rPr>
              <w:t>Department of Transport and Planning</w:t>
            </w:r>
          </w:p>
        </w:tc>
      </w:tr>
      <w:tr w:rsidR="00AA0E39" w:rsidRPr="008638EA" w14:paraId="08682DD7" w14:textId="77777777" w:rsidTr="00D73A2B">
        <w:tc>
          <w:tcPr>
            <w:tcW w:w="1936" w:type="dxa"/>
          </w:tcPr>
          <w:p w14:paraId="747B7C87" w14:textId="77777777" w:rsidR="00AA0E39" w:rsidRPr="008638EA" w:rsidRDefault="00AA0E39" w:rsidP="00A56870">
            <w:pPr>
              <w:spacing w:after="120"/>
              <w:rPr>
                <w:b/>
                <w:color w:val="002060"/>
                <w:szCs w:val="22"/>
                <w:lang w:val="en-AU"/>
              </w:rPr>
            </w:pPr>
            <w:r>
              <w:rPr>
                <w:b/>
                <w:color w:val="002060"/>
                <w:szCs w:val="22"/>
                <w:lang w:val="en-AU"/>
              </w:rPr>
              <w:t>EMV</w:t>
            </w:r>
          </w:p>
        </w:tc>
        <w:tc>
          <w:tcPr>
            <w:tcW w:w="6820" w:type="dxa"/>
          </w:tcPr>
          <w:p w14:paraId="4065472C" w14:textId="77777777" w:rsidR="00AA0E39" w:rsidRPr="008638EA" w:rsidRDefault="00AA0E39" w:rsidP="00A56870">
            <w:pPr>
              <w:spacing w:after="120"/>
              <w:rPr>
                <w:szCs w:val="22"/>
                <w:lang w:val="en-AU"/>
              </w:rPr>
            </w:pPr>
            <w:r>
              <w:rPr>
                <w:szCs w:val="22"/>
                <w:lang w:val="en-AU"/>
              </w:rPr>
              <w:t>Emergency Management Victoria</w:t>
            </w:r>
          </w:p>
        </w:tc>
      </w:tr>
      <w:tr w:rsidR="001351CD" w:rsidRPr="008638EA" w14:paraId="4877C4E1" w14:textId="77777777" w:rsidTr="00D73A2B">
        <w:tc>
          <w:tcPr>
            <w:tcW w:w="1936" w:type="dxa"/>
          </w:tcPr>
          <w:p w14:paraId="2AA748A7" w14:textId="21C0DAD3" w:rsidR="001351CD" w:rsidRDefault="001351CD" w:rsidP="00A56870">
            <w:pPr>
              <w:spacing w:after="120"/>
              <w:rPr>
                <w:b/>
                <w:color w:val="002060"/>
                <w:szCs w:val="22"/>
                <w:lang w:val="en-AU"/>
              </w:rPr>
            </w:pPr>
            <w:r>
              <w:rPr>
                <w:b/>
                <w:color w:val="002060"/>
                <w:szCs w:val="22"/>
                <w:lang w:val="en-AU"/>
              </w:rPr>
              <w:t>ESV</w:t>
            </w:r>
          </w:p>
        </w:tc>
        <w:tc>
          <w:tcPr>
            <w:tcW w:w="6820" w:type="dxa"/>
          </w:tcPr>
          <w:p w14:paraId="6E9AECB5" w14:textId="70F3DF42" w:rsidR="001351CD" w:rsidRDefault="001351CD" w:rsidP="00A56870">
            <w:pPr>
              <w:spacing w:after="120"/>
              <w:rPr>
                <w:szCs w:val="22"/>
                <w:lang w:val="en-AU"/>
              </w:rPr>
            </w:pPr>
            <w:r>
              <w:rPr>
                <w:szCs w:val="22"/>
                <w:lang w:val="en-AU"/>
              </w:rPr>
              <w:t>Energy Safe Victoria</w:t>
            </w:r>
          </w:p>
        </w:tc>
      </w:tr>
      <w:tr w:rsidR="00AD352D" w:rsidRPr="008638EA" w14:paraId="5DC782CC" w14:textId="77777777" w:rsidTr="00D73A2B">
        <w:tc>
          <w:tcPr>
            <w:tcW w:w="1936" w:type="dxa"/>
          </w:tcPr>
          <w:p w14:paraId="6B91BCA5" w14:textId="103E8445" w:rsidR="00AD352D" w:rsidRDefault="00AD352D" w:rsidP="00A56870">
            <w:pPr>
              <w:spacing w:after="120"/>
              <w:rPr>
                <w:b/>
                <w:color w:val="002060"/>
                <w:szCs w:val="22"/>
                <w:lang w:val="en-AU"/>
              </w:rPr>
            </w:pPr>
            <w:r>
              <w:rPr>
                <w:b/>
                <w:color w:val="002060"/>
                <w:szCs w:val="22"/>
                <w:lang w:val="en-AU"/>
              </w:rPr>
              <w:t>FFMV</w:t>
            </w:r>
          </w:p>
        </w:tc>
        <w:tc>
          <w:tcPr>
            <w:tcW w:w="6820" w:type="dxa"/>
          </w:tcPr>
          <w:p w14:paraId="50FEE5ED" w14:textId="0CEEF1B5" w:rsidR="00AD352D" w:rsidRDefault="00AD352D" w:rsidP="00A56870">
            <w:pPr>
              <w:spacing w:after="120"/>
              <w:rPr>
                <w:szCs w:val="22"/>
                <w:lang w:val="en-AU"/>
              </w:rPr>
            </w:pPr>
            <w:r>
              <w:rPr>
                <w:szCs w:val="22"/>
                <w:lang w:val="en-AU"/>
              </w:rPr>
              <w:t>Forest Fire Management Victoria</w:t>
            </w:r>
          </w:p>
        </w:tc>
      </w:tr>
      <w:tr w:rsidR="00005DC8" w:rsidRPr="008638EA" w14:paraId="1DFABCD8" w14:textId="77777777" w:rsidTr="00D73A2B">
        <w:tc>
          <w:tcPr>
            <w:tcW w:w="1936" w:type="dxa"/>
          </w:tcPr>
          <w:p w14:paraId="7ADA5E6D" w14:textId="3BDFE533" w:rsidR="00005DC8" w:rsidRDefault="00005DC8" w:rsidP="00A56870">
            <w:pPr>
              <w:spacing w:after="120"/>
              <w:rPr>
                <w:b/>
                <w:color w:val="002060"/>
                <w:szCs w:val="22"/>
                <w:lang w:val="en-AU"/>
              </w:rPr>
            </w:pPr>
            <w:r>
              <w:rPr>
                <w:b/>
                <w:color w:val="002060"/>
                <w:szCs w:val="22"/>
                <w:lang w:val="en-AU"/>
              </w:rPr>
              <w:t>FRV</w:t>
            </w:r>
          </w:p>
        </w:tc>
        <w:tc>
          <w:tcPr>
            <w:tcW w:w="6820" w:type="dxa"/>
          </w:tcPr>
          <w:p w14:paraId="266579B4" w14:textId="31E16701" w:rsidR="00005DC8" w:rsidRDefault="00005DC8" w:rsidP="00A56870">
            <w:pPr>
              <w:spacing w:after="120"/>
              <w:rPr>
                <w:szCs w:val="22"/>
                <w:lang w:val="en-AU"/>
              </w:rPr>
            </w:pPr>
            <w:r>
              <w:rPr>
                <w:szCs w:val="22"/>
                <w:lang w:val="en-AU"/>
              </w:rPr>
              <w:t xml:space="preserve">Fire Rescue Victoria </w:t>
            </w:r>
          </w:p>
        </w:tc>
      </w:tr>
      <w:tr w:rsidR="00AA0E39" w:rsidRPr="008638EA" w14:paraId="62059B2B" w14:textId="77777777" w:rsidTr="00D73A2B">
        <w:tc>
          <w:tcPr>
            <w:tcW w:w="1936" w:type="dxa"/>
          </w:tcPr>
          <w:p w14:paraId="1FB35631" w14:textId="77777777" w:rsidR="00AA0E39" w:rsidRPr="008638EA" w:rsidRDefault="00AA0E39" w:rsidP="00A56870">
            <w:pPr>
              <w:spacing w:after="120"/>
              <w:rPr>
                <w:b/>
                <w:color w:val="002060"/>
                <w:szCs w:val="22"/>
                <w:lang w:val="en-AU"/>
              </w:rPr>
            </w:pPr>
            <w:r>
              <w:rPr>
                <w:b/>
                <w:color w:val="002060"/>
                <w:szCs w:val="22"/>
                <w:lang w:val="en-AU"/>
              </w:rPr>
              <w:t>HAZMAT</w:t>
            </w:r>
          </w:p>
        </w:tc>
        <w:tc>
          <w:tcPr>
            <w:tcW w:w="6820" w:type="dxa"/>
          </w:tcPr>
          <w:p w14:paraId="3DFE5B69" w14:textId="77777777" w:rsidR="00AA0E39" w:rsidRPr="008638EA" w:rsidRDefault="00AA0E39" w:rsidP="00A56870">
            <w:pPr>
              <w:spacing w:after="120"/>
              <w:rPr>
                <w:szCs w:val="22"/>
                <w:lang w:val="en-AU"/>
              </w:rPr>
            </w:pPr>
            <w:r>
              <w:rPr>
                <w:szCs w:val="22"/>
                <w:lang w:val="en-AU"/>
              </w:rPr>
              <w:t>Hazardous Material</w:t>
            </w:r>
          </w:p>
        </w:tc>
      </w:tr>
      <w:tr w:rsidR="002E24B6" w:rsidRPr="008638EA" w14:paraId="44D549F6" w14:textId="77777777" w:rsidTr="00D73A2B">
        <w:tc>
          <w:tcPr>
            <w:tcW w:w="1936" w:type="dxa"/>
          </w:tcPr>
          <w:p w14:paraId="0C1E9A2A" w14:textId="77777777" w:rsidR="002E24B6" w:rsidRPr="008638EA" w:rsidRDefault="002E24B6" w:rsidP="00A56870">
            <w:pPr>
              <w:spacing w:after="120"/>
              <w:rPr>
                <w:b/>
                <w:color w:val="002060"/>
                <w:szCs w:val="22"/>
                <w:lang w:val="en-AU"/>
              </w:rPr>
            </w:pPr>
            <w:r w:rsidRPr="008638EA">
              <w:rPr>
                <w:b/>
                <w:color w:val="002060"/>
                <w:szCs w:val="22"/>
                <w:lang w:val="en-AU"/>
              </w:rPr>
              <w:t>IAP2</w:t>
            </w:r>
          </w:p>
        </w:tc>
        <w:tc>
          <w:tcPr>
            <w:tcW w:w="6820" w:type="dxa"/>
          </w:tcPr>
          <w:p w14:paraId="0D0CF30F" w14:textId="77777777" w:rsidR="002E24B6" w:rsidRPr="008638EA" w:rsidRDefault="002E24B6" w:rsidP="00A56870">
            <w:pPr>
              <w:spacing w:after="120"/>
              <w:rPr>
                <w:szCs w:val="22"/>
                <w:lang w:val="en-AU"/>
              </w:rPr>
            </w:pPr>
            <w:r w:rsidRPr="008638EA">
              <w:rPr>
                <w:szCs w:val="22"/>
                <w:lang w:val="en-AU"/>
              </w:rPr>
              <w:t>International Association of Public Participation 2</w:t>
            </w:r>
          </w:p>
        </w:tc>
      </w:tr>
      <w:tr w:rsidR="00A56870" w:rsidRPr="008638EA" w14:paraId="5FBA909F" w14:textId="77777777" w:rsidTr="00D73A2B">
        <w:tc>
          <w:tcPr>
            <w:tcW w:w="1936" w:type="dxa"/>
          </w:tcPr>
          <w:p w14:paraId="45832F18" w14:textId="77777777" w:rsidR="00A56870" w:rsidRPr="008638EA" w:rsidRDefault="00A56870" w:rsidP="00A56870">
            <w:pPr>
              <w:spacing w:after="120"/>
              <w:rPr>
                <w:b/>
                <w:color w:val="002060"/>
                <w:szCs w:val="22"/>
                <w:lang w:val="en-AU"/>
              </w:rPr>
            </w:pPr>
            <w:r w:rsidRPr="008638EA">
              <w:rPr>
                <w:b/>
                <w:color w:val="002060"/>
                <w:szCs w:val="22"/>
                <w:lang w:val="en-AU"/>
              </w:rPr>
              <w:t>MAV</w:t>
            </w:r>
          </w:p>
        </w:tc>
        <w:tc>
          <w:tcPr>
            <w:tcW w:w="6820" w:type="dxa"/>
          </w:tcPr>
          <w:p w14:paraId="54B2858F" w14:textId="77777777" w:rsidR="00A56870" w:rsidRPr="008638EA" w:rsidRDefault="00A56870" w:rsidP="00A56870">
            <w:pPr>
              <w:spacing w:after="120"/>
              <w:rPr>
                <w:szCs w:val="22"/>
                <w:lang w:val="en-AU"/>
              </w:rPr>
            </w:pPr>
            <w:r w:rsidRPr="008638EA">
              <w:rPr>
                <w:szCs w:val="22"/>
                <w:lang w:val="en-AU"/>
              </w:rPr>
              <w:t>Municipal Association of Victoria</w:t>
            </w:r>
          </w:p>
        </w:tc>
      </w:tr>
      <w:tr w:rsidR="00500788" w:rsidRPr="008638EA" w14:paraId="7B2FE171" w14:textId="77777777" w:rsidTr="00D73A2B">
        <w:tc>
          <w:tcPr>
            <w:tcW w:w="1936" w:type="dxa"/>
          </w:tcPr>
          <w:p w14:paraId="134AFD27" w14:textId="77777777" w:rsidR="00500788" w:rsidRPr="008638EA" w:rsidRDefault="00500788" w:rsidP="00500788">
            <w:pPr>
              <w:spacing w:after="120"/>
              <w:rPr>
                <w:b/>
                <w:color w:val="002060"/>
                <w:szCs w:val="22"/>
                <w:lang w:val="en-AU"/>
              </w:rPr>
            </w:pPr>
            <w:r w:rsidRPr="008638EA">
              <w:rPr>
                <w:b/>
                <w:color w:val="002060"/>
                <w:szCs w:val="22"/>
                <w:lang w:val="en-AU"/>
              </w:rPr>
              <w:t>MCC</w:t>
            </w:r>
          </w:p>
        </w:tc>
        <w:tc>
          <w:tcPr>
            <w:tcW w:w="6820" w:type="dxa"/>
          </w:tcPr>
          <w:p w14:paraId="3EDE8F65" w14:textId="77777777" w:rsidR="00500788" w:rsidRPr="008638EA" w:rsidRDefault="00500788" w:rsidP="00500788">
            <w:pPr>
              <w:spacing w:after="120"/>
              <w:rPr>
                <w:szCs w:val="22"/>
                <w:lang w:val="en-AU"/>
              </w:rPr>
            </w:pPr>
            <w:r w:rsidRPr="008638EA">
              <w:rPr>
                <w:szCs w:val="22"/>
                <w:lang w:val="en-AU"/>
              </w:rPr>
              <w:t>Maroondah City Council</w:t>
            </w:r>
          </w:p>
        </w:tc>
      </w:tr>
      <w:tr w:rsidR="00A56870" w:rsidRPr="008638EA" w14:paraId="125202F5" w14:textId="77777777" w:rsidTr="00D73A2B">
        <w:tc>
          <w:tcPr>
            <w:tcW w:w="1936" w:type="dxa"/>
          </w:tcPr>
          <w:p w14:paraId="76E89E63" w14:textId="77777777" w:rsidR="00A56870" w:rsidRPr="008638EA" w:rsidRDefault="00A56870" w:rsidP="00A56870">
            <w:pPr>
              <w:spacing w:after="120"/>
              <w:rPr>
                <w:b/>
                <w:color w:val="002060"/>
                <w:szCs w:val="22"/>
                <w:lang w:val="en-AU"/>
              </w:rPr>
            </w:pPr>
            <w:r w:rsidRPr="008638EA">
              <w:rPr>
                <w:b/>
                <w:color w:val="002060"/>
                <w:szCs w:val="22"/>
                <w:lang w:val="en-AU"/>
              </w:rPr>
              <w:t>MEMP</w:t>
            </w:r>
          </w:p>
        </w:tc>
        <w:tc>
          <w:tcPr>
            <w:tcW w:w="6820" w:type="dxa"/>
          </w:tcPr>
          <w:p w14:paraId="5511435C" w14:textId="77777777" w:rsidR="00A56870" w:rsidRPr="008638EA" w:rsidRDefault="00A56870" w:rsidP="00A56870">
            <w:pPr>
              <w:spacing w:after="120"/>
              <w:rPr>
                <w:szCs w:val="22"/>
                <w:lang w:val="en-AU"/>
              </w:rPr>
            </w:pPr>
            <w:r w:rsidRPr="008638EA">
              <w:rPr>
                <w:szCs w:val="22"/>
                <w:lang w:val="en-AU"/>
              </w:rPr>
              <w:t>Municipal Emergency Management Plan</w:t>
            </w:r>
          </w:p>
        </w:tc>
      </w:tr>
      <w:tr w:rsidR="006F2580" w:rsidRPr="008638EA" w14:paraId="779D6D7A" w14:textId="77777777" w:rsidTr="00D73A2B">
        <w:tc>
          <w:tcPr>
            <w:tcW w:w="1936" w:type="dxa"/>
          </w:tcPr>
          <w:p w14:paraId="12DB4236" w14:textId="5A48670B" w:rsidR="006F2580" w:rsidRPr="008638EA" w:rsidRDefault="006F2580" w:rsidP="00A56870">
            <w:pPr>
              <w:spacing w:after="120"/>
              <w:rPr>
                <w:b/>
                <w:color w:val="002060"/>
                <w:szCs w:val="22"/>
                <w:lang w:val="en-AU"/>
              </w:rPr>
            </w:pPr>
            <w:r>
              <w:rPr>
                <w:b/>
                <w:color w:val="002060"/>
                <w:szCs w:val="22"/>
                <w:lang w:val="en-AU"/>
              </w:rPr>
              <w:t>MEMO</w:t>
            </w:r>
          </w:p>
        </w:tc>
        <w:tc>
          <w:tcPr>
            <w:tcW w:w="6820" w:type="dxa"/>
          </w:tcPr>
          <w:p w14:paraId="0087DFB2" w14:textId="6B497562" w:rsidR="006F2580" w:rsidRPr="008638EA" w:rsidRDefault="006F2580" w:rsidP="00A56870">
            <w:pPr>
              <w:spacing w:after="120"/>
              <w:rPr>
                <w:szCs w:val="22"/>
                <w:lang w:val="en-AU"/>
              </w:rPr>
            </w:pPr>
            <w:r>
              <w:rPr>
                <w:szCs w:val="22"/>
                <w:lang w:val="en-AU"/>
              </w:rPr>
              <w:t>Municipal Emergency Management Officer</w:t>
            </w:r>
          </w:p>
        </w:tc>
      </w:tr>
      <w:tr w:rsidR="00500788" w:rsidRPr="008638EA" w14:paraId="2518CE82" w14:textId="77777777" w:rsidTr="00D73A2B">
        <w:tc>
          <w:tcPr>
            <w:tcW w:w="1936" w:type="dxa"/>
          </w:tcPr>
          <w:p w14:paraId="6F481F02" w14:textId="77777777" w:rsidR="00500788" w:rsidRPr="008638EA" w:rsidRDefault="00500788" w:rsidP="00A56870">
            <w:pPr>
              <w:spacing w:after="120"/>
              <w:rPr>
                <w:b/>
                <w:color w:val="002060"/>
                <w:szCs w:val="22"/>
                <w:lang w:val="en-AU"/>
              </w:rPr>
            </w:pPr>
            <w:r w:rsidRPr="008638EA">
              <w:rPr>
                <w:b/>
                <w:color w:val="002060"/>
                <w:szCs w:val="22"/>
                <w:lang w:val="en-AU"/>
              </w:rPr>
              <w:t>MEMPC</w:t>
            </w:r>
          </w:p>
        </w:tc>
        <w:tc>
          <w:tcPr>
            <w:tcW w:w="6820" w:type="dxa"/>
          </w:tcPr>
          <w:p w14:paraId="3CDA7DCC" w14:textId="77777777" w:rsidR="00500788" w:rsidRPr="008638EA" w:rsidRDefault="00500788" w:rsidP="00A56870">
            <w:pPr>
              <w:spacing w:after="120"/>
              <w:rPr>
                <w:szCs w:val="22"/>
                <w:lang w:val="en-AU"/>
              </w:rPr>
            </w:pPr>
            <w:r w:rsidRPr="008638EA">
              <w:rPr>
                <w:szCs w:val="22"/>
                <w:lang w:val="en-AU"/>
              </w:rPr>
              <w:t>Municipal Emergency Management Planning Committee</w:t>
            </w:r>
          </w:p>
        </w:tc>
      </w:tr>
      <w:tr w:rsidR="00A56870" w:rsidRPr="008638EA" w14:paraId="7588E671" w14:textId="77777777" w:rsidTr="00D73A2B">
        <w:tc>
          <w:tcPr>
            <w:tcW w:w="1936" w:type="dxa"/>
          </w:tcPr>
          <w:p w14:paraId="3BEC8AF4" w14:textId="77777777" w:rsidR="00A56870" w:rsidRPr="008638EA" w:rsidRDefault="00A56870" w:rsidP="00A56870">
            <w:pPr>
              <w:spacing w:after="120"/>
              <w:rPr>
                <w:b/>
                <w:color w:val="002060"/>
                <w:szCs w:val="22"/>
                <w:lang w:val="en-AU"/>
              </w:rPr>
            </w:pPr>
            <w:r w:rsidRPr="008638EA">
              <w:rPr>
                <w:b/>
                <w:color w:val="002060"/>
                <w:szCs w:val="22"/>
                <w:lang w:val="en-AU"/>
              </w:rPr>
              <w:t>MFMP</w:t>
            </w:r>
          </w:p>
        </w:tc>
        <w:tc>
          <w:tcPr>
            <w:tcW w:w="6820" w:type="dxa"/>
          </w:tcPr>
          <w:p w14:paraId="7C9B86A2" w14:textId="77777777" w:rsidR="00A56870" w:rsidRPr="008638EA" w:rsidRDefault="00A56870" w:rsidP="00A56870">
            <w:pPr>
              <w:spacing w:after="120"/>
              <w:rPr>
                <w:szCs w:val="22"/>
                <w:lang w:val="en-AU"/>
              </w:rPr>
            </w:pPr>
            <w:r w:rsidRPr="008638EA">
              <w:rPr>
                <w:szCs w:val="22"/>
                <w:lang w:val="en-AU"/>
              </w:rPr>
              <w:t>Municipal Fire Management Plan</w:t>
            </w:r>
          </w:p>
        </w:tc>
      </w:tr>
      <w:tr w:rsidR="00A56870" w:rsidRPr="008638EA" w14:paraId="40B8BD35" w14:textId="77777777" w:rsidTr="00D73A2B">
        <w:tc>
          <w:tcPr>
            <w:tcW w:w="1936" w:type="dxa"/>
          </w:tcPr>
          <w:p w14:paraId="1FFD64FB" w14:textId="5E1FD69F" w:rsidR="00A56870" w:rsidRPr="008638EA" w:rsidRDefault="00A56870" w:rsidP="00A56870">
            <w:pPr>
              <w:spacing w:after="120"/>
              <w:rPr>
                <w:b/>
                <w:color w:val="002060"/>
                <w:szCs w:val="22"/>
                <w:lang w:val="en-AU"/>
              </w:rPr>
            </w:pPr>
            <w:r w:rsidRPr="008638EA">
              <w:rPr>
                <w:b/>
                <w:color w:val="002060"/>
                <w:szCs w:val="22"/>
                <w:lang w:val="en-AU"/>
              </w:rPr>
              <w:t>MFMP</w:t>
            </w:r>
            <w:r w:rsidR="00850728">
              <w:rPr>
                <w:b/>
                <w:color w:val="002060"/>
                <w:szCs w:val="22"/>
                <w:lang w:val="en-AU"/>
              </w:rPr>
              <w:t>S</w:t>
            </w:r>
            <w:r w:rsidRPr="008638EA">
              <w:rPr>
                <w:b/>
                <w:color w:val="002060"/>
                <w:szCs w:val="22"/>
                <w:lang w:val="en-AU"/>
              </w:rPr>
              <w:t>C</w:t>
            </w:r>
          </w:p>
        </w:tc>
        <w:tc>
          <w:tcPr>
            <w:tcW w:w="6820" w:type="dxa"/>
          </w:tcPr>
          <w:p w14:paraId="5717A243" w14:textId="382042F8" w:rsidR="00A56870" w:rsidRPr="008638EA" w:rsidRDefault="00A56870" w:rsidP="00A56870">
            <w:pPr>
              <w:spacing w:after="120"/>
              <w:rPr>
                <w:szCs w:val="22"/>
                <w:lang w:val="en-AU"/>
              </w:rPr>
            </w:pPr>
            <w:r w:rsidRPr="008638EA">
              <w:rPr>
                <w:szCs w:val="22"/>
                <w:lang w:val="en-AU"/>
              </w:rPr>
              <w:t xml:space="preserve">Municipal Fire Management Planning </w:t>
            </w:r>
            <w:r w:rsidR="00850728">
              <w:rPr>
                <w:szCs w:val="22"/>
                <w:lang w:val="en-AU"/>
              </w:rPr>
              <w:t>Sub-</w:t>
            </w:r>
            <w:r w:rsidRPr="008638EA">
              <w:rPr>
                <w:szCs w:val="22"/>
                <w:lang w:val="en-AU"/>
              </w:rPr>
              <w:t>Committee</w:t>
            </w:r>
          </w:p>
        </w:tc>
      </w:tr>
      <w:tr w:rsidR="00A56870" w:rsidRPr="008638EA" w14:paraId="2B66CFDD" w14:textId="77777777" w:rsidTr="00D73A2B">
        <w:tc>
          <w:tcPr>
            <w:tcW w:w="1936" w:type="dxa"/>
          </w:tcPr>
          <w:p w14:paraId="0A3F5E11" w14:textId="77777777" w:rsidR="00A56870" w:rsidRPr="008638EA" w:rsidRDefault="00A56870" w:rsidP="00A56870">
            <w:pPr>
              <w:spacing w:after="120"/>
              <w:rPr>
                <w:b/>
                <w:color w:val="002060"/>
                <w:szCs w:val="22"/>
                <w:lang w:val="en-AU"/>
              </w:rPr>
            </w:pPr>
            <w:r w:rsidRPr="008638EA">
              <w:rPr>
                <w:b/>
                <w:color w:val="002060"/>
                <w:szCs w:val="22"/>
                <w:lang w:val="en-AU"/>
              </w:rPr>
              <w:t>MFPO</w:t>
            </w:r>
          </w:p>
        </w:tc>
        <w:tc>
          <w:tcPr>
            <w:tcW w:w="6820" w:type="dxa"/>
          </w:tcPr>
          <w:p w14:paraId="3C08746A" w14:textId="77777777" w:rsidR="00A56870" w:rsidRPr="008638EA" w:rsidRDefault="00A56870" w:rsidP="00A56870">
            <w:pPr>
              <w:spacing w:after="120"/>
              <w:rPr>
                <w:szCs w:val="22"/>
                <w:lang w:val="en-AU"/>
              </w:rPr>
            </w:pPr>
            <w:r w:rsidRPr="008638EA">
              <w:rPr>
                <w:szCs w:val="22"/>
                <w:lang w:val="en-AU"/>
              </w:rPr>
              <w:t>Municipal Fire Prevention Officer</w:t>
            </w:r>
          </w:p>
        </w:tc>
      </w:tr>
      <w:tr w:rsidR="00610F75" w:rsidRPr="008638EA" w14:paraId="4E3B38BB" w14:textId="77777777" w:rsidTr="00D73A2B">
        <w:tc>
          <w:tcPr>
            <w:tcW w:w="1936" w:type="dxa"/>
          </w:tcPr>
          <w:p w14:paraId="22412475" w14:textId="77777777" w:rsidR="00610F75" w:rsidRPr="008638EA" w:rsidRDefault="00610F75" w:rsidP="00A56870">
            <w:pPr>
              <w:spacing w:after="120"/>
              <w:rPr>
                <w:b/>
                <w:color w:val="002060"/>
                <w:szCs w:val="22"/>
                <w:lang w:val="en-AU"/>
              </w:rPr>
            </w:pPr>
            <w:proofErr w:type="spellStart"/>
            <w:r w:rsidRPr="008638EA">
              <w:rPr>
                <w:b/>
                <w:color w:val="002060"/>
                <w:szCs w:val="22"/>
                <w:lang w:val="en-AU"/>
              </w:rPr>
              <w:t>ParksVic</w:t>
            </w:r>
            <w:proofErr w:type="spellEnd"/>
          </w:p>
        </w:tc>
        <w:tc>
          <w:tcPr>
            <w:tcW w:w="6820" w:type="dxa"/>
          </w:tcPr>
          <w:p w14:paraId="382067CF" w14:textId="77777777" w:rsidR="00610F75" w:rsidRPr="008638EA" w:rsidRDefault="00610F75" w:rsidP="00A56870">
            <w:pPr>
              <w:spacing w:after="120"/>
              <w:rPr>
                <w:szCs w:val="22"/>
                <w:lang w:val="en-AU"/>
              </w:rPr>
            </w:pPr>
            <w:r w:rsidRPr="008638EA">
              <w:rPr>
                <w:szCs w:val="22"/>
                <w:lang w:val="en-AU"/>
              </w:rPr>
              <w:t>Parks Victoria</w:t>
            </w:r>
          </w:p>
        </w:tc>
      </w:tr>
      <w:tr w:rsidR="001F00DC" w:rsidRPr="008638EA" w14:paraId="17F387C3" w14:textId="77777777" w:rsidTr="00D73A2B">
        <w:tc>
          <w:tcPr>
            <w:tcW w:w="1936" w:type="dxa"/>
          </w:tcPr>
          <w:p w14:paraId="256E70BF" w14:textId="41002358" w:rsidR="001F00DC" w:rsidRPr="008638EA" w:rsidRDefault="001F00DC" w:rsidP="00A56870">
            <w:pPr>
              <w:spacing w:after="120"/>
              <w:rPr>
                <w:b/>
                <w:color w:val="002060"/>
                <w:szCs w:val="22"/>
                <w:lang w:val="en-AU"/>
              </w:rPr>
            </w:pPr>
            <w:r>
              <w:rPr>
                <w:b/>
                <w:color w:val="002060"/>
                <w:szCs w:val="22"/>
                <w:lang w:val="en-AU"/>
              </w:rPr>
              <w:t>REMPC</w:t>
            </w:r>
          </w:p>
        </w:tc>
        <w:tc>
          <w:tcPr>
            <w:tcW w:w="6820" w:type="dxa"/>
          </w:tcPr>
          <w:p w14:paraId="18E80424" w14:textId="103262D1" w:rsidR="001F00DC" w:rsidRPr="008638EA" w:rsidRDefault="001F00DC" w:rsidP="00A56870">
            <w:pPr>
              <w:spacing w:after="120"/>
              <w:rPr>
                <w:szCs w:val="22"/>
                <w:lang w:val="en-AU"/>
              </w:rPr>
            </w:pPr>
            <w:r>
              <w:rPr>
                <w:szCs w:val="22"/>
                <w:lang w:val="en-AU"/>
              </w:rPr>
              <w:t>Regional Emergency Management Planning Committee</w:t>
            </w:r>
          </w:p>
        </w:tc>
      </w:tr>
      <w:tr w:rsidR="00A56870" w:rsidRPr="008638EA" w14:paraId="338F1EF5" w14:textId="77777777" w:rsidTr="00D73A2B">
        <w:tc>
          <w:tcPr>
            <w:tcW w:w="1936" w:type="dxa"/>
          </w:tcPr>
          <w:p w14:paraId="50FC312E" w14:textId="35AF9187" w:rsidR="00A56870" w:rsidRPr="008638EA" w:rsidRDefault="00A56870" w:rsidP="00A56870">
            <w:pPr>
              <w:spacing w:after="120"/>
              <w:rPr>
                <w:b/>
                <w:color w:val="002060"/>
                <w:szCs w:val="22"/>
                <w:lang w:val="en-AU"/>
              </w:rPr>
            </w:pPr>
            <w:r w:rsidRPr="008638EA">
              <w:rPr>
                <w:b/>
                <w:color w:val="002060"/>
                <w:szCs w:val="22"/>
                <w:lang w:val="en-AU"/>
              </w:rPr>
              <w:t>R</w:t>
            </w:r>
            <w:r w:rsidR="001F00DC">
              <w:rPr>
                <w:b/>
                <w:color w:val="002060"/>
                <w:szCs w:val="22"/>
                <w:lang w:val="en-AU"/>
              </w:rPr>
              <w:t>E</w:t>
            </w:r>
            <w:r w:rsidRPr="008638EA">
              <w:rPr>
                <w:b/>
                <w:color w:val="002060"/>
                <w:szCs w:val="22"/>
                <w:lang w:val="en-AU"/>
              </w:rPr>
              <w:t>MP</w:t>
            </w:r>
          </w:p>
        </w:tc>
        <w:tc>
          <w:tcPr>
            <w:tcW w:w="6820" w:type="dxa"/>
          </w:tcPr>
          <w:p w14:paraId="75F783FB" w14:textId="461AAA8F" w:rsidR="00A56870" w:rsidRPr="008638EA" w:rsidRDefault="00A56870" w:rsidP="00A56870">
            <w:pPr>
              <w:spacing w:after="120"/>
              <w:rPr>
                <w:szCs w:val="22"/>
                <w:lang w:val="en-AU"/>
              </w:rPr>
            </w:pPr>
            <w:r w:rsidRPr="008638EA">
              <w:rPr>
                <w:szCs w:val="22"/>
                <w:lang w:val="en-AU"/>
              </w:rPr>
              <w:t xml:space="preserve">Regional </w:t>
            </w:r>
            <w:r w:rsidR="001F00DC">
              <w:rPr>
                <w:szCs w:val="22"/>
                <w:lang w:val="en-AU"/>
              </w:rPr>
              <w:t>Emergency Management Plan</w:t>
            </w:r>
          </w:p>
        </w:tc>
      </w:tr>
      <w:tr w:rsidR="00A56870" w:rsidRPr="008638EA" w14:paraId="4984696F" w14:textId="77777777" w:rsidTr="00D73A2B">
        <w:tc>
          <w:tcPr>
            <w:tcW w:w="1936" w:type="dxa"/>
          </w:tcPr>
          <w:p w14:paraId="14A370B4" w14:textId="77777777" w:rsidR="00A56870" w:rsidRPr="008638EA" w:rsidRDefault="00A56870" w:rsidP="00A56870">
            <w:pPr>
              <w:spacing w:after="120"/>
              <w:rPr>
                <w:b/>
                <w:color w:val="002060"/>
                <w:szCs w:val="22"/>
                <w:lang w:val="en-AU"/>
              </w:rPr>
            </w:pPr>
            <w:r w:rsidRPr="008638EA">
              <w:rPr>
                <w:b/>
                <w:color w:val="002060"/>
                <w:szCs w:val="22"/>
                <w:lang w:val="en-AU"/>
              </w:rPr>
              <w:t>RSFMP</w:t>
            </w:r>
            <w:r w:rsidR="00AA0E39">
              <w:rPr>
                <w:b/>
                <w:color w:val="002060"/>
                <w:szCs w:val="22"/>
                <w:lang w:val="en-AU"/>
              </w:rPr>
              <w:t>S</w:t>
            </w:r>
            <w:r w:rsidRPr="008638EA">
              <w:rPr>
                <w:b/>
                <w:color w:val="002060"/>
                <w:szCs w:val="22"/>
                <w:lang w:val="en-AU"/>
              </w:rPr>
              <w:t>C</w:t>
            </w:r>
          </w:p>
        </w:tc>
        <w:tc>
          <w:tcPr>
            <w:tcW w:w="6820" w:type="dxa"/>
          </w:tcPr>
          <w:p w14:paraId="5D2758BE" w14:textId="77777777" w:rsidR="00A56870" w:rsidRPr="008638EA" w:rsidRDefault="00A56870" w:rsidP="00A56870">
            <w:pPr>
              <w:spacing w:after="120"/>
              <w:rPr>
                <w:szCs w:val="22"/>
                <w:lang w:val="en-AU"/>
              </w:rPr>
            </w:pPr>
            <w:r w:rsidRPr="008638EA">
              <w:rPr>
                <w:szCs w:val="22"/>
                <w:lang w:val="en-AU"/>
              </w:rPr>
              <w:t xml:space="preserve">Regional Strategic Fire Management Planning </w:t>
            </w:r>
            <w:r w:rsidR="00AA0E39">
              <w:rPr>
                <w:szCs w:val="22"/>
                <w:lang w:val="en-AU"/>
              </w:rPr>
              <w:t xml:space="preserve">Sub </w:t>
            </w:r>
            <w:r w:rsidRPr="008638EA">
              <w:rPr>
                <w:szCs w:val="22"/>
                <w:lang w:val="en-AU"/>
              </w:rPr>
              <w:t>Committee</w:t>
            </w:r>
          </w:p>
        </w:tc>
      </w:tr>
      <w:tr w:rsidR="003A7AF8" w:rsidRPr="008638EA" w14:paraId="1905A224" w14:textId="77777777" w:rsidTr="00D73A2B">
        <w:tc>
          <w:tcPr>
            <w:tcW w:w="1936" w:type="dxa"/>
          </w:tcPr>
          <w:p w14:paraId="46537827" w14:textId="5CE018F6" w:rsidR="003A7AF8" w:rsidRPr="008638EA" w:rsidRDefault="003A7AF8" w:rsidP="00A56870">
            <w:pPr>
              <w:spacing w:after="120"/>
              <w:rPr>
                <w:b/>
                <w:color w:val="002060"/>
                <w:szCs w:val="22"/>
                <w:lang w:val="en-AU"/>
              </w:rPr>
            </w:pPr>
            <w:r>
              <w:rPr>
                <w:b/>
                <w:color w:val="002060"/>
                <w:szCs w:val="22"/>
                <w:lang w:val="en-AU"/>
              </w:rPr>
              <w:t>SEMP</w:t>
            </w:r>
          </w:p>
        </w:tc>
        <w:tc>
          <w:tcPr>
            <w:tcW w:w="6820" w:type="dxa"/>
          </w:tcPr>
          <w:p w14:paraId="0B355B8B" w14:textId="7E0047AC" w:rsidR="003A7AF8" w:rsidRPr="008638EA" w:rsidRDefault="003A7AF8" w:rsidP="00A56870">
            <w:pPr>
              <w:spacing w:after="120"/>
              <w:rPr>
                <w:szCs w:val="22"/>
                <w:lang w:val="en-AU"/>
              </w:rPr>
            </w:pPr>
            <w:r>
              <w:rPr>
                <w:szCs w:val="22"/>
                <w:lang w:val="en-AU"/>
              </w:rPr>
              <w:t>State Emergency Management Plan</w:t>
            </w:r>
          </w:p>
        </w:tc>
      </w:tr>
      <w:tr w:rsidR="002441A4" w:rsidRPr="008638EA" w14:paraId="72062CB8" w14:textId="77777777" w:rsidTr="00D73A2B">
        <w:tc>
          <w:tcPr>
            <w:tcW w:w="1936" w:type="dxa"/>
          </w:tcPr>
          <w:p w14:paraId="77CD9D30" w14:textId="77777777" w:rsidR="002441A4" w:rsidRPr="008638EA" w:rsidRDefault="002441A4" w:rsidP="00A56870">
            <w:pPr>
              <w:spacing w:after="120"/>
              <w:rPr>
                <w:b/>
                <w:color w:val="002060"/>
                <w:szCs w:val="22"/>
                <w:lang w:val="en-AU"/>
              </w:rPr>
            </w:pPr>
            <w:r>
              <w:rPr>
                <w:b/>
                <w:color w:val="002060"/>
                <w:szCs w:val="22"/>
                <w:lang w:val="en-AU"/>
              </w:rPr>
              <w:t>TFB</w:t>
            </w:r>
          </w:p>
        </w:tc>
        <w:tc>
          <w:tcPr>
            <w:tcW w:w="6820" w:type="dxa"/>
          </w:tcPr>
          <w:p w14:paraId="261440C9" w14:textId="77777777" w:rsidR="002441A4" w:rsidRPr="008638EA" w:rsidRDefault="002441A4" w:rsidP="00A56870">
            <w:pPr>
              <w:spacing w:after="120"/>
              <w:rPr>
                <w:szCs w:val="22"/>
                <w:lang w:val="en-AU"/>
              </w:rPr>
            </w:pPr>
            <w:r>
              <w:rPr>
                <w:szCs w:val="22"/>
                <w:lang w:val="en-AU"/>
              </w:rPr>
              <w:t>Total Fire Ban</w:t>
            </w:r>
          </w:p>
        </w:tc>
      </w:tr>
      <w:tr w:rsidR="002441A4" w:rsidRPr="008638EA" w14:paraId="03C17721" w14:textId="77777777" w:rsidTr="00D73A2B">
        <w:tc>
          <w:tcPr>
            <w:tcW w:w="1936" w:type="dxa"/>
          </w:tcPr>
          <w:p w14:paraId="71EE768B" w14:textId="77EF5447" w:rsidR="002441A4" w:rsidRPr="008638EA" w:rsidRDefault="0015175D" w:rsidP="00A56870">
            <w:pPr>
              <w:spacing w:after="120"/>
              <w:rPr>
                <w:b/>
                <w:color w:val="002060"/>
                <w:szCs w:val="22"/>
                <w:lang w:val="en-AU"/>
              </w:rPr>
            </w:pPr>
            <w:r>
              <w:rPr>
                <w:b/>
                <w:color w:val="002060"/>
                <w:szCs w:val="22"/>
                <w:lang w:val="en-AU"/>
              </w:rPr>
              <w:t>VERMS</w:t>
            </w:r>
          </w:p>
        </w:tc>
        <w:tc>
          <w:tcPr>
            <w:tcW w:w="6820" w:type="dxa"/>
          </w:tcPr>
          <w:p w14:paraId="64469B52" w14:textId="4CA2ED7F" w:rsidR="002441A4" w:rsidRPr="008638EA" w:rsidRDefault="0015175D" w:rsidP="00A56870">
            <w:pPr>
              <w:spacing w:after="120"/>
              <w:rPr>
                <w:szCs w:val="22"/>
                <w:lang w:val="en-AU"/>
              </w:rPr>
            </w:pPr>
            <w:r>
              <w:rPr>
                <w:szCs w:val="22"/>
                <w:lang w:val="en-AU"/>
              </w:rPr>
              <w:t>Victorian Emergency Risk Management System</w:t>
            </w:r>
          </w:p>
        </w:tc>
      </w:tr>
      <w:tr w:rsidR="00A56870" w:rsidRPr="008638EA" w14:paraId="57180CE9" w14:textId="77777777" w:rsidTr="00D73A2B">
        <w:tc>
          <w:tcPr>
            <w:tcW w:w="1936" w:type="dxa"/>
          </w:tcPr>
          <w:p w14:paraId="3003D467" w14:textId="77777777" w:rsidR="00A56870" w:rsidRPr="008638EA" w:rsidRDefault="00A56870" w:rsidP="00A56870">
            <w:pPr>
              <w:spacing w:after="120"/>
              <w:rPr>
                <w:b/>
                <w:color w:val="002060"/>
                <w:szCs w:val="22"/>
                <w:lang w:val="en-AU"/>
              </w:rPr>
            </w:pPr>
            <w:r w:rsidRPr="008638EA">
              <w:rPr>
                <w:b/>
                <w:color w:val="002060"/>
                <w:szCs w:val="22"/>
                <w:lang w:val="en-AU"/>
              </w:rPr>
              <w:t>VicPol</w:t>
            </w:r>
          </w:p>
        </w:tc>
        <w:tc>
          <w:tcPr>
            <w:tcW w:w="6820" w:type="dxa"/>
          </w:tcPr>
          <w:p w14:paraId="1DF83BBA" w14:textId="77777777" w:rsidR="00A56870" w:rsidRPr="008638EA" w:rsidRDefault="00A56870" w:rsidP="00A56870">
            <w:pPr>
              <w:spacing w:after="120"/>
              <w:rPr>
                <w:szCs w:val="22"/>
                <w:lang w:val="en-AU"/>
              </w:rPr>
            </w:pPr>
            <w:r w:rsidRPr="008638EA">
              <w:rPr>
                <w:szCs w:val="22"/>
                <w:lang w:val="en-AU"/>
              </w:rPr>
              <w:t>Victoria Police</w:t>
            </w:r>
          </w:p>
        </w:tc>
      </w:tr>
      <w:tr w:rsidR="00A56870" w:rsidRPr="008638EA" w14:paraId="695C133C" w14:textId="77777777" w:rsidTr="00D73A2B">
        <w:tc>
          <w:tcPr>
            <w:tcW w:w="1936" w:type="dxa"/>
          </w:tcPr>
          <w:p w14:paraId="50B42547" w14:textId="77777777" w:rsidR="00A56870" w:rsidRPr="008638EA" w:rsidRDefault="00A56870" w:rsidP="00A56870">
            <w:pPr>
              <w:spacing w:after="120"/>
              <w:rPr>
                <w:b/>
                <w:color w:val="002060"/>
                <w:szCs w:val="22"/>
                <w:lang w:val="en-AU"/>
              </w:rPr>
            </w:pPr>
            <w:r w:rsidRPr="008638EA">
              <w:rPr>
                <w:b/>
                <w:color w:val="002060"/>
                <w:szCs w:val="22"/>
                <w:lang w:val="en-AU"/>
              </w:rPr>
              <w:t>VICSES</w:t>
            </w:r>
          </w:p>
        </w:tc>
        <w:tc>
          <w:tcPr>
            <w:tcW w:w="6820" w:type="dxa"/>
          </w:tcPr>
          <w:p w14:paraId="2A06FE72" w14:textId="77777777" w:rsidR="00A56870" w:rsidRPr="008638EA" w:rsidRDefault="00A56870" w:rsidP="00A56870">
            <w:pPr>
              <w:spacing w:after="120"/>
              <w:rPr>
                <w:szCs w:val="22"/>
                <w:lang w:val="en-AU"/>
              </w:rPr>
            </w:pPr>
            <w:r w:rsidRPr="008638EA">
              <w:rPr>
                <w:szCs w:val="22"/>
                <w:lang w:val="en-AU"/>
              </w:rPr>
              <w:t>Victorian State Emergency Service</w:t>
            </w:r>
          </w:p>
        </w:tc>
      </w:tr>
      <w:tr w:rsidR="00A56870" w:rsidRPr="008638EA" w14:paraId="05D1D1D1" w14:textId="77777777" w:rsidTr="00D73A2B">
        <w:tc>
          <w:tcPr>
            <w:tcW w:w="1936" w:type="dxa"/>
          </w:tcPr>
          <w:p w14:paraId="0C5ACB01" w14:textId="77777777" w:rsidR="00A56870" w:rsidRPr="008638EA" w:rsidRDefault="00A56870" w:rsidP="00A56870">
            <w:pPr>
              <w:spacing w:after="120"/>
              <w:rPr>
                <w:b/>
                <w:color w:val="002060"/>
                <w:szCs w:val="22"/>
                <w:lang w:val="en-AU"/>
              </w:rPr>
            </w:pPr>
            <w:r w:rsidRPr="008638EA">
              <w:rPr>
                <w:b/>
                <w:color w:val="002060"/>
                <w:szCs w:val="22"/>
                <w:lang w:val="en-AU"/>
              </w:rPr>
              <w:t>VFRR</w:t>
            </w:r>
          </w:p>
        </w:tc>
        <w:tc>
          <w:tcPr>
            <w:tcW w:w="6820" w:type="dxa"/>
          </w:tcPr>
          <w:p w14:paraId="122A8F8D" w14:textId="77777777" w:rsidR="00A56870" w:rsidRPr="008638EA" w:rsidRDefault="00A56870" w:rsidP="00A56870">
            <w:pPr>
              <w:spacing w:after="120"/>
              <w:rPr>
                <w:szCs w:val="22"/>
                <w:lang w:val="en-AU"/>
              </w:rPr>
            </w:pPr>
            <w:r w:rsidRPr="008638EA">
              <w:rPr>
                <w:szCs w:val="22"/>
                <w:lang w:val="en-AU"/>
              </w:rPr>
              <w:t>Victorian Fire Risk Register</w:t>
            </w:r>
          </w:p>
        </w:tc>
      </w:tr>
      <w:tr w:rsidR="00A56870" w:rsidRPr="008638EA" w14:paraId="11114579" w14:textId="77777777" w:rsidTr="00D73A2B">
        <w:tc>
          <w:tcPr>
            <w:tcW w:w="1936" w:type="dxa"/>
          </w:tcPr>
          <w:p w14:paraId="5D6AFE3D" w14:textId="77777777" w:rsidR="00A56870" w:rsidRPr="008638EA" w:rsidRDefault="00A56870" w:rsidP="00A56870">
            <w:pPr>
              <w:spacing w:after="120"/>
              <w:rPr>
                <w:b/>
                <w:color w:val="002060"/>
                <w:szCs w:val="22"/>
                <w:lang w:val="en-AU"/>
              </w:rPr>
            </w:pPr>
            <w:r w:rsidRPr="008638EA">
              <w:rPr>
                <w:b/>
                <w:color w:val="002060"/>
                <w:szCs w:val="22"/>
                <w:lang w:val="en-AU"/>
              </w:rPr>
              <w:t>YVW</w:t>
            </w:r>
          </w:p>
        </w:tc>
        <w:tc>
          <w:tcPr>
            <w:tcW w:w="6820" w:type="dxa"/>
          </w:tcPr>
          <w:p w14:paraId="6CA856A7" w14:textId="77777777" w:rsidR="00A56870" w:rsidRPr="008638EA" w:rsidRDefault="00A56870" w:rsidP="00A56870">
            <w:pPr>
              <w:spacing w:after="120"/>
              <w:rPr>
                <w:szCs w:val="22"/>
                <w:lang w:val="en-AU"/>
              </w:rPr>
            </w:pPr>
            <w:r w:rsidRPr="008638EA">
              <w:rPr>
                <w:szCs w:val="22"/>
                <w:lang w:val="en-AU"/>
              </w:rPr>
              <w:t>Yarra Valley Water</w:t>
            </w:r>
          </w:p>
        </w:tc>
      </w:tr>
    </w:tbl>
    <w:p w14:paraId="5EA2EFB9" w14:textId="77777777" w:rsidR="00A56870" w:rsidRPr="008638EA" w:rsidRDefault="00A56870" w:rsidP="00A56870">
      <w:pPr>
        <w:rPr>
          <w:lang w:val="en-AU"/>
        </w:rPr>
      </w:pPr>
    </w:p>
    <w:p w14:paraId="6E154295" w14:textId="77777777" w:rsidR="00BC76A9" w:rsidRDefault="00C40747" w:rsidP="00AE77DD">
      <w:pPr>
        <w:pStyle w:val="TOC1"/>
      </w:pPr>
      <w:r w:rsidRPr="008638EA">
        <w:rPr>
          <w:sz w:val="40"/>
        </w:rPr>
        <w:br w:type="page"/>
      </w:r>
      <w:bookmarkStart w:id="248" w:name="_Toc301945328"/>
      <w:bookmarkStart w:id="249" w:name="_Toc301945411"/>
      <w:bookmarkStart w:id="250" w:name="_Toc335403920"/>
      <w:bookmarkStart w:id="251" w:name="_Toc335723100"/>
      <w:bookmarkStart w:id="252" w:name="_Toc336951750"/>
      <w:bookmarkStart w:id="253" w:name="_Toc340148848"/>
      <w:bookmarkStart w:id="254" w:name="_Toc378239589"/>
      <w:bookmarkStart w:id="255" w:name="_Toc378239654"/>
      <w:bookmarkStart w:id="256" w:name="_Toc378239706"/>
      <w:bookmarkStart w:id="257" w:name="_Toc496102208"/>
      <w:bookmarkStart w:id="258" w:name="_Toc496102282"/>
      <w:bookmarkStart w:id="259" w:name="_Toc496102332"/>
      <w:bookmarkStart w:id="260" w:name="_Toc496103293"/>
      <w:bookmarkStart w:id="261" w:name="_Toc496104398"/>
      <w:bookmarkStart w:id="262" w:name="_Toc528052817"/>
      <w:r w:rsidR="005E2129" w:rsidRPr="008638EA">
        <w:rPr>
          <w:sz w:val="28"/>
          <w:szCs w:val="28"/>
        </w:rPr>
        <w:lastRenderedPageBreak/>
        <w:t>TABLE OF CONTENTS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003D2C9F">
        <w:fldChar w:fldCharType="begin"/>
      </w:r>
      <w:r w:rsidR="003D2C9F">
        <w:instrText xml:space="preserve"> TOC \o "1-3" \h \z \u </w:instrText>
      </w:r>
      <w:r w:rsidR="003D2C9F">
        <w:fldChar w:fldCharType="separate"/>
      </w:r>
    </w:p>
    <w:p w14:paraId="61D32C4B" w14:textId="4BB13210" w:rsidR="00BC76A9" w:rsidRDefault="00FB098E">
      <w:pPr>
        <w:pStyle w:val="TOC1"/>
        <w:rPr>
          <w:rFonts w:asciiTheme="minorHAnsi" w:eastAsiaTheme="minorEastAsia" w:hAnsiTheme="minorHAnsi" w:cstheme="minorBidi"/>
          <w:b w:val="0"/>
          <w:color w:val="auto"/>
          <w:szCs w:val="22"/>
          <w:lang w:val="en-AU"/>
        </w:rPr>
      </w:pPr>
      <w:hyperlink w:anchor="_Toc153868359" w:history="1">
        <w:r w:rsidR="00BC76A9" w:rsidRPr="008E2B42">
          <w:rPr>
            <w:rStyle w:val="Hyperlink"/>
          </w:rPr>
          <w:t>ACRONYMS</w:t>
        </w:r>
        <w:r w:rsidR="00BC76A9">
          <w:rPr>
            <w:webHidden/>
          </w:rPr>
          <w:tab/>
        </w:r>
        <w:r w:rsidR="00BC76A9">
          <w:rPr>
            <w:webHidden/>
          </w:rPr>
          <w:tab/>
        </w:r>
        <w:r w:rsidR="00BC76A9">
          <w:rPr>
            <w:webHidden/>
          </w:rPr>
          <w:fldChar w:fldCharType="begin"/>
        </w:r>
        <w:r w:rsidR="00BC76A9">
          <w:rPr>
            <w:webHidden/>
          </w:rPr>
          <w:instrText xml:space="preserve"> PAGEREF _Toc153868359 \h </w:instrText>
        </w:r>
        <w:r w:rsidR="00BC76A9">
          <w:rPr>
            <w:webHidden/>
          </w:rPr>
        </w:r>
        <w:r w:rsidR="00BC76A9">
          <w:rPr>
            <w:webHidden/>
          </w:rPr>
          <w:fldChar w:fldCharType="separate"/>
        </w:r>
        <w:r>
          <w:rPr>
            <w:webHidden/>
          </w:rPr>
          <w:t>2</w:t>
        </w:r>
        <w:r w:rsidR="00BC76A9">
          <w:rPr>
            <w:webHidden/>
          </w:rPr>
          <w:fldChar w:fldCharType="end"/>
        </w:r>
      </w:hyperlink>
    </w:p>
    <w:p w14:paraId="7D572CC8" w14:textId="5D8E94BB" w:rsidR="00BC76A9" w:rsidRDefault="00FB098E">
      <w:pPr>
        <w:pStyle w:val="TOC1"/>
        <w:rPr>
          <w:rFonts w:asciiTheme="minorHAnsi" w:eastAsiaTheme="minorEastAsia" w:hAnsiTheme="minorHAnsi" w:cstheme="minorBidi"/>
          <w:b w:val="0"/>
          <w:color w:val="auto"/>
          <w:szCs w:val="22"/>
          <w:lang w:val="en-AU"/>
        </w:rPr>
      </w:pPr>
      <w:hyperlink w:anchor="_Toc153868360" w:history="1">
        <w:r w:rsidR="00BC76A9" w:rsidRPr="008E2B42">
          <w:rPr>
            <w:rStyle w:val="Hyperlink"/>
          </w:rPr>
          <w:t>VERSION CONTROL</w:t>
        </w:r>
        <w:r w:rsidR="00BC76A9">
          <w:rPr>
            <w:webHidden/>
          </w:rPr>
          <w:tab/>
        </w:r>
        <w:r w:rsidR="00BC76A9">
          <w:rPr>
            <w:webHidden/>
          </w:rPr>
          <w:fldChar w:fldCharType="begin"/>
        </w:r>
        <w:r w:rsidR="00BC76A9">
          <w:rPr>
            <w:webHidden/>
          </w:rPr>
          <w:instrText xml:space="preserve"> PAGEREF _Toc153868360 \h </w:instrText>
        </w:r>
        <w:r w:rsidR="00BC76A9">
          <w:rPr>
            <w:webHidden/>
          </w:rPr>
        </w:r>
        <w:r w:rsidR="00BC76A9">
          <w:rPr>
            <w:webHidden/>
          </w:rPr>
          <w:fldChar w:fldCharType="separate"/>
        </w:r>
        <w:r>
          <w:rPr>
            <w:webHidden/>
          </w:rPr>
          <w:t>4</w:t>
        </w:r>
        <w:r w:rsidR="00BC76A9">
          <w:rPr>
            <w:webHidden/>
          </w:rPr>
          <w:fldChar w:fldCharType="end"/>
        </w:r>
      </w:hyperlink>
    </w:p>
    <w:p w14:paraId="145DF84F" w14:textId="2FC0C42E" w:rsidR="00BC76A9" w:rsidRDefault="00FB098E">
      <w:pPr>
        <w:pStyle w:val="TOC1"/>
        <w:rPr>
          <w:rFonts w:asciiTheme="minorHAnsi" w:eastAsiaTheme="minorEastAsia" w:hAnsiTheme="minorHAnsi" w:cstheme="minorBidi"/>
          <w:b w:val="0"/>
          <w:color w:val="auto"/>
          <w:szCs w:val="22"/>
          <w:lang w:val="en-AU"/>
        </w:rPr>
      </w:pPr>
      <w:hyperlink w:anchor="_Toc153868361" w:history="1">
        <w:r w:rsidR="00BC76A9" w:rsidRPr="008E2B42">
          <w:rPr>
            <w:rStyle w:val="Hyperlink"/>
          </w:rPr>
          <w:t>1.</w:t>
        </w:r>
        <w:r w:rsidR="00BC76A9">
          <w:rPr>
            <w:rFonts w:asciiTheme="minorHAnsi" w:eastAsiaTheme="minorEastAsia" w:hAnsiTheme="minorHAnsi" w:cstheme="minorBidi"/>
            <w:b w:val="0"/>
            <w:color w:val="auto"/>
            <w:szCs w:val="22"/>
            <w:lang w:val="en-AU"/>
          </w:rPr>
          <w:tab/>
        </w:r>
        <w:r w:rsidR="00BC76A9" w:rsidRPr="008E2B42">
          <w:rPr>
            <w:rStyle w:val="Hyperlink"/>
          </w:rPr>
          <w:t>COMMITTEE ENDORSEMENT</w:t>
        </w:r>
        <w:r w:rsidR="00BC76A9">
          <w:rPr>
            <w:webHidden/>
          </w:rPr>
          <w:tab/>
        </w:r>
        <w:r w:rsidR="00BC76A9">
          <w:rPr>
            <w:webHidden/>
          </w:rPr>
          <w:fldChar w:fldCharType="begin"/>
        </w:r>
        <w:r w:rsidR="00BC76A9">
          <w:rPr>
            <w:webHidden/>
          </w:rPr>
          <w:instrText xml:space="preserve"> PAGEREF _Toc153868361 \h </w:instrText>
        </w:r>
        <w:r w:rsidR="00BC76A9">
          <w:rPr>
            <w:webHidden/>
          </w:rPr>
        </w:r>
        <w:r w:rsidR="00BC76A9">
          <w:rPr>
            <w:webHidden/>
          </w:rPr>
          <w:fldChar w:fldCharType="separate"/>
        </w:r>
        <w:r>
          <w:rPr>
            <w:webHidden/>
          </w:rPr>
          <w:t>5</w:t>
        </w:r>
        <w:r w:rsidR="00BC76A9">
          <w:rPr>
            <w:webHidden/>
          </w:rPr>
          <w:fldChar w:fldCharType="end"/>
        </w:r>
      </w:hyperlink>
    </w:p>
    <w:p w14:paraId="740BA7B8" w14:textId="66CCE837" w:rsidR="00BC76A9" w:rsidRDefault="00FB098E">
      <w:pPr>
        <w:pStyle w:val="TOC2"/>
        <w:rPr>
          <w:rFonts w:asciiTheme="minorHAnsi" w:eastAsiaTheme="minorEastAsia" w:hAnsiTheme="minorHAnsi" w:cstheme="minorBidi"/>
          <w:noProof/>
          <w:szCs w:val="22"/>
          <w:lang w:val="en-AU"/>
        </w:rPr>
      </w:pPr>
      <w:hyperlink w:anchor="_Toc153868362" w:history="1">
        <w:r w:rsidR="00BC76A9" w:rsidRPr="008E2B42">
          <w:rPr>
            <w:rStyle w:val="Hyperlink"/>
            <w:noProof/>
          </w:rPr>
          <w:t>1.1</w:t>
        </w:r>
        <w:r w:rsidR="00BC76A9">
          <w:rPr>
            <w:rFonts w:asciiTheme="minorHAnsi" w:eastAsiaTheme="minorEastAsia" w:hAnsiTheme="minorHAnsi" w:cstheme="minorBidi"/>
            <w:noProof/>
            <w:szCs w:val="22"/>
            <w:lang w:val="en-AU"/>
          </w:rPr>
          <w:tab/>
        </w:r>
        <w:r w:rsidR="00BC76A9" w:rsidRPr="008E2B42">
          <w:rPr>
            <w:rStyle w:val="Hyperlink"/>
            <w:noProof/>
          </w:rPr>
          <w:t>Municipal Fire Management Planning Sub-Committee members</w:t>
        </w:r>
        <w:r w:rsidR="00BC76A9">
          <w:rPr>
            <w:noProof/>
            <w:webHidden/>
          </w:rPr>
          <w:tab/>
        </w:r>
        <w:r w:rsidR="00BC76A9">
          <w:rPr>
            <w:noProof/>
            <w:webHidden/>
          </w:rPr>
          <w:fldChar w:fldCharType="begin"/>
        </w:r>
        <w:r w:rsidR="00BC76A9">
          <w:rPr>
            <w:noProof/>
            <w:webHidden/>
          </w:rPr>
          <w:instrText xml:space="preserve"> PAGEREF _Toc153868362 \h </w:instrText>
        </w:r>
        <w:r w:rsidR="00BC76A9">
          <w:rPr>
            <w:noProof/>
            <w:webHidden/>
          </w:rPr>
        </w:r>
        <w:r w:rsidR="00BC76A9">
          <w:rPr>
            <w:noProof/>
            <w:webHidden/>
          </w:rPr>
          <w:fldChar w:fldCharType="separate"/>
        </w:r>
        <w:r>
          <w:rPr>
            <w:noProof/>
            <w:webHidden/>
          </w:rPr>
          <w:t>6</w:t>
        </w:r>
        <w:r w:rsidR="00BC76A9">
          <w:rPr>
            <w:noProof/>
            <w:webHidden/>
          </w:rPr>
          <w:fldChar w:fldCharType="end"/>
        </w:r>
      </w:hyperlink>
    </w:p>
    <w:p w14:paraId="7E2E2072" w14:textId="2F042C6E" w:rsidR="00BC76A9" w:rsidRDefault="00FB098E">
      <w:pPr>
        <w:pStyle w:val="TOC1"/>
        <w:rPr>
          <w:rFonts w:asciiTheme="minorHAnsi" w:eastAsiaTheme="minorEastAsia" w:hAnsiTheme="minorHAnsi" w:cstheme="minorBidi"/>
          <w:b w:val="0"/>
          <w:color w:val="auto"/>
          <w:szCs w:val="22"/>
          <w:lang w:val="en-AU"/>
        </w:rPr>
      </w:pPr>
      <w:hyperlink w:anchor="_Toc153868363" w:history="1">
        <w:r w:rsidR="00BC76A9" w:rsidRPr="008E2B42">
          <w:rPr>
            <w:rStyle w:val="Hyperlink"/>
          </w:rPr>
          <w:t>2.</w:t>
        </w:r>
        <w:r w:rsidR="00BC76A9">
          <w:rPr>
            <w:rFonts w:asciiTheme="minorHAnsi" w:eastAsiaTheme="minorEastAsia" w:hAnsiTheme="minorHAnsi" w:cstheme="minorBidi"/>
            <w:b w:val="0"/>
            <w:color w:val="auto"/>
            <w:szCs w:val="22"/>
            <w:lang w:val="en-AU"/>
          </w:rPr>
          <w:tab/>
        </w:r>
        <w:r w:rsidR="00BC76A9" w:rsidRPr="008E2B42">
          <w:rPr>
            <w:rStyle w:val="Hyperlink"/>
          </w:rPr>
          <w:t>INTRODUCTION</w:t>
        </w:r>
        <w:r w:rsidR="00BC76A9">
          <w:rPr>
            <w:webHidden/>
          </w:rPr>
          <w:tab/>
        </w:r>
        <w:r w:rsidR="00BC76A9">
          <w:rPr>
            <w:webHidden/>
          </w:rPr>
          <w:fldChar w:fldCharType="begin"/>
        </w:r>
        <w:r w:rsidR="00BC76A9">
          <w:rPr>
            <w:webHidden/>
          </w:rPr>
          <w:instrText xml:space="preserve"> PAGEREF _Toc153868363 \h </w:instrText>
        </w:r>
        <w:r w:rsidR="00BC76A9">
          <w:rPr>
            <w:webHidden/>
          </w:rPr>
        </w:r>
        <w:r w:rsidR="00BC76A9">
          <w:rPr>
            <w:webHidden/>
          </w:rPr>
          <w:fldChar w:fldCharType="separate"/>
        </w:r>
        <w:r>
          <w:rPr>
            <w:webHidden/>
          </w:rPr>
          <w:t>7</w:t>
        </w:r>
        <w:r w:rsidR="00BC76A9">
          <w:rPr>
            <w:webHidden/>
          </w:rPr>
          <w:fldChar w:fldCharType="end"/>
        </w:r>
      </w:hyperlink>
    </w:p>
    <w:p w14:paraId="4A9FB71D" w14:textId="1EAA7FE2" w:rsidR="00BC76A9" w:rsidRDefault="00FB098E">
      <w:pPr>
        <w:pStyle w:val="TOC2"/>
        <w:rPr>
          <w:rFonts w:asciiTheme="minorHAnsi" w:eastAsiaTheme="minorEastAsia" w:hAnsiTheme="minorHAnsi" w:cstheme="minorBidi"/>
          <w:noProof/>
          <w:szCs w:val="22"/>
          <w:lang w:val="en-AU"/>
        </w:rPr>
      </w:pPr>
      <w:hyperlink w:anchor="_Toc153868364" w:history="1">
        <w:r w:rsidR="00BC76A9" w:rsidRPr="008E2B42">
          <w:rPr>
            <w:rStyle w:val="Hyperlink"/>
            <w:noProof/>
          </w:rPr>
          <w:t>2.1</w:t>
        </w:r>
        <w:r w:rsidR="00BC76A9">
          <w:rPr>
            <w:rFonts w:asciiTheme="minorHAnsi" w:eastAsiaTheme="minorEastAsia" w:hAnsiTheme="minorHAnsi" w:cstheme="minorBidi"/>
            <w:noProof/>
            <w:szCs w:val="22"/>
            <w:lang w:val="en-AU"/>
          </w:rPr>
          <w:tab/>
        </w:r>
        <w:r w:rsidR="00BC76A9" w:rsidRPr="008E2B42">
          <w:rPr>
            <w:rStyle w:val="Hyperlink"/>
            <w:noProof/>
          </w:rPr>
          <w:t>Introduction to Fire Management</w:t>
        </w:r>
        <w:r w:rsidR="00BC76A9">
          <w:rPr>
            <w:noProof/>
            <w:webHidden/>
          </w:rPr>
          <w:tab/>
        </w:r>
        <w:r w:rsidR="00BC76A9">
          <w:rPr>
            <w:noProof/>
            <w:webHidden/>
          </w:rPr>
          <w:fldChar w:fldCharType="begin"/>
        </w:r>
        <w:r w:rsidR="00BC76A9">
          <w:rPr>
            <w:noProof/>
            <w:webHidden/>
          </w:rPr>
          <w:instrText xml:space="preserve"> PAGEREF _Toc153868364 \h </w:instrText>
        </w:r>
        <w:r w:rsidR="00BC76A9">
          <w:rPr>
            <w:noProof/>
            <w:webHidden/>
          </w:rPr>
        </w:r>
        <w:r w:rsidR="00BC76A9">
          <w:rPr>
            <w:noProof/>
            <w:webHidden/>
          </w:rPr>
          <w:fldChar w:fldCharType="separate"/>
        </w:r>
        <w:r>
          <w:rPr>
            <w:noProof/>
            <w:webHidden/>
          </w:rPr>
          <w:t>7</w:t>
        </w:r>
        <w:r w:rsidR="00BC76A9">
          <w:rPr>
            <w:noProof/>
            <w:webHidden/>
          </w:rPr>
          <w:fldChar w:fldCharType="end"/>
        </w:r>
      </w:hyperlink>
    </w:p>
    <w:p w14:paraId="6C40BD8E" w14:textId="1DF44CBC" w:rsidR="00BC76A9" w:rsidRDefault="00FB098E">
      <w:pPr>
        <w:pStyle w:val="TOC2"/>
        <w:rPr>
          <w:rFonts w:asciiTheme="minorHAnsi" w:eastAsiaTheme="minorEastAsia" w:hAnsiTheme="minorHAnsi" w:cstheme="minorBidi"/>
          <w:noProof/>
          <w:szCs w:val="22"/>
          <w:lang w:val="en-AU"/>
        </w:rPr>
      </w:pPr>
      <w:hyperlink w:anchor="_Toc153868365" w:history="1">
        <w:r w:rsidR="00BC76A9" w:rsidRPr="008E2B42">
          <w:rPr>
            <w:rStyle w:val="Hyperlink"/>
            <w:noProof/>
          </w:rPr>
          <w:t>2.2</w:t>
        </w:r>
        <w:r w:rsidR="00BC76A9">
          <w:rPr>
            <w:rFonts w:asciiTheme="minorHAnsi" w:eastAsiaTheme="minorEastAsia" w:hAnsiTheme="minorHAnsi" w:cstheme="minorBidi"/>
            <w:noProof/>
            <w:szCs w:val="22"/>
            <w:lang w:val="en-AU"/>
          </w:rPr>
          <w:tab/>
        </w:r>
        <w:r w:rsidR="00BC76A9" w:rsidRPr="008E2B42">
          <w:rPr>
            <w:rStyle w:val="Hyperlink"/>
            <w:noProof/>
          </w:rPr>
          <w:t>Municipal Fire Management Planning</w:t>
        </w:r>
        <w:r w:rsidR="00BC76A9">
          <w:rPr>
            <w:noProof/>
            <w:webHidden/>
          </w:rPr>
          <w:tab/>
        </w:r>
        <w:r w:rsidR="00BC76A9">
          <w:rPr>
            <w:noProof/>
            <w:webHidden/>
          </w:rPr>
          <w:fldChar w:fldCharType="begin"/>
        </w:r>
        <w:r w:rsidR="00BC76A9">
          <w:rPr>
            <w:noProof/>
            <w:webHidden/>
          </w:rPr>
          <w:instrText xml:space="preserve"> PAGEREF _Toc153868365 \h </w:instrText>
        </w:r>
        <w:r w:rsidR="00BC76A9">
          <w:rPr>
            <w:noProof/>
            <w:webHidden/>
          </w:rPr>
        </w:r>
        <w:r w:rsidR="00BC76A9">
          <w:rPr>
            <w:noProof/>
            <w:webHidden/>
          </w:rPr>
          <w:fldChar w:fldCharType="separate"/>
        </w:r>
        <w:r>
          <w:rPr>
            <w:noProof/>
            <w:webHidden/>
          </w:rPr>
          <w:t>7</w:t>
        </w:r>
        <w:r w:rsidR="00BC76A9">
          <w:rPr>
            <w:noProof/>
            <w:webHidden/>
          </w:rPr>
          <w:fldChar w:fldCharType="end"/>
        </w:r>
      </w:hyperlink>
    </w:p>
    <w:p w14:paraId="0AB4F19E" w14:textId="2230E843" w:rsidR="00BC76A9" w:rsidRDefault="00FB098E">
      <w:pPr>
        <w:pStyle w:val="TOC2"/>
        <w:rPr>
          <w:rFonts w:asciiTheme="minorHAnsi" w:eastAsiaTheme="minorEastAsia" w:hAnsiTheme="minorHAnsi" w:cstheme="minorBidi"/>
          <w:noProof/>
          <w:szCs w:val="22"/>
          <w:lang w:val="en-AU"/>
        </w:rPr>
      </w:pPr>
      <w:hyperlink w:anchor="_Toc153868366" w:history="1">
        <w:r w:rsidR="00BC76A9" w:rsidRPr="008E2B42">
          <w:rPr>
            <w:rStyle w:val="Hyperlink"/>
            <w:noProof/>
          </w:rPr>
          <w:t>2.3</w:t>
        </w:r>
        <w:r w:rsidR="00BC76A9">
          <w:rPr>
            <w:rFonts w:asciiTheme="minorHAnsi" w:eastAsiaTheme="minorEastAsia" w:hAnsiTheme="minorHAnsi" w:cstheme="minorBidi"/>
            <w:noProof/>
            <w:szCs w:val="22"/>
            <w:lang w:val="en-AU"/>
          </w:rPr>
          <w:tab/>
        </w:r>
        <w:r w:rsidR="00BC76A9" w:rsidRPr="008E2B42">
          <w:rPr>
            <w:rStyle w:val="Hyperlink"/>
            <w:noProof/>
          </w:rPr>
          <w:t>Plan Amendment, Monitoring and Review</w:t>
        </w:r>
        <w:r w:rsidR="00BC76A9">
          <w:rPr>
            <w:noProof/>
            <w:webHidden/>
          </w:rPr>
          <w:tab/>
        </w:r>
        <w:r w:rsidR="00BC76A9">
          <w:rPr>
            <w:noProof/>
            <w:webHidden/>
          </w:rPr>
          <w:fldChar w:fldCharType="begin"/>
        </w:r>
        <w:r w:rsidR="00BC76A9">
          <w:rPr>
            <w:noProof/>
            <w:webHidden/>
          </w:rPr>
          <w:instrText xml:space="preserve"> PAGEREF _Toc153868366 \h </w:instrText>
        </w:r>
        <w:r w:rsidR="00BC76A9">
          <w:rPr>
            <w:noProof/>
            <w:webHidden/>
          </w:rPr>
        </w:r>
        <w:r w:rsidR="00BC76A9">
          <w:rPr>
            <w:noProof/>
            <w:webHidden/>
          </w:rPr>
          <w:fldChar w:fldCharType="separate"/>
        </w:r>
        <w:r>
          <w:rPr>
            <w:noProof/>
            <w:webHidden/>
          </w:rPr>
          <w:t>8</w:t>
        </w:r>
        <w:r w:rsidR="00BC76A9">
          <w:rPr>
            <w:noProof/>
            <w:webHidden/>
          </w:rPr>
          <w:fldChar w:fldCharType="end"/>
        </w:r>
      </w:hyperlink>
    </w:p>
    <w:p w14:paraId="5AA5E5C8" w14:textId="62C85F71" w:rsidR="00BC76A9" w:rsidRDefault="00FB098E">
      <w:pPr>
        <w:pStyle w:val="TOC2"/>
        <w:rPr>
          <w:rFonts w:asciiTheme="minorHAnsi" w:eastAsiaTheme="minorEastAsia" w:hAnsiTheme="minorHAnsi" w:cstheme="minorBidi"/>
          <w:noProof/>
          <w:szCs w:val="22"/>
          <w:lang w:val="en-AU"/>
        </w:rPr>
      </w:pPr>
      <w:hyperlink w:anchor="_Toc153868367" w:history="1">
        <w:r w:rsidR="00BC76A9" w:rsidRPr="008E2B42">
          <w:rPr>
            <w:rStyle w:val="Hyperlink"/>
            <w:noProof/>
          </w:rPr>
          <w:t>2.4</w:t>
        </w:r>
        <w:r w:rsidR="00BC76A9">
          <w:rPr>
            <w:rFonts w:asciiTheme="minorHAnsi" w:eastAsiaTheme="minorEastAsia" w:hAnsiTheme="minorHAnsi" w:cstheme="minorBidi"/>
            <w:noProof/>
            <w:szCs w:val="22"/>
            <w:lang w:val="en-AU"/>
          </w:rPr>
          <w:tab/>
        </w:r>
        <w:r w:rsidR="00BC76A9" w:rsidRPr="008E2B42">
          <w:rPr>
            <w:rStyle w:val="Hyperlink"/>
            <w:noProof/>
          </w:rPr>
          <w:t>Reporting</w:t>
        </w:r>
        <w:r w:rsidR="00BC76A9">
          <w:rPr>
            <w:noProof/>
            <w:webHidden/>
          </w:rPr>
          <w:tab/>
        </w:r>
        <w:r w:rsidR="00BC76A9">
          <w:rPr>
            <w:noProof/>
            <w:webHidden/>
          </w:rPr>
          <w:fldChar w:fldCharType="begin"/>
        </w:r>
        <w:r w:rsidR="00BC76A9">
          <w:rPr>
            <w:noProof/>
            <w:webHidden/>
          </w:rPr>
          <w:instrText xml:space="preserve"> PAGEREF _Toc153868367 \h </w:instrText>
        </w:r>
        <w:r w:rsidR="00BC76A9">
          <w:rPr>
            <w:noProof/>
            <w:webHidden/>
          </w:rPr>
        </w:r>
        <w:r w:rsidR="00BC76A9">
          <w:rPr>
            <w:noProof/>
            <w:webHidden/>
          </w:rPr>
          <w:fldChar w:fldCharType="separate"/>
        </w:r>
        <w:r>
          <w:rPr>
            <w:noProof/>
            <w:webHidden/>
          </w:rPr>
          <w:t>8</w:t>
        </w:r>
        <w:r w:rsidR="00BC76A9">
          <w:rPr>
            <w:noProof/>
            <w:webHidden/>
          </w:rPr>
          <w:fldChar w:fldCharType="end"/>
        </w:r>
      </w:hyperlink>
    </w:p>
    <w:p w14:paraId="296D0A04" w14:textId="43F76405" w:rsidR="00BC76A9" w:rsidRDefault="00FB098E">
      <w:pPr>
        <w:pStyle w:val="TOC1"/>
        <w:rPr>
          <w:rFonts w:asciiTheme="minorHAnsi" w:eastAsiaTheme="minorEastAsia" w:hAnsiTheme="minorHAnsi" w:cstheme="minorBidi"/>
          <w:b w:val="0"/>
          <w:color w:val="auto"/>
          <w:szCs w:val="22"/>
          <w:lang w:val="en-AU"/>
        </w:rPr>
      </w:pPr>
      <w:hyperlink w:anchor="_Toc153868368" w:history="1">
        <w:r w:rsidR="00BC76A9" w:rsidRPr="008E2B42">
          <w:rPr>
            <w:rStyle w:val="Hyperlink"/>
            <w:lang w:eastAsia="en-US"/>
          </w:rPr>
          <w:t>3.</w:t>
        </w:r>
        <w:r w:rsidR="00BC76A9">
          <w:rPr>
            <w:rFonts w:asciiTheme="minorHAnsi" w:eastAsiaTheme="minorEastAsia" w:hAnsiTheme="minorHAnsi" w:cstheme="minorBidi"/>
            <w:b w:val="0"/>
            <w:color w:val="auto"/>
            <w:szCs w:val="22"/>
            <w:lang w:val="en-AU"/>
          </w:rPr>
          <w:tab/>
        </w:r>
        <w:r w:rsidR="00BC76A9" w:rsidRPr="008E2B42">
          <w:rPr>
            <w:rStyle w:val="Hyperlink"/>
            <w:lang w:eastAsia="en-US"/>
          </w:rPr>
          <w:t>VISION, MISSION AND OBJECTIVES</w:t>
        </w:r>
        <w:r w:rsidR="00BC76A9">
          <w:rPr>
            <w:webHidden/>
          </w:rPr>
          <w:tab/>
        </w:r>
        <w:r w:rsidR="00BC76A9">
          <w:rPr>
            <w:webHidden/>
          </w:rPr>
          <w:fldChar w:fldCharType="begin"/>
        </w:r>
        <w:r w:rsidR="00BC76A9">
          <w:rPr>
            <w:webHidden/>
          </w:rPr>
          <w:instrText xml:space="preserve"> PAGEREF _Toc153868368 \h </w:instrText>
        </w:r>
        <w:r w:rsidR="00BC76A9">
          <w:rPr>
            <w:webHidden/>
          </w:rPr>
        </w:r>
        <w:r w:rsidR="00BC76A9">
          <w:rPr>
            <w:webHidden/>
          </w:rPr>
          <w:fldChar w:fldCharType="separate"/>
        </w:r>
        <w:r>
          <w:rPr>
            <w:webHidden/>
          </w:rPr>
          <w:t>9</w:t>
        </w:r>
        <w:r w:rsidR="00BC76A9">
          <w:rPr>
            <w:webHidden/>
          </w:rPr>
          <w:fldChar w:fldCharType="end"/>
        </w:r>
      </w:hyperlink>
    </w:p>
    <w:p w14:paraId="5726058E" w14:textId="11513E0B" w:rsidR="00BC76A9" w:rsidRDefault="00FB098E">
      <w:pPr>
        <w:pStyle w:val="TOC2"/>
        <w:rPr>
          <w:rFonts w:asciiTheme="minorHAnsi" w:eastAsiaTheme="minorEastAsia" w:hAnsiTheme="minorHAnsi" w:cstheme="minorBidi"/>
          <w:noProof/>
          <w:szCs w:val="22"/>
          <w:lang w:val="en-AU"/>
        </w:rPr>
      </w:pPr>
      <w:hyperlink w:anchor="_Toc153868369" w:history="1">
        <w:r w:rsidR="00BC76A9" w:rsidRPr="008E2B42">
          <w:rPr>
            <w:rStyle w:val="Hyperlink"/>
            <w:noProof/>
          </w:rPr>
          <w:t>3.1</w:t>
        </w:r>
        <w:r w:rsidR="00BC76A9">
          <w:rPr>
            <w:rFonts w:asciiTheme="minorHAnsi" w:eastAsiaTheme="minorEastAsia" w:hAnsiTheme="minorHAnsi" w:cstheme="minorBidi"/>
            <w:noProof/>
            <w:szCs w:val="22"/>
            <w:lang w:val="en-AU"/>
          </w:rPr>
          <w:tab/>
        </w:r>
        <w:r w:rsidR="00BC76A9" w:rsidRPr="008E2B42">
          <w:rPr>
            <w:rStyle w:val="Hyperlink"/>
            <w:noProof/>
          </w:rPr>
          <w:t>Vision</w:t>
        </w:r>
        <w:r w:rsidR="00BC76A9">
          <w:rPr>
            <w:noProof/>
            <w:webHidden/>
          </w:rPr>
          <w:tab/>
        </w:r>
        <w:r w:rsidR="00BC76A9">
          <w:rPr>
            <w:noProof/>
            <w:webHidden/>
          </w:rPr>
          <w:fldChar w:fldCharType="begin"/>
        </w:r>
        <w:r w:rsidR="00BC76A9">
          <w:rPr>
            <w:noProof/>
            <w:webHidden/>
          </w:rPr>
          <w:instrText xml:space="preserve"> PAGEREF _Toc153868369 \h </w:instrText>
        </w:r>
        <w:r w:rsidR="00BC76A9">
          <w:rPr>
            <w:noProof/>
            <w:webHidden/>
          </w:rPr>
        </w:r>
        <w:r w:rsidR="00BC76A9">
          <w:rPr>
            <w:noProof/>
            <w:webHidden/>
          </w:rPr>
          <w:fldChar w:fldCharType="separate"/>
        </w:r>
        <w:r>
          <w:rPr>
            <w:noProof/>
            <w:webHidden/>
          </w:rPr>
          <w:t>9</w:t>
        </w:r>
        <w:r w:rsidR="00BC76A9">
          <w:rPr>
            <w:noProof/>
            <w:webHidden/>
          </w:rPr>
          <w:fldChar w:fldCharType="end"/>
        </w:r>
      </w:hyperlink>
    </w:p>
    <w:p w14:paraId="68B00B13" w14:textId="678DC5F2" w:rsidR="00BC76A9" w:rsidRDefault="00FB098E">
      <w:pPr>
        <w:pStyle w:val="TOC2"/>
        <w:rPr>
          <w:rFonts w:asciiTheme="minorHAnsi" w:eastAsiaTheme="minorEastAsia" w:hAnsiTheme="minorHAnsi" w:cstheme="minorBidi"/>
          <w:noProof/>
          <w:szCs w:val="22"/>
          <w:lang w:val="en-AU"/>
        </w:rPr>
      </w:pPr>
      <w:hyperlink w:anchor="_Toc153868370" w:history="1">
        <w:r w:rsidR="00BC76A9" w:rsidRPr="008E2B42">
          <w:rPr>
            <w:rStyle w:val="Hyperlink"/>
            <w:noProof/>
          </w:rPr>
          <w:t>3.2</w:t>
        </w:r>
        <w:r w:rsidR="00BC76A9">
          <w:rPr>
            <w:rFonts w:asciiTheme="minorHAnsi" w:eastAsiaTheme="minorEastAsia" w:hAnsiTheme="minorHAnsi" w:cstheme="minorBidi"/>
            <w:noProof/>
            <w:szCs w:val="22"/>
            <w:lang w:val="en-AU"/>
          </w:rPr>
          <w:tab/>
        </w:r>
        <w:r w:rsidR="00BC76A9" w:rsidRPr="008E2B42">
          <w:rPr>
            <w:rStyle w:val="Hyperlink"/>
            <w:noProof/>
          </w:rPr>
          <w:t>Mission</w:t>
        </w:r>
        <w:r w:rsidR="00BC76A9">
          <w:rPr>
            <w:noProof/>
            <w:webHidden/>
          </w:rPr>
          <w:tab/>
        </w:r>
        <w:r w:rsidR="00BC76A9">
          <w:rPr>
            <w:noProof/>
            <w:webHidden/>
          </w:rPr>
          <w:fldChar w:fldCharType="begin"/>
        </w:r>
        <w:r w:rsidR="00BC76A9">
          <w:rPr>
            <w:noProof/>
            <w:webHidden/>
          </w:rPr>
          <w:instrText xml:space="preserve"> PAGEREF _Toc153868370 \h </w:instrText>
        </w:r>
        <w:r w:rsidR="00BC76A9">
          <w:rPr>
            <w:noProof/>
            <w:webHidden/>
          </w:rPr>
        </w:r>
        <w:r w:rsidR="00BC76A9">
          <w:rPr>
            <w:noProof/>
            <w:webHidden/>
          </w:rPr>
          <w:fldChar w:fldCharType="separate"/>
        </w:r>
        <w:r>
          <w:rPr>
            <w:noProof/>
            <w:webHidden/>
          </w:rPr>
          <w:t>9</w:t>
        </w:r>
        <w:r w:rsidR="00BC76A9">
          <w:rPr>
            <w:noProof/>
            <w:webHidden/>
          </w:rPr>
          <w:fldChar w:fldCharType="end"/>
        </w:r>
      </w:hyperlink>
    </w:p>
    <w:p w14:paraId="44A5C6B9" w14:textId="3AD36AFE" w:rsidR="00BC76A9" w:rsidRDefault="00FB098E">
      <w:pPr>
        <w:pStyle w:val="TOC2"/>
        <w:rPr>
          <w:rFonts w:asciiTheme="minorHAnsi" w:eastAsiaTheme="minorEastAsia" w:hAnsiTheme="minorHAnsi" w:cstheme="minorBidi"/>
          <w:noProof/>
          <w:szCs w:val="22"/>
          <w:lang w:val="en-AU"/>
        </w:rPr>
      </w:pPr>
      <w:hyperlink w:anchor="_Toc153868371" w:history="1">
        <w:r w:rsidR="00BC76A9" w:rsidRPr="008E2B42">
          <w:rPr>
            <w:rStyle w:val="Hyperlink"/>
            <w:noProof/>
          </w:rPr>
          <w:t>3.3</w:t>
        </w:r>
        <w:r w:rsidR="00BC76A9">
          <w:rPr>
            <w:rFonts w:asciiTheme="minorHAnsi" w:eastAsiaTheme="minorEastAsia" w:hAnsiTheme="minorHAnsi" w:cstheme="minorBidi"/>
            <w:noProof/>
            <w:szCs w:val="22"/>
            <w:lang w:val="en-AU"/>
          </w:rPr>
          <w:tab/>
        </w:r>
        <w:r w:rsidR="00BC76A9" w:rsidRPr="008E2B42">
          <w:rPr>
            <w:rStyle w:val="Hyperlink"/>
            <w:noProof/>
          </w:rPr>
          <w:t>Objectives</w:t>
        </w:r>
        <w:r w:rsidR="00BC76A9">
          <w:rPr>
            <w:noProof/>
            <w:webHidden/>
          </w:rPr>
          <w:tab/>
        </w:r>
        <w:r w:rsidR="00BC76A9">
          <w:rPr>
            <w:noProof/>
            <w:webHidden/>
          </w:rPr>
          <w:fldChar w:fldCharType="begin"/>
        </w:r>
        <w:r w:rsidR="00BC76A9">
          <w:rPr>
            <w:noProof/>
            <w:webHidden/>
          </w:rPr>
          <w:instrText xml:space="preserve"> PAGEREF _Toc153868371 \h </w:instrText>
        </w:r>
        <w:r w:rsidR="00BC76A9">
          <w:rPr>
            <w:noProof/>
            <w:webHidden/>
          </w:rPr>
        </w:r>
        <w:r w:rsidR="00BC76A9">
          <w:rPr>
            <w:noProof/>
            <w:webHidden/>
          </w:rPr>
          <w:fldChar w:fldCharType="separate"/>
        </w:r>
        <w:r>
          <w:rPr>
            <w:noProof/>
            <w:webHidden/>
          </w:rPr>
          <w:t>9</w:t>
        </w:r>
        <w:r w:rsidR="00BC76A9">
          <w:rPr>
            <w:noProof/>
            <w:webHidden/>
          </w:rPr>
          <w:fldChar w:fldCharType="end"/>
        </w:r>
      </w:hyperlink>
    </w:p>
    <w:p w14:paraId="26C5737C" w14:textId="64BABB28" w:rsidR="00BC76A9" w:rsidRDefault="00FB098E">
      <w:pPr>
        <w:pStyle w:val="TOC2"/>
        <w:rPr>
          <w:rFonts w:asciiTheme="minorHAnsi" w:eastAsiaTheme="minorEastAsia" w:hAnsiTheme="minorHAnsi" w:cstheme="minorBidi"/>
          <w:noProof/>
          <w:szCs w:val="22"/>
          <w:lang w:val="en-AU"/>
        </w:rPr>
      </w:pPr>
      <w:hyperlink w:anchor="_Toc153868372" w:history="1">
        <w:r w:rsidR="00BC76A9" w:rsidRPr="008E2B42">
          <w:rPr>
            <w:rStyle w:val="Hyperlink"/>
            <w:noProof/>
          </w:rPr>
          <w:t>3.4</w:t>
        </w:r>
        <w:r w:rsidR="00BC76A9">
          <w:rPr>
            <w:rFonts w:asciiTheme="minorHAnsi" w:eastAsiaTheme="minorEastAsia" w:hAnsiTheme="minorHAnsi" w:cstheme="minorBidi"/>
            <w:noProof/>
            <w:szCs w:val="22"/>
            <w:lang w:val="en-AU"/>
          </w:rPr>
          <w:tab/>
        </w:r>
        <w:r w:rsidR="00BC76A9" w:rsidRPr="008E2B42">
          <w:rPr>
            <w:rStyle w:val="Hyperlink"/>
            <w:noProof/>
          </w:rPr>
          <w:t>Alignment with regional objectives</w:t>
        </w:r>
        <w:r w:rsidR="00BC76A9">
          <w:rPr>
            <w:noProof/>
            <w:webHidden/>
          </w:rPr>
          <w:tab/>
        </w:r>
        <w:r w:rsidR="00BC76A9">
          <w:rPr>
            <w:noProof/>
            <w:webHidden/>
          </w:rPr>
          <w:fldChar w:fldCharType="begin"/>
        </w:r>
        <w:r w:rsidR="00BC76A9">
          <w:rPr>
            <w:noProof/>
            <w:webHidden/>
          </w:rPr>
          <w:instrText xml:space="preserve"> PAGEREF _Toc153868372 \h </w:instrText>
        </w:r>
        <w:r w:rsidR="00BC76A9">
          <w:rPr>
            <w:noProof/>
            <w:webHidden/>
          </w:rPr>
        </w:r>
        <w:r w:rsidR="00BC76A9">
          <w:rPr>
            <w:noProof/>
            <w:webHidden/>
          </w:rPr>
          <w:fldChar w:fldCharType="separate"/>
        </w:r>
        <w:r>
          <w:rPr>
            <w:noProof/>
            <w:webHidden/>
          </w:rPr>
          <w:t>9</w:t>
        </w:r>
        <w:r w:rsidR="00BC76A9">
          <w:rPr>
            <w:noProof/>
            <w:webHidden/>
          </w:rPr>
          <w:fldChar w:fldCharType="end"/>
        </w:r>
      </w:hyperlink>
    </w:p>
    <w:p w14:paraId="7FEC3270" w14:textId="36EE3F52" w:rsidR="00BC76A9" w:rsidRDefault="00FB098E">
      <w:pPr>
        <w:pStyle w:val="TOC1"/>
        <w:rPr>
          <w:rFonts w:asciiTheme="minorHAnsi" w:eastAsiaTheme="minorEastAsia" w:hAnsiTheme="minorHAnsi" w:cstheme="minorBidi"/>
          <w:b w:val="0"/>
          <w:color w:val="auto"/>
          <w:szCs w:val="22"/>
          <w:lang w:val="en-AU"/>
        </w:rPr>
      </w:pPr>
      <w:hyperlink w:anchor="_Toc153868373" w:history="1">
        <w:r w:rsidR="00BC76A9" w:rsidRPr="008E2B42">
          <w:rPr>
            <w:rStyle w:val="Hyperlink"/>
            <w:lang w:eastAsia="en-US"/>
          </w:rPr>
          <w:t>4.</w:t>
        </w:r>
        <w:r w:rsidR="00BC76A9">
          <w:rPr>
            <w:rFonts w:asciiTheme="minorHAnsi" w:eastAsiaTheme="minorEastAsia" w:hAnsiTheme="minorHAnsi" w:cstheme="minorBidi"/>
            <w:b w:val="0"/>
            <w:color w:val="auto"/>
            <w:szCs w:val="22"/>
            <w:lang w:val="en-AU"/>
          </w:rPr>
          <w:tab/>
        </w:r>
        <w:r w:rsidR="00BC76A9" w:rsidRPr="008E2B42">
          <w:rPr>
            <w:rStyle w:val="Hyperlink"/>
            <w:lang w:eastAsia="en-US"/>
          </w:rPr>
          <w:t>ENGAGEMENT AND COMMUNICATION</w:t>
        </w:r>
        <w:r w:rsidR="00BC76A9">
          <w:rPr>
            <w:webHidden/>
          </w:rPr>
          <w:tab/>
        </w:r>
        <w:r w:rsidR="00BC76A9">
          <w:rPr>
            <w:webHidden/>
          </w:rPr>
          <w:fldChar w:fldCharType="begin"/>
        </w:r>
        <w:r w:rsidR="00BC76A9">
          <w:rPr>
            <w:webHidden/>
          </w:rPr>
          <w:instrText xml:space="preserve"> PAGEREF _Toc153868373 \h </w:instrText>
        </w:r>
        <w:r w:rsidR="00BC76A9">
          <w:rPr>
            <w:webHidden/>
          </w:rPr>
        </w:r>
        <w:r w:rsidR="00BC76A9">
          <w:rPr>
            <w:webHidden/>
          </w:rPr>
          <w:fldChar w:fldCharType="separate"/>
        </w:r>
        <w:r>
          <w:rPr>
            <w:webHidden/>
          </w:rPr>
          <w:t>10</w:t>
        </w:r>
        <w:r w:rsidR="00BC76A9">
          <w:rPr>
            <w:webHidden/>
          </w:rPr>
          <w:fldChar w:fldCharType="end"/>
        </w:r>
      </w:hyperlink>
    </w:p>
    <w:p w14:paraId="2357DD16" w14:textId="32310103" w:rsidR="00BC76A9" w:rsidRDefault="00FB098E">
      <w:pPr>
        <w:pStyle w:val="TOC2"/>
        <w:rPr>
          <w:rFonts w:asciiTheme="minorHAnsi" w:eastAsiaTheme="minorEastAsia" w:hAnsiTheme="minorHAnsi" w:cstheme="minorBidi"/>
          <w:noProof/>
          <w:szCs w:val="22"/>
          <w:lang w:val="en-AU"/>
        </w:rPr>
      </w:pPr>
      <w:hyperlink w:anchor="_Toc153868374" w:history="1">
        <w:r w:rsidR="00BC76A9" w:rsidRPr="008E2B42">
          <w:rPr>
            <w:rStyle w:val="Hyperlink"/>
            <w:noProof/>
          </w:rPr>
          <w:t>4.1</w:t>
        </w:r>
        <w:r w:rsidR="00BC76A9">
          <w:rPr>
            <w:rFonts w:asciiTheme="minorHAnsi" w:eastAsiaTheme="minorEastAsia" w:hAnsiTheme="minorHAnsi" w:cstheme="minorBidi"/>
            <w:noProof/>
            <w:szCs w:val="22"/>
            <w:lang w:val="en-AU"/>
          </w:rPr>
          <w:tab/>
        </w:r>
        <w:r w:rsidR="00BC76A9" w:rsidRPr="008E2B42">
          <w:rPr>
            <w:rStyle w:val="Hyperlink"/>
            <w:noProof/>
          </w:rPr>
          <w:t>Engagement Process</w:t>
        </w:r>
        <w:r w:rsidR="00BC76A9">
          <w:rPr>
            <w:noProof/>
            <w:webHidden/>
          </w:rPr>
          <w:tab/>
        </w:r>
        <w:r w:rsidR="00BC76A9">
          <w:rPr>
            <w:noProof/>
            <w:webHidden/>
          </w:rPr>
          <w:fldChar w:fldCharType="begin"/>
        </w:r>
        <w:r w:rsidR="00BC76A9">
          <w:rPr>
            <w:noProof/>
            <w:webHidden/>
          </w:rPr>
          <w:instrText xml:space="preserve"> PAGEREF _Toc153868374 \h </w:instrText>
        </w:r>
        <w:r w:rsidR="00BC76A9">
          <w:rPr>
            <w:noProof/>
            <w:webHidden/>
          </w:rPr>
        </w:r>
        <w:r w:rsidR="00BC76A9">
          <w:rPr>
            <w:noProof/>
            <w:webHidden/>
          </w:rPr>
          <w:fldChar w:fldCharType="separate"/>
        </w:r>
        <w:r>
          <w:rPr>
            <w:noProof/>
            <w:webHidden/>
          </w:rPr>
          <w:t>10</w:t>
        </w:r>
        <w:r w:rsidR="00BC76A9">
          <w:rPr>
            <w:noProof/>
            <w:webHidden/>
          </w:rPr>
          <w:fldChar w:fldCharType="end"/>
        </w:r>
      </w:hyperlink>
    </w:p>
    <w:p w14:paraId="7CC96C21" w14:textId="3956913E" w:rsidR="00BC76A9" w:rsidRDefault="00FB098E">
      <w:pPr>
        <w:pStyle w:val="TOC2"/>
        <w:rPr>
          <w:rFonts w:asciiTheme="minorHAnsi" w:eastAsiaTheme="minorEastAsia" w:hAnsiTheme="minorHAnsi" w:cstheme="minorBidi"/>
          <w:noProof/>
          <w:szCs w:val="22"/>
          <w:lang w:val="en-AU"/>
        </w:rPr>
      </w:pPr>
      <w:hyperlink w:anchor="_Toc153868375" w:history="1">
        <w:r w:rsidR="00BC76A9" w:rsidRPr="008E2B42">
          <w:rPr>
            <w:rStyle w:val="Hyperlink"/>
            <w:noProof/>
          </w:rPr>
          <w:t>4.2</w:t>
        </w:r>
        <w:r w:rsidR="00BC76A9">
          <w:rPr>
            <w:rFonts w:asciiTheme="minorHAnsi" w:eastAsiaTheme="minorEastAsia" w:hAnsiTheme="minorHAnsi" w:cstheme="minorBidi"/>
            <w:noProof/>
            <w:szCs w:val="22"/>
            <w:lang w:val="en-AU"/>
          </w:rPr>
          <w:tab/>
        </w:r>
        <w:r w:rsidR="00BC76A9" w:rsidRPr="008E2B42">
          <w:rPr>
            <w:rStyle w:val="Hyperlink"/>
            <w:noProof/>
          </w:rPr>
          <w:t>Stakeholder Analysis</w:t>
        </w:r>
        <w:r w:rsidR="00BC76A9">
          <w:rPr>
            <w:noProof/>
            <w:webHidden/>
          </w:rPr>
          <w:tab/>
        </w:r>
        <w:r w:rsidR="00BC76A9">
          <w:rPr>
            <w:noProof/>
            <w:webHidden/>
          </w:rPr>
          <w:fldChar w:fldCharType="begin"/>
        </w:r>
        <w:r w:rsidR="00BC76A9">
          <w:rPr>
            <w:noProof/>
            <w:webHidden/>
          </w:rPr>
          <w:instrText xml:space="preserve"> PAGEREF _Toc153868375 \h </w:instrText>
        </w:r>
        <w:r w:rsidR="00BC76A9">
          <w:rPr>
            <w:noProof/>
            <w:webHidden/>
          </w:rPr>
        </w:r>
        <w:r w:rsidR="00BC76A9">
          <w:rPr>
            <w:noProof/>
            <w:webHidden/>
          </w:rPr>
          <w:fldChar w:fldCharType="separate"/>
        </w:r>
        <w:r>
          <w:rPr>
            <w:noProof/>
            <w:webHidden/>
          </w:rPr>
          <w:t>10</w:t>
        </w:r>
        <w:r w:rsidR="00BC76A9">
          <w:rPr>
            <w:noProof/>
            <w:webHidden/>
          </w:rPr>
          <w:fldChar w:fldCharType="end"/>
        </w:r>
      </w:hyperlink>
    </w:p>
    <w:p w14:paraId="564637B5" w14:textId="5837F1D1" w:rsidR="00BC76A9" w:rsidRDefault="00FB098E">
      <w:pPr>
        <w:pStyle w:val="TOC2"/>
        <w:rPr>
          <w:rFonts w:asciiTheme="minorHAnsi" w:eastAsiaTheme="minorEastAsia" w:hAnsiTheme="minorHAnsi" w:cstheme="minorBidi"/>
          <w:noProof/>
          <w:szCs w:val="22"/>
          <w:lang w:val="en-AU"/>
        </w:rPr>
      </w:pPr>
      <w:hyperlink w:anchor="_Toc153868376" w:history="1">
        <w:r w:rsidR="00BC76A9" w:rsidRPr="008E2B42">
          <w:rPr>
            <w:rStyle w:val="Hyperlink"/>
            <w:noProof/>
          </w:rPr>
          <w:t>4.3</w:t>
        </w:r>
        <w:r w:rsidR="00BC76A9">
          <w:rPr>
            <w:rFonts w:asciiTheme="minorHAnsi" w:eastAsiaTheme="minorEastAsia" w:hAnsiTheme="minorHAnsi" w:cstheme="minorBidi"/>
            <w:noProof/>
            <w:szCs w:val="22"/>
            <w:lang w:val="en-AU"/>
          </w:rPr>
          <w:tab/>
        </w:r>
        <w:r w:rsidR="00BC76A9" w:rsidRPr="008E2B42">
          <w:rPr>
            <w:rStyle w:val="Hyperlink"/>
            <w:noProof/>
          </w:rPr>
          <w:t>Community Engagement Principles</w:t>
        </w:r>
        <w:r w:rsidR="00BC76A9">
          <w:rPr>
            <w:noProof/>
            <w:webHidden/>
          </w:rPr>
          <w:tab/>
        </w:r>
        <w:r w:rsidR="00BC76A9">
          <w:rPr>
            <w:noProof/>
            <w:webHidden/>
          </w:rPr>
          <w:fldChar w:fldCharType="begin"/>
        </w:r>
        <w:r w:rsidR="00BC76A9">
          <w:rPr>
            <w:noProof/>
            <w:webHidden/>
          </w:rPr>
          <w:instrText xml:space="preserve"> PAGEREF _Toc153868376 \h </w:instrText>
        </w:r>
        <w:r w:rsidR="00BC76A9">
          <w:rPr>
            <w:noProof/>
            <w:webHidden/>
          </w:rPr>
        </w:r>
        <w:r w:rsidR="00BC76A9">
          <w:rPr>
            <w:noProof/>
            <w:webHidden/>
          </w:rPr>
          <w:fldChar w:fldCharType="separate"/>
        </w:r>
        <w:r>
          <w:rPr>
            <w:noProof/>
            <w:webHidden/>
          </w:rPr>
          <w:t>11</w:t>
        </w:r>
        <w:r w:rsidR="00BC76A9">
          <w:rPr>
            <w:noProof/>
            <w:webHidden/>
          </w:rPr>
          <w:fldChar w:fldCharType="end"/>
        </w:r>
      </w:hyperlink>
    </w:p>
    <w:p w14:paraId="5ED3EF32" w14:textId="6CEED524" w:rsidR="00BC76A9" w:rsidRDefault="00FB098E">
      <w:pPr>
        <w:pStyle w:val="TOC2"/>
        <w:rPr>
          <w:rFonts w:asciiTheme="minorHAnsi" w:eastAsiaTheme="minorEastAsia" w:hAnsiTheme="minorHAnsi" w:cstheme="minorBidi"/>
          <w:noProof/>
          <w:szCs w:val="22"/>
          <w:lang w:val="en-AU"/>
        </w:rPr>
      </w:pPr>
      <w:hyperlink w:anchor="_Toc153868377" w:history="1">
        <w:r w:rsidR="00BC76A9" w:rsidRPr="008E2B42">
          <w:rPr>
            <w:rStyle w:val="Hyperlink"/>
            <w:noProof/>
          </w:rPr>
          <w:t>4.4</w:t>
        </w:r>
        <w:r w:rsidR="00BC76A9">
          <w:rPr>
            <w:rFonts w:asciiTheme="minorHAnsi" w:eastAsiaTheme="minorEastAsia" w:hAnsiTheme="minorHAnsi" w:cstheme="minorBidi"/>
            <w:noProof/>
            <w:szCs w:val="22"/>
            <w:lang w:val="en-AU"/>
          </w:rPr>
          <w:tab/>
        </w:r>
        <w:r w:rsidR="00BC76A9" w:rsidRPr="008E2B42">
          <w:rPr>
            <w:rStyle w:val="Hyperlink"/>
            <w:noProof/>
          </w:rPr>
          <w:t>Community and Organisational Engagement Process</w:t>
        </w:r>
        <w:r w:rsidR="00BC76A9">
          <w:rPr>
            <w:noProof/>
            <w:webHidden/>
          </w:rPr>
          <w:tab/>
        </w:r>
        <w:r w:rsidR="00BC76A9">
          <w:rPr>
            <w:noProof/>
            <w:webHidden/>
          </w:rPr>
          <w:fldChar w:fldCharType="begin"/>
        </w:r>
        <w:r w:rsidR="00BC76A9">
          <w:rPr>
            <w:noProof/>
            <w:webHidden/>
          </w:rPr>
          <w:instrText xml:space="preserve"> PAGEREF _Toc153868377 \h </w:instrText>
        </w:r>
        <w:r w:rsidR="00BC76A9">
          <w:rPr>
            <w:noProof/>
            <w:webHidden/>
          </w:rPr>
        </w:r>
        <w:r w:rsidR="00BC76A9">
          <w:rPr>
            <w:noProof/>
            <w:webHidden/>
          </w:rPr>
          <w:fldChar w:fldCharType="separate"/>
        </w:r>
        <w:r>
          <w:rPr>
            <w:noProof/>
            <w:webHidden/>
          </w:rPr>
          <w:t>11</w:t>
        </w:r>
        <w:r w:rsidR="00BC76A9">
          <w:rPr>
            <w:noProof/>
            <w:webHidden/>
          </w:rPr>
          <w:fldChar w:fldCharType="end"/>
        </w:r>
      </w:hyperlink>
    </w:p>
    <w:p w14:paraId="038C4635" w14:textId="71AD0859" w:rsidR="00BC76A9" w:rsidRDefault="00FB098E">
      <w:pPr>
        <w:pStyle w:val="TOC2"/>
        <w:rPr>
          <w:rFonts w:asciiTheme="minorHAnsi" w:eastAsiaTheme="minorEastAsia" w:hAnsiTheme="minorHAnsi" w:cstheme="minorBidi"/>
          <w:noProof/>
          <w:szCs w:val="22"/>
          <w:lang w:val="en-AU"/>
        </w:rPr>
      </w:pPr>
      <w:hyperlink w:anchor="_Toc153868378" w:history="1">
        <w:r w:rsidR="00BC76A9" w:rsidRPr="008E2B42">
          <w:rPr>
            <w:rStyle w:val="Hyperlink"/>
            <w:noProof/>
          </w:rPr>
          <w:t>4.5</w:t>
        </w:r>
        <w:r w:rsidR="00BC76A9">
          <w:rPr>
            <w:rFonts w:asciiTheme="minorHAnsi" w:eastAsiaTheme="minorEastAsia" w:hAnsiTheme="minorHAnsi" w:cstheme="minorBidi"/>
            <w:noProof/>
            <w:szCs w:val="22"/>
            <w:lang w:val="en-AU"/>
          </w:rPr>
          <w:tab/>
        </w:r>
        <w:r w:rsidR="00BC76A9" w:rsidRPr="008E2B42">
          <w:rPr>
            <w:rStyle w:val="Hyperlink"/>
            <w:noProof/>
          </w:rPr>
          <w:t>Outcomes</w:t>
        </w:r>
        <w:r w:rsidR="00BC76A9">
          <w:rPr>
            <w:noProof/>
            <w:webHidden/>
          </w:rPr>
          <w:tab/>
        </w:r>
        <w:r w:rsidR="00BC76A9">
          <w:rPr>
            <w:noProof/>
            <w:webHidden/>
          </w:rPr>
          <w:fldChar w:fldCharType="begin"/>
        </w:r>
        <w:r w:rsidR="00BC76A9">
          <w:rPr>
            <w:noProof/>
            <w:webHidden/>
          </w:rPr>
          <w:instrText xml:space="preserve"> PAGEREF _Toc153868378 \h </w:instrText>
        </w:r>
        <w:r w:rsidR="00BC76A9">
          <w:rPr>
            <w:noProof/>
            <w:webHidden/>
          </w:rPr>
        </w:r>
        <w:r w:rsidR="00BC76A9">
          <w:rPr>
            <w:noProof/>
            <w:webHidden/>
          </w:rPr>
          <w:fldChar w:fldCharType="separate"/>
        </w:r>
        <w:r>
          <w:rPr>
            <w:noProof/>
            <w:webHidden/>
          </w:rPr>
          <w:t>11</w:t>
        </w:r>
        <w:r w:rsidR="00BC76A9">
          <w:rPr>
            <w:noProof/>
            <w:webHidden/>
          </w:rPr>
          <w:fldChar w:fldCharType="end"/>
        </w:r>
      </w:hyperlink>
    </w:p>
    <w:p w14:paraId="376E0817" w14:textId="538A877B" w:rsidR="00BC76A9" w:rsidRDefault="00FB098E">
      <w:pPr>
        <w:pStyle w:val="TOC1"/>
        <w:rPr>
          <w:rFonts w:asciiTheme="minorHAnsi" w:eastAsiaTheme="minorEastAsia" w:hAnsiTheme="minorHAnsi" w:cstheme="minorBidi"/>
          <w:b w:val="0"/>
          <w:color w:val="auto"/>
          <w:szCs w:val="22"/>
          <w:lang w:val="en-AU"/>
        </w:rPr>
      </w:pPr>
      <w:hyperlink w:anchor="_Toc153868379" w:history="1">
        <w:r w:rsidR="00BC76A9" w:rsidRPr="008E2B42">
          <w:rPr>
            <w:rStyle w:val="Hyperlink"/>
            <w:lang w:eastAsia="en-US"/>
          </w:rPr>
          <w:t>5.</w:t>
        </w:r>
        <w:r w:rsidR="00BC76A9">
          <w:rPr>
            <w:rFonts w:asciiTheme="minorHAnsi" w:eastAsiaTheme="minorEastAsia" w:hAnsiTheme="minorHAnsi" w:cstheme="minorBidi"/>
            <w:b w:val="0"/>
            <w:color w:val="auto"/>
            <w:szCs w:val="22"/>
            <w:lang w:val="en-AU"/>
          </w:rPr>
          <w:tab/>
        </w:r>
        <w:r w:rsidR="00BC76A9" w:rsidRPr="008E2B42">
          <w:rPr>
            <w:rStyle w:val="Hyperlink"/>
            <w:lang w:eastAsia="en-US"/>
          </w:rPr>
          <w:t>SUMMARY OF THE ENVIRONMENTAL SCAN</w:t>
        </w:r>
        <w:r w:rsidR="00BC76A9">
          <w:rPr>
            <w:webHidden/>
          </w:rPr>
          <w:tab/>
        </w:r>
        <w:r w:rsidR="00BC76A9">
          <w:rPr>
            <w:webHidden/>
          </w:rPr>
          <w:fldChar w:fldCharType="begin"/>
        </w:r>
        <w:r w:rsidR="00BC76A9">
          <w:rPr>
            <w:webHidden/>
          </w:rPr>
          <w:instrText xml:space="preserve"> PAGEREF _Toc153868379 \h </w:instrText>
        </w:r>
        <w:r w:rsidR="00BC76A9">
          <w:rPr>
            <w:webHidden/>
          </w:rPr>
        </w:r>
        <w:r w:rsidR="00BC76A9">
          <w:rPr>
            <w:webHidden/>
          </w:rPr>
          <w:fldChar w:fldCharType="separate"/>
        </w:r>
        <w:r>
          <w:rPr>
            <w:webHidden/>
          </w:rPr>
          <w:t>12</w:t>
        </w:r>
        <w:r w:rsidR="00BC76A9">
          <w:rPr>
            <w:webHidden/>
          </w:rPr>
          <w:fldChar w:fldCharType="end"/>
        </w:r>
      </w:hyperlink>
    </w:p>
    <w:p w14:paraId="133933F9" w14:textId="301033B1" w:rsidR="00BC76A9" w:rsidRDefault="00FB098E">
      <w:pPr>
        <w:pStyle w:val="TOC2"/>
        <w:rPr>
          <w:rFonts w:asciiTheme="minorHAnsi" w:eastAsiaTheme="minorEastAsia" w:hAnsiTheme="minorHAnsi" w:cstheme="minorBidi"/>
          <w:noProof/>
          <w:szCs w:val="22"/>
          <w:lang w:val="en-AU"/>
        </w:rPr>
      </w:pPr>
      <w:hyperlink w:anchor="_Toc153868380" w:history="1">
        <w:r w:rsidR="00BC76A9" w:rsidRPr="008E2B42">
          <w:rPr>
            <w:rStyle w:val="Hyperlink"/>
            <w:noProof/>
          </w:rPr>
          <w:t>5.1</w:t>
        </w:r>
        <w:r w:rsidR="00BC76A9">
          <w:rPr>
            <w:rFonts w:asciiTheme="minorHAnsi" w:eastAsiaTheme="minorEastAsia" w:hAnsiTheme="minorHAnsi" w:cstheme="minorBidi"/>
            <w:noProof/>
            <w:szCs w:val="22"/>
            <w:lang w:val="en-AU"/>
          </w:rPr>
          <w:tab/>
        </w:r>
        <w:r w:rsidR="00BC76A9" w:rsidRPr="008E2B42">
          <w:rPr>
            <w:rStyle w:val="Hyperlink"/>
            <w:noProof/>
          </w:rPr>
          <w:t>Summary</w:t>
        </w:r>
        <w:r w:rsidR="00BC76A9">
          <w:rPr>
            <w:noProof/>
            <w:webHidden/>
          </w:rPr>
          <w:tab/>
        </w:r>
        <w:r w:rsidR="00BC76A9">
          <w:rPr>
            <w:noProof/>
            <w:webHidden/>
          </w:rPr>
          <w:fldChar w:fldCharType="begin"/>
        </w:r>
        <w:r w:rsidR="00BC76A9">
          <w:rPr>
            <w:noProof/>
            <w:webHidden/>
          </w:rPr>
          <w:instrText xml:space="preserve"> PAGEREF _Toc153868380 \h </w:instrText>
        </w:r>
        <w:r w:rsidR="00BC76A9">
          <w:rPr>
            <w:noProof/>
            <w:webHidden/>
          </w:rPr>
        </w:r>
        <w:r w:rsidR="00BC76A9">
          <w:rPr>
            <w:noProof/>
            <w:webHidden/>
          </w:rPr>
          <w:fldChar w:fldCharType="separate"/>
        </w:r>
        <w:r>
          <w:rPr>
            <w:noProof/>
            <w:webHidden/>
          </w:rPr>
          <w:t>12</w:t>
        </w:r>
        <w:r w:rsidR="00BC76A9">
          <w:rPr>
            <w:noProof/>
            <w:webHidden/>
          </w:rPr>
          <w:fldChar w:fldCharType="end"/>
        </w:r>
      </w:hyperlink>
    </w:p>
    <w:p w14:paraId="148B943A" w14:textId="0BB23349" w:rsidR="00BC76A9" w:rsidRDefault="00FB098E">
      <w:pPr>
        <w:pStyle w:val="TOC2"/>
        <w:rPr>
          <w:rFonts w:asciiTheme="minorHAnsi" w:eastAsiaTheme="minorEastAsia" w:hAnsiTheme="minorHAnsi" w:cstheme="minorBidi"/>
          <w:noProof/>
          <w:szCs w:val="22"/>
          <w:lang w:val="en-AU"/>
        </w:rPr>
      </w:pPr>
      <w:hyperlink w:anchor="_Toc153868381" w:history="1">
        <w:r w:rsidR="00BC76A9" w:rsidRPr="008E2B42">
          <w:rPr>
            <w:rStyle w:val="Hyperlink"/>
            <w:noProof/>
          </w:rPr>
          <w:t>5.2</w:t>
        </w:r>
        <w:r w:rsidR="00BC76A9">
          <w:rPr>
            <w:rFonts w:asciiTheme="minorHAnsi" w:eastAsiaTheme="minorEastAsia" w:hAnsiTheme="minorHAnsi" w:cstheme="minorBidi"/>
            <w:noProof/>
            <w:szCs w:val="22"/>
            <w:lang w:val="en-AU"/>
          </w:rPr>
          <w:tab/>
        </w:r>
        <w:r w:rsidR="00BC76A9" w:rsidRPr="008E2B42">
          <w:rPr>
            <w:rStyle w:val="Hyperlink"/>
            <w:noProof/>
          </w:rPr>
          <w:t>Population and Demographic Information</w:t>
        </w:r>
        <w:r w:rsidR="00BC76A9">
          <w:rPr>
            <w:noProof/>
            <w:webHidden/>
          </w:rPr>
          <w:tab/>
        </w:r>
        <w:r w:rsidR="00BC76A9">
          <w:rPr>
            <w:noProof/>
            <w:webHidden/>
          </w:rPr>
          <w:fldChar w:fldCharType="begin"/>
        </w:r>
        <w:r w:rsidR="00BC76A9">
          <w:rPr>
            <w:noProof/>
            <w:webHidden/>
          </w:rPr>
          <w:instrText xml:space="preserve"> PAGEREF _Toc153868381 \h </w:instrText>
        </w:r>
        <w:r w:rsidR="00BC76A9">
          <w:rPr>
            <w:noProof/>
            <w:webHidden/>
          </w:rPr>
        </w:r>
        <w:r w:rsidR="00BC76A9">
          <w:rPr>
            <w:noProof/>
            <w:webHidden/>
          </w:rPr>
          <w:fldChar w:fldCharType="separate"/>
        </w:r>
        <w:r>
          <w:rPr>
            <w:noProof/>
            <w:webHidden/>
          </w:rPr>
          <w:t>13</w:t>
        </w:r>
        <w:r w:rsidR="00BC76A9">
          <w:rPr>
            <w:noProof/>
            <w:webHidden/>
          </w:rPr>
          <w:fldChar w:fldCharType="end"/>
        </w:r>
      </w:hyperlink>
    </w:p>
    <w:p w14:paraId="49C23476" w14:textId="414FC184" w:rsidR="00BC76A9" w:rsidRDefault="00FB098E">
      <w:pPr>
        <w:pStyle w:val="TOC2"/>
        <w:rPr>
          <w:rFonts w:asciiTheme="minorHAnsi" w:eastAsiaTheme="minorEastAsia" w:hAnsiTheme="minorHAnsi" w:cstheme="minorBidi"/>
          <w:noProof/>
          <w:szCs w:val="22"/>
          <w:lang w:val="en-AU"/>
        </w:rPr>
      </w:pPr>
      <w:hyperlink w:anchor="_Toc153868382" w:history="1">
        <w:r w:rsidR="00BC76A9" w:rsidRPr="008E2B42">
          <w:rPr>
            <w:rStyle w:val="Hyperlink"/>
            <w:noProof/>
          </w:rPr>
          <w:t>5.3</w:t>
        </w:r>
        <w:r w:rsidR="00BC76A9">
          <w:rPr>
            <w:rFonts w:asciiTheme="minorHAnsi" w:eastAsiaTheme="minorEastAsia" w:hAnsiTheme="minorHAnsi" w:cstheme="minorBidi"/>
            <w:noProof/>
            <w:szCs w:val="22"/>
            <w:lang w:val="en-AU"/>
          </w:rPr>
          <w:tab/>
        </w:r>
        <w:r w:rsidR="00BC76A9" w:rsidRPr="008E2B42">
          <w:rPr>
            <w:rStyle w:val="Hyperlink"/>
            <w:noProof/>
          </w:rPr>
          <w:t>History of fires in the municipal area</w:t>
        </w:r>
        <w:r w:rsidR="00BC76A9">
          <w:rPr>
            <w:noProof/>
            <w:webHidden/>
          </w:rPr>
          <w:tab/>
        </w:r>
        <w:r w:rsidR="00BC76A9">
          <w:rPr>
            <w:noProof/>
            <w:webHidden/>
          </w:rPr>
          <w:fldChar w:fldCharType="begin"/>
        </w:r>
        <w:r w:rsidR="00BC76A9">
          <w:rPr>
            <w:noProof/>
            <w:webHidden/>
          </w:rPr>
          <w:instrText xml:space="preserve"> PAGEREF _Toc153868382 \h </w:instrText>
        </w:r>
        <w:r w:rsidR="00BC76A9">
          <w:rPr>
            <w:noProof/>
            <w:webHidden/>
          </w:rPr>
        </w:r>
        <w:r w:rsidR="00BC76A9">
          <w:rPr>
            <w:noProof/>
            <w:webHidden/>
          </w:rPr>
          <w:fldChar w:fldCharType="separate"/>
        </w:r>
        <w:r>
          <w:rPr>
            <w:noProof/>
            <w:webHidden/>
          </w:rPr>
          <w:t>13</w:t>
        </w:r>
        <w:r w:rsidR="00BC76A9">
          <w:rPr>
            <w:noProof/>
            <w:webHidden/>
          </w:rPr>
          <w:fldChar w:fldCharType="end"/>
        </w:r>
      </w:hyperlink>
    </w:p>
    <w:p w14:paraId="3A635FF8" w14:textId="7435985E" w:rsidR="00BC76A9" w:rsidRDefault="00FB098E">
      <w:pPr>
        <w:pStyle w:val="TOC1"/>
        <w:rPr>
          <w:rFonts w:asciiTheme="minorHAnsi" w:eastAsiaTheme="minorEastAsia" w:hAnsiTheme="minorHAnsi" w:cstheme="minorBidi"/>
          <w:b w:val="0"/>
          <w:color w:val="auto"/>
          <w:szCs w:val="22"/>
          <w:lang w:val="en-AU"/>
        </w:rPr>
      </w:pPr>
      <w:hyperlink w:anchor="_Toc153868383" w:history="1">
        <w:r w:rsidR="00BC76A9" w:rsidRPr="008E2B42">
          <w:rPr>
            <w:rStyle w:val="Hyperlink"/>
            <w:lang w:eastAsia="en-US"/>
          </w:rPr>
          <w:t>6.</w:t>
        </w:r>
        <w:r w:rsidR="00BC76A9">
          <w:rPr>
            <w:rFonts w:asciiTheme="minorHAnsi" w:eastAsiaTheme="minorEastAsia" w:hAnsiTheme="minorHAnsi" w:cstheme="minorBidi"/>
            <w:b w:val="0"/>
            <w:color w:val="auto"/>
            <w:szCs w:val="22"/>
            <w:lang w:val="en-AU"/>
          </w:rPr>
          <w:tab/>
        </w:r>
        <w:r w:rsidR="00BC76A9" w:rsidRPr="008E2B42">
          <w:rPr>
            <w:rStyle w:val="Hyperlink"/>
            <w:lang w:eastAsia="en-US"/>
          </w:rPr>
          <w:t>RISK ASSESSMENT</w:t>
        </w:r>
        <w:r w:rsidR="00BC76A9">
          <w:rPr>
            <w:webHidden/>
          </w:rPr>
          <w:tab/>
        </w:r>
        <w:r w:rsidR="00BC76A9">
          <w:rPr>
            <w:webHidden/>
          </w:rPr>
          <w:fldChar w:fldCharType="begin"/>
        </w:r>
        <w:r w:rsidR="00BC76A9">
          <w:rPr>
            <w:webHidden/>
          </w:rPr>
          <w:instrText xml:space="preserve"> PAGEREF _Toc153868383 \h </w:instrText>
        </w:r>
        <w:r w:rsidR="00BC76A9">
          <w:rPr>
            <w:webHidden/>
          </w:rPr>
        </w:r>
        <w:r w:rsidR="00BC76A9">
          <w:rPr>
            <w:webHidden/>
          </w:rPr>
          <w:fldChar w:fldCharType="separate"/>
        </w:r>
        <w:r>
          <w:rPr>
            <w:webHidden/>
          </w:rPr>
          <w:t>13</w:t>
        </w:r>
        <w:r w:rsidR="00BC76A9">
          <w:rPr>
            <w:webHidden/>
          </w:rPr>
          <w:fldChar w:fldCharType="end"/>
        </w:r>
      </w:hyperlink>
    </w:p>
    <w:p w14:paraId="1165836A" w14:textId="2D00CCCB" w:rsidR="00BC76A9" w:rsidRDefault="00FB098E">
      <w:pPr>
        <w:pStyle w:val="TOC2"/>
        <w:rPr>
          <w:rFonts w:asciiTheme="minorHAnsi" w:eastAsiaTheme="minorEastAsia" w:hAnsiTheme="minorHAnsi" w:cstheme="minorBidi"/>
          <w:noProof/>
          <w:szCs w:val="22"/>
          <w:lang w:val="en-AU"/>
        </w:rPr>
      </w:pPr>
      <w:hyperlink w:anchor="_Toc153868384" w:history="1">
        <w:r w:rsidR="00BC76A9" w:rsidRPr="008E2B42">
          <w:rPr>
            <w:rStyle w:val="Hyperlink"/>
            <w:noProof/>
          </w:rPr>
          <w:t>6.1</w:t>
        </w:r>
        <w:r w:rsidR="00BC76A9">
          <w:rPr>
            <w:rFonts w:asciiTheme="minorHAnsi" w:eastAsiaTheme="minorEastAsia" w:hAnsiTheme="minorHAnsi" w:cstheme="minorBidi"/>
            <w:noProof/>
            <w:szCs w:val="22"/>
            <w:lang w:val="en-AU"/>
          </w:rPr>
          <w:tab/>
        </w:r>
        <w:r w:rsidR="00BC76A9" w:rsidRPr="008E2B42">
          <w:rPr>
            <w:rStyle w:val="Hyperlink"/>
            <w:noProof/>
          </w:rPr>
          <w:t>Risk Assessment Process</w:t>
        </w:r>
        <w:r w:rsidR="00BC76A9">
          <w:rPr>
            <w:noProof/>
            <w:webHidden/>
          </w:rPr>
          <w:tab/>
        </w:r>
        <w:r w:rsidR="00BC76A9">
          <w:rPr>
            <w:noProof/>
            <w:webHidden/>
          </w:rPr>
          <w:fldChar w:fldCharType="begin"/>
        </w:r>
        <w:r w:rsidR="00BC76A9">
          <w:rPr>
            <w:noProof/>
            <w:webHidden/>
          </w:rPr>
          <w:instrText xml:space="preserve"> PAGEREF _Toc153868384 \h </w:instrText>
        </w:r>
        <w:r w:rsidR="00BC76A9">
          <w:rPr>
            <w:noProof/>
            <w:webHidden/>
          </w:rPr>
        </w:r>
        <w:r w:rsidR="00BC76A9">
          <w:rPr>
            <w:noProof/>
            <w:webHidden/>
          </w:rPr>
          <w:fldChar w:fldCharType="separate"/>
        </w:r>
        <w:r>
          <w:rPr>
            <w:noProof/>
            <w:webHidden/>
          </w:rPr>
          <w:t>13</w:t>
        </w:r>
        <w:r w:rsidR="00BC76A9">
          <w:rPr>
            <w:noProof/>
            <w:webHidden/>
          </w:rPr>
          <w:fldChar w:fldCharType="end"/>
        </w:r>
      </w:hyperlink>
    </w:p>
    <w:p w14:paraId="7E6F3692" w14:textId="0486BDFD" w:rsidR="00BC76A9" w:rsidRDefault="00FB098E">
      <w:pPr>
        <w:pStyle w:val="TOC2"/>
        <w:rPr>
          <w:rFonts w:asciiTheme="minorHAnsi" w:eastAsiaTheme="minorEastAsia" w:hAnsiTheme="minorHAnsi" w:cstheme="minorBidi"/>
          <w:noProof/>
          <w:szCs w:val="22"/>
          <w:lang w:val="en-AU"/>
        </w:rPr>
      </w:pPr>
      <w:hyperlink w:anchor="_Toc153868385" w:history="1">
        <w:r w:rsidR="00BC76A9" w:rsidRPr="008E2B42">
          <w:rPr>
            <w:rStyle w:val="Hyperlink"/>
            <w:noProof/>
          </w:rPr>
          <w:t>6.2</w:t>
        </w:r>
        <w:r w:rsidR="00BC76A9">
          <w:rPr>
            <w:rFonts w:asciiTheme="minorHAnsi" w:eastAsiaTheme="minorEastAsia" w:hAnsiTheme="minorHAnsi" w:cstheme="minorBidi"/>
            <w:noProof/>
            <w:szCs w:val="22"/>
            <w:lang w:val="en-AU"/>
          </w:rPr>
          <w:tab/>
        </w:r>
        <w:r w:rsidR="00BC76A9" w:rsidRPr="008E2B42">
          <w:rPr>
            <w:rStyle w:val="Hyperlink"/>
            <w:noProof/>
          </w:rPr>
          <w:t>Victoria Fire Risk Register - Bushfire</w:t>
        </w:r>
        <w:r w:rsidR="00BC76A9">
          <w:rPr>
            <w:noProof/>
            <w:webHidden/>
          </w:rPr>
          <w:tab/>
        </w:r>
        <w:r w:rsidR="00BC76A9">
          <w:rPr>
            <w:noProof/>
            <w:webHidden/>
          </w:rPr>
          <w:fldChar w:fldCharType="begin"/>
        </w:r>
        <w:r w:rsidR="00BC76A9">
          <w:rPr>
            <w:noProof/>
            <w:webHidden/>
          </w:rPr>
          <w:instrText xml:space="preserve"> PAGEREF _Toc153868385 \h </w:instrText>
        </w:r>
        <w:r w:rsidR="00BC76A9">
          <w:rPr>
            <w:noProof/>
            <w:webHidden/>
          </w:rPr>
        </w:r>
        <w:r w:rsidR="00BC76A9">
          <w:rPr>
            <w:noProof/>
            <w:webHidden/>
          </w:rPr>
          <w:fldChar w:fldCharType="separate"/>
        </w:r>
        <w:r>
          <w:rPr>
            <w:noProof/>
            <w:webHidden/>
          </w:rPr>
          <w:t>13</w:t>
        </w:r>
        <w:r w:rsidR="00BC76A9">
          <w:rPr>
            <w:noProof/>
            <w:webHidden/>
          </w:rPr>
          <w:fldChar w:fldCharType="end"/>
        </w:r>
      </w:hyperlink>
    </w:p>
    <w:p w14:paraId="0B8D80AB" w14:textId="0BC0E2E3" w:rsidR="00BC76A9" w:rsidRDefault="00FB098E">
      <w:pPr>
        <w:pStyle w:val="TOC2"/>
        <w:rPr>
          <w:rFonts w:asciiTheme="minorHAnsi" w:eastAsiaTheme="minorEastAsia" w:hAnsiTheme="minorHAnsi" w:cstheme="minorBidi"/>
          <w:noProof/>
          <w:szCs w:val="22"/>
          <w:lang w:val="en-AU"/>
        </w:rPr>
      </w:pPr>
      <w:hyperlink w:anchor="_Toc153868386" w:history="1">
        <w:r w:rsidR="00BC76A9" w:rsidRPr="008E2B42">
          <w:rPr>
            <w:rStyle w:val="Hyperlink"/>
            <w:noProof/>
          </w:rPr>
          <w:t>6.3</w:t>
        </w:r>
        <w:r w:rsidR="00BC76A9">
          <w:rPr>
            <w:rFonts w:asciiTheme="minorHAnsi" w:eastAsiaTheme="minorEastAsia" w:hAnsiTheme="minorHAnsi" w:cstheme="minorBidi"/>
            <w:noProof/>
            <w:szCs w:val="22"/>
            <w:lang w:val="en-AU"/>
          </w:rPr>
          <w:tab/>
        </w:r>
        <w:r w:rsidR="00BC76A9" w:rsidRPr="008E2B42">
          <w:rPr>
            <w:rStyle w:val="Hyperlink"/>
            <w:noProof/>
          </w:rPr>
          <w:t>Community Emergency Risk Assessment (CERA)</w:t>
        </w:r>
        <w:r w:rsidR="00BC76A9">
          <w:rPr>
            <w:noProof/>
            <w:webHidden/>
          </w:rPr>
          <w:tab/>
        </w:r>
        <w:r w:rsidR="00BC76A9">
          <w:rPr>
            <w:noProof/>
            <w:webHidden/>
          </w:rPr>
          <w:fldChar w:fldCharType="begin"/>
        </w:r>
        <w:r w:rsidR="00BC76A9">
          <w:rPr>
            <w:noProof/>
            <w:webHidden/>
          </w:rPr>
          <w:instrText xml:space="preserve"> PAGEREF _Toc153868386 \h </w:instrText>
        </w:r>
        <w:r w:rsidR="00BC76A9">
          <w:rPr>
            <w:noProof/>
            <w:webHidden/>
          </w:rPr>
        </w:r>
        <w:r w:rsidR="00BC76A9">
          <w:rPr>
            <w:noProof/>
            <w:webHidden/>
          </w:rPr>
          <w:fldChar w:fldCharType="separate"/>
        </w:r>
        <w:r>
          <w:rPr>
            <w:noProof/>
            <w:webHidden/>
          </w:rPr>
          <w:t>14</w:t>
        </w:r>
        <w:r w:rsidR="00BC76A9">
          <w:rPr>
            <w:noProof/>
            <w:webHidden/>
          </w:rPr>
          <w:fldChar w:fldCharType="end"/>
        </w:r>
      </w:hyperlink>
    </w:p>
    <w:p w14:paraId="4E8DDCE3" w14:textId="2BFD60F0" w:rsidR="00BC76A9" w:rsidRDefault="00FB098E">
      <w:pPr>
        <w:pStyle w:val="TOC2"/>
        <w:rPr>
          <w:rFonts w:asciiTheme="minorHAnsi" w:eastAsiaTheme="minorEastAsia" w:hAnsiTheme="minorHAnsi" w:cstheme="minorBidi"/>
          <w:noProof/>
          <w:szCs w:val="22"/>
          <w:lang w:val="en-AU"/>
        </w:rPr>
      </w:pPr>
      <w:hyperlink w:anchor="_Toc153868387" w:history="1">
        <w:r w:rsidR="00BC76A9" w:rsidRPr="008E2B42">
          <w:rPr>
            <w:rStyle w:val="Hyperlink"/>
            <w:noProof/>
          </w:rPr>
          <w:t>6.4</w:t>
        </w:r>
        <w:r w:rsidR="00BC76A9">
          <w:rPr>
            <w:rFonts w:asciiTheme="minorHAnsi" w:eastAsiaTheme="minorEastAsia" w:hAnsiTheme="minorHAnsi" w:cstheme="minorBidi"/>
            <w:noProof/>
            <w:szCs w:val="22"/>
            <w:lang w:val="en-AU"/>
          </w:rPr>
          <w:tab/>
        </w:r>
        <w:r w:rsidR="00BC76A9" w:rsidRPr="008E2B42">
          <w:rPr>
            <w:rStyle w:val="Hyperlink"/>
            <w:noProof/>
          </w:rPr>
          <w:t>Bushfire Management Overlay and Bushfire Prone Area</w:t>
        </w:r>
        <w:r w:rsidR="00BC76A9">
          <w:rPr>
            <w:noProof/>
            <w:webHidden/>
          </w:rPr>
          <w:tab/>
        </w:r>
        <w:r w:rsidR="00BC76A9">
          <w:rPr>
            <w:noProof/>
            <w:webHidden/>
          </w:rPr>
          <w:fldChar w:fldCharType="begin"/>
        </w:r>
        <w:r w:rsidR="00BC76A9">
          <w:rPr>
            <w:noProof/>
            <w:webHidden/>
          </w:rPr>
          <w:instrText xml:space="preserve"> PAGEREF _Toc153868387 \h </w:instrText>
        </w:r>
        <w:r w:rsidR="00BC76A9">
          <w:rPr>
            <w:noProof/>
            <w:webHidden/>
          </w:rPr>
        </w:r>
        <w:r w:rsidR="00BC76A9">
          <w:rPr>
            <w:noProof/>
            <w:webHidden/>
          </w:rPr>
          <w:fldChar w:fldCharType="separate"/>
        </w:r>
        <w:r>
          <w:rPr>
            <w:noProof/>
            <w:webHidden/>
          </w:rPr>
          <w:t>14</w:t>
        </w:r>
        <w:r w:rsidR="00BC76A9">
          <w:rPr>
            <w:noProof/>
            <w:webHidden/>
          </w:rPr>
          <w:fldChar w:fldCharType="end"/>
        </w:r>
      </w:hyperlink>
    </w:p>
    <w:p w14:paraId="335FD638" w14:textId="70BACF17" w:rsidR="00BC76A9" w:rsidRDefault="00FB098E">
      <w:pPr>
        <w:pStyle w:val="TOC2"/>
        <w:rPr>
          <w:rFonts w:asciiTheme="minorHAnsi" w:eastAsiaTheme="minorEastAsia" w:hAnsiTheme="minorHAnsi" w:cstheme="minorBidi"/>
          <w:noProof/>
          <w:szCs w:val="22"/>
          <w:lang w:val="en-AU"/>
        </w:rPr>
      </w:pPr>
      <w:hyperlink w:anchor="_Toc153868388" w:history="1">
        <w:r w:rsidR="00BC76A9" w:rsidRPr="008E2B42">
          <w:rPr>
            <w:rStyle w:val="Hyperlink"/>
            <w:noProof/>
          </w:rPr>
          <w:t>6.5</w:t>
        </w:r>
        <w:r w:rsidR="00BC76A9">
          <w:rPr>
            <w:rFonts w:asciiTheme="minorHAnsi" w:eastAsiaTheme="minorEastAsia" w:hAnsiTheme="minorHAnsi" w:cstheme="minorBidi"/>
            <w:noProof/>
            <w:szCs w:val="22"/>
            <w:lang w:val="en-AU"/>
          </w:rPr>
          <w:tab/>
        </w:r>
        <w:r w:rsidR="00BC76A9" w:rsidRPr="008E2B42">
          <w:rPr>
            <w:rStyle w:val="Hyperlink"/>
            <w:noProof/>
          </w:rPr>
          <w:t>Victorian Emergency Risk Management System (VERMS)</w:t>
        </w:r>
        <w:r w:rsidR="00BC76A9">
          <w:rPr>
            <w:noProof/>
            <w:webHidden/>
          </w:rPr>
          <w:tab/>
        </w:r>
        <w:r w:rsidR="00BC76A9">
          <w:rPr>
            <w:noProof/>
            <w:webHidden/>
          </w:rPr>
          <w:fldChar w:fldCharType="begin"/>
        </w:r>
        <w:r w:rsidR="00BC76A9">
          <w:rPr>
            <w:noProof/>
            <w:webHidden/>
          </w:rPr>
          <w:instrText xml:space="preserve"> PAGEREF _Toc153868388 \h </w:instrText>
        </w:r>
        <w:r w:rsidR="00BC76A9">
          <w:rPr>
            <w:noProof/>
            <w:webHidden/>
          </w:rPr>
        </w:r>
        <w:r w:rsidR="00BC76A9">
          <w:rPr>
            <w:noProof/>
            <w:webHidden/>
          </w:rPr>
          <w:fldChar w:fldCharType="separate"/>
        </w:r>
        <w:r>
          <w:rPr>
            <w:noProof/>
            <w:webHidden/>
          </w:rPr>
          <w:t>14</w:t>
        </w:r>
        <w:r w:rsidR="00BC76A9">
          <w:rPr>
            <w:noProof/>
            <w:webHidden/>
          </w:rPr>
          <w:fldChar w:fldCharType="end"/>
        </w:r>
      </w:hyperlink>
    </w:p>
    <w:p w14:paraId="7EA9EF71" w14:textId="3FAF6EE3" w:rsidR="00BC76A9" w:rsidRDefault="00FB098E">
      <w:pPr>
        <w:pStyle w:val="TOC2"/>
        <w:rPr>
          <w:rFonts w:asciiTheme="minorHAnsi" w:eastAsiaTheme="minorEastAsia" w:hAnsiTheme="minorHAnsi" w:cstheme="minorBidi"/>
          <w:noProof/>
          <w:szCs w:val="22"/>
          <w:lang w:val="en-AU"/>
        </w:rPr>
      </w:pPr>
      <w:hyperlink w:anchor="_Toc153868389" w:history="1">
        <w:r w:rsidR="00BC76A9" w:rsidRPr="008E2B42">
          <w:rPr>
            <w:rStyle w:val="Hyperlink"/>
            <w:noProof/>
          </w:rPr>
          <w:t>6.6</w:t>
        </w:r>
        <w:r w:rsidR="00BC76A9">
          <w:rPr>
            <w:rFonts w:asciiTheme="minorHAnsi" w:eastAsiaTheme="minorEastAsia" w:hAnsiTheme="minorHAnsi" w:cstheme="minorBidi"/>
            <w:noProof/>
            <w:szCs w:val="22"/>
            <w:lang w:val="en-AU"/>
          </w:rPr>
          <w:tab/>
        </w:r>
        <w:r w:rsidR="00BC76A9" w:rsidRPr="008E2B42">
          <w:rPr>
            <w:rStyle w:val="Hyperlink"/>
            <w:noProof/>
          </w:rPr>
          <w:t>Responsible Agencies</w:t>
        </w:r>
        <w:r w:rsidR="00BC76A9">
          <w:rPr>
            <w:noProof/>
            <w:webHidden/>
          </w:rPr>
          <w:tab/>
        </w:r>
        <w:r w:rsidR="00BC76A9">
          <w:rPr>
            <w:noProof/>
            <w:webHidden/>
          </w:rPr>
          <w:fldChar w:fldCharType="begin"/>
        </w:r>
        <w:r w:rsidR="00BC76A9">
          <w:rPr>
            <w:noProof/>
            <w:webHidden/>
          </w:rPr>
          <w:instrText xml:space="preserve"> PAGEREF _Toc153868389 \h </w:instrText>
        </w:r>
        <w:r w:rsidR="00BC76A9">
          <w:rPr>
            <w:noProof/>
            <w:webHidden/>
          </w:rPr>
        </w:r>
        <w:r w:rsidR="00BC76A9">
          <w:rPr>
            <w:noProof/>
            <w:webHidden/>
          </w:rPr>
          <w:fldChar w:fldCharType="separate"/>
        </w:r>
        <w:r>
          <w:rPr>
            <w:noProof/>
            <w:webHidden/>
          </w:rPr>
          <w:t>15</w:t>
        </w:r>
        <w:r w:rsidR="00BC76A9">
          <w:rPr>
            <w:noProof/>
            <w:webHidden/>
          </w:rPr>
          <w:fldChar w:fldCharType="end"/>
        </w:r>
      </w:hyperlink>
    </w:p>
    <w:p w14:paraId="5853BEBB" w14:textId="051AFC20" w:rsidR="00BC76A9" w:rsidRDefault="00FB098E">
      <w:pPr>
        <w:pStyle w:val="TOC2"/>
        <w:rPr>
          <w:rFonts w:asciiTheme="minorHAnsi" w:eastAsiaTheme="minorEastAsia" w:hAnsiTheme="minorHAnsi" w:cstheme="minorBidi"/>
          <w:noProof/>
          <w:szCs w:val="22"/>
          <w:lang w:val="en-AU"/>
        </w:rPr>
      </w:pPr>
      <w:hyperlink w:anchor="_Toc153868390" w:history="1">
        <w:r w:rsidR="00BC76A9" w:rsidRPr="008E2B42">
          <w:rPr>
            <w:rStyle w:val="Hyperlink"/>
            <w:noProof/>
          </w:rPr>
          <w:t>6.7</w:t>
        </w:r>
        <w:r w:rsidR="00BC76A9">
          <w:rPr>
            <w:rFonts w:asciiTheme="minorHAnsi" w:eastAsiaTheme="minorEastAsia" w:hAnsiTheme="minorHAnsi" w:cstheme="minorBidi"/>
            <w:noProof/>
            <w:szCs w:val="22"/>
            <w:lang w:val="en-AU"/>
          </w:rPr>
          <w:tab/>
        </w:r>
        <w:r w:rsidR="00BC76A9" w:rsidRPr="008E2B42">
          <w:rPr>
            <w:rStyle w:val="Hyperlink"/>
            <w:noProof/>
          </w:rPr>
          <w:t>Treatment of Risk</w:t>
        </w:r>
        <w:r w:rsidR="00BC76A9">
          <w:rPr>
            <w:noProof/>
            <w:webHidden/>
          </w:rPr>
          <w:tab/>
        </w:r>
        <w:r w:rsidR="00BC76A9">
          <w:rPr>
            <w:noProof/>
            <w:webHidden/>
          </w:rPr>
          <w:fldChar w:fldCharType="begin"/>
        </w:r>
        <w:r w:rsidR="00BC76A9">
          <w:rPr>
            <w:noProof/>
            <w:webHidden/>
          </w:rPr>
          <w:instrText xml:space="preserve"> PAGEREF _Toc153868390 \h </w:instrText>
        </w:r>
        <w:r w:rsidR="00BC76A9">
          <w:rPr>
            <w:noProof/>
            <w:webHidden/>
          </w:rPr>
        </w:r>
        <w:r w:rsidR="00BC76A9">
          <w:rPr>
            <w:noProof/>
            <w:webHidden/>
          </w:rPr>
          <w:fldChar w:fldCharType="separate"/>
        </w:r>
        <w:r>
          <w:rPr>
            <w:noProof/>
            <w:webHidden/>
          </w:rPr>
          <w:t>15</w:t>
        </w:r>
        <w:r w:rsidR="00BC76A9">
          <w:rPr>
            <w:noProof/>
            <w:webHidden/>
          </w:rPr>
          <w:fldChar w:fldCharType="end"/>
        </w:r>
      </w:hyperlink>
    </w:p>
    <w:p w14:paraId="1FC8EF5E" w14:textId="7D8FBE72" w:rsidR="00BC76A9" w:rsidRDefault="00FB098E">
      <w:pPr>
        <w:pStyle w:val="TOC2"/>
        <w:rPr>
          <w:rFonts w:asciiTheme="minorHAnsi" w:eastAsiaTheme="minorEastAsia" w:hAnsiTheme="minorHAnsi" w:cstheme="minorBidi"/>
          <w:noProof/>
          <w:szCs w:val="22"/>
          <w:lang w:val="en-AU"/>
        </w:rPr>
      </w:pPr>
      <w:hyperlink w:anchor="_Toc153868391" w:history="1">
        <w:r w:rsidR="00BC76A9" w:rsidRPr="008E2B42">
          <w:rPr>
            <w:rStyle w:val="Hyperlink"/>
            <w:noProof/>
          </w:rPr>
          <w:t>6.8</w:t>
        </w:r>
        <w:r w:rsidR="00BC76A9">
          <w:rPr>
            <w:rFonts w:asciiTheme="minorHAnsi" w:eastAsiaTheme="minorEastAsia" w:hAnsiTheme="minorHAnsi" w:cstheme="minorBidi"/>
            <w:noProof/>
            <w:szCs w:val="22"/>
            <w:lang w:val="en-AU"/>
          </w:rPr>
          <w:tab/>
        </w:r>
        <w:r w:rsidR="00BC76A9" w:rsidRPr="008E2B42">
          <w:rPr>
            <w:rStyle w:val="Hyperlink"/>
            <w:noProof/>
          </w:rPr>
          <w:t>Hazardous Trees/Electric Line Clearance</w:t>
        </w:r>
        <w:r w:rsidR="00BC76A9">
          <w:rPr>
            <w:noProof/>
            <w:webHidden/>
          </w:rPr>
          <w:tab/>
        </w:r>
        <w:r w:rsidR="00BC76A9">
          <w:rPr>
            <w:noProof/>
            <w:webHidden/>
          </w:rPr>
          <w:fldChar w:fldCharType="begin"/>
        </w:r>
        <w:r w:rsidR="00BC76A9">
          <w:rPr>
            <w:noProof/>
            <w:webHidden/>
          </w:rPr>
          <w:instrText xml:space="preserve"> PAGEREF _Toc153868391 \h </w:instrText>
        </w:r>
        <w:r w:rsidR="00BC76A9">
          <w:rPr>
            <w:noProof/>
            <w:webHidden/>
          </w:rPr>
        </w:r>
        <w:r w:rsidR="00BC76A9">
          <w:rPr>
            <w:noProof/>
            <w:webHidden/>
          </w:rPr>
          <w:fldChar w:fldCharType="separate"/>
        </w:r>
        <w:r>
          <w:rPr>
            <w:noProof/>
            <w:webHidden/>
          </w:rPr>
          <w:t>16</w:t>
        </w:r>
        <w:r w:rsidR="00BC76A9">
          <w:rPr>
            <w:noProof/>
            <w:webHidden/>
          </w:rPr>
          <w:fldChar w:fldCharType="end"/>
        </w:r>
      </w:hyperlink>
    </w:p>
    <w:p w14:paraId="7A939E0B" w14:textId="653AF828" w:rsidR="00BC76A9" w:rsidRDefault="00FB098E">
      <w:pPr>
        <w:pStyle w:val="TOC2"/>
        <w:rPr>
          <w:rFonts w:asciiTheme="minorHAnsi" w:eastAsiaTheme="minorEastAsia" w:hAnsiTheme="minorHAnsi" w:cstheme="minorBidi"/>
          <w:noProof/>
          <w:szCs w:val="22"/>
          <w:lang w:val="en-AU"/>
        </w:rPr>
      </w:pPr>
      <w:hyperlink w:anchor="_Toc153868392" w:history="1">
        <w:r w:rsidR="00BC76A9" w:rsidRPr="008E2B42">
          <w:rPr>
            <w:rStyle w:val="Hyperlink"/>
            <w:noProof/>
          </w:rPr>
          <w:t>6.9</w:t>
        </w:r>
        <w:r w:rsidR="00BC76A9">
          <w:rPr>
            <w:rFonts w:asciiTheme="minorHAnsi" w:eastAsiaTheme="minorEastAsia" w:hAnsiTheme="minorHAnsi" w:cstheme="minorBidi"/>
            <w:noProof/>
            <w:szCs w:val="22"/>
            <w:lang w:val="en-AU"/>
          </w:rPr>
          <w:tab/>
        </w:r>
        <w:r w:rsidR="00BC76A9" w:rsidRPr="008E2B42">
          <w:rPr>
            <w:rStyle w:val="Hyperlink"/>
            <w:noProof/>
          </w:rPr>
          <w:t>Neighbourhood Safer Places (NSPs)</w:t>
        </w:r>
        <w:r w:rsidR="00BC76A9">
          <w:rPr>
            <w:noProof/>
            <w:webHidden/>
          </w:rPr>
          <w:tab/>
        </w:r>
        <w:r w:rsidR="00BC76A9">
          <w:rPr>
            <w:noProof/>
            <w:webHidden/>
          </w:rPr>
          <w:fldChar w:fldCharType="begin"/>
        </w:r>
        <w:r w:rsidR="00BC76A9">
          <w:rPr>
            <w:noProof/>
            <w:webHidden/>
          </w:rPr>
          <w:instrText xml:space="preserve"> PAGEREF _Toc153868392 \h </w:instrText>
        </w:r>
        <w:r w:rsidR="00BC76A9">
          <w:rPr>
            <w:noProof/>
            <w:webHidden/>
          </w:rPr>
        </w:r>
        <w:r w:rsidR="00BC76A9">
          <w:rPr>
            <w:noProof/>
            <w:webHidden/>
          </w:rPr>
          <w:fldChar w:fldCharType="separate"/>
        </w:r>
        <w:r>
          <w:rPr>
            <w:noProof/>
            <w:webHidden/>
          </w:rPr>
          <w:t>17</w:t>
        </w:r>
        <w:r w:rsidR="00BC76A9">
          <w:rPr>
            <w:noProof/>
            <w:webHidden/>
          </w:rPr>
          <w:fldChar w:fldCharType="end"/>
        </w:r>
      </w:hyperlink>
    </w:p>
    <w:p w14:paraId="0C231558" w14:textId="4EA0E20C" w:rsidR="00BC76A9" w:rsidRDefault="00FB098E">
      <w:pPr>
        <w:pStyle w:val="TOC2"/>
        <w:rPr>
          <w:rFonts w:asciiTheme="minorHAnsi" w:eastAsiaTheme="minorEastAsia" w:hAnsiTheme="minorHAnsi" w:cstheme="minorBidi"/>
          <w:noProof/>
          <w:szCs w:val="22"/>
          <w:lang w:val="en-AU"/>
        </w:rPr>
      </w:pPr>
      <w:hyperlink w:anchor="_Toc153868393" w:history="1">
        <w:r w:rsidR="00BC76A9" w:rsidRPr="008E2B42">
          <w:rPr>
            <w:rStyle w:val="Hyperlink"/>
            <w:noProof/>
          </w:rPr>
          <w:t>6.10</w:t>
        </w:r>
        <w:r w:rsidR="00BC76A9">
          <w:rPr>
            <w:rFonts w:asciiTheme="minorHAnsi" w:eastAsiaTheme="minorEastAsia" w:hAnsiTheme="minorHAnsi" w:cstheme="minorBidi"/>
            <w:noProof/>
            <w:szCs w:val="22"/>
            <w:lang w:val="en-AU"/>
          </w:rPr>
          <w:tab/>
        </w:r>
        <w:r w:rsidR="00BC76A9" w:rsidRPr="008E2B42">
          <w:rPr>
            <w:rStyle w:val="Hyperlink"/>
            <w:noProof/>
          </w:rPr>
          <w:t>Individual Bushfire Risk Treatments</w:t>
        </w:r>
        <w:r w:rsidR="00BC76A9">
          <w:rPr>
            <w:noProof/>
            <w:webHidden/>
          </w:rPr>
          <w:tab/>
        </w:r>
        <w:r w:rsidR="00BC76A9">
          <w:rPr>
            <w:noProof/>
            <w:webHidden/>
          </w:rPr>
          <w:fldChar w:fldCharType="begin"/>
        </w:r>
        <w:r w:rsidR="00BC76A9">
          <w:rPr>
            <w:noProof/>
            <w:webHidden/>
          </w:rPr>
          <w:instrText xml:space="preserve"> PAGEREF _Toc153868393 \h </w:instrText>
        </w:r>
        <w:r w:rsidR="00BC76A9">
          <w:rPr>
            <w:noProof/>
            <w:webHidden/>
          </w:rPr>
        </w:r>
        <w:r w:rsidR="00BC76A9">
          <w:rPr>
            <w:noProof/>
            <w:webHidden/>
          </w:rPr>
          <w:fldChar w:fldCharType="separate"/>
        </w:r>
        <w:r>
          <w:rPr>
            <w:noProof/>
            <w:webHidden/>
          </w:rPr>
          <w:t>17</w:t>
        </w:r>
        <w:r w:rsidR="00BC76A9">
          <w:rPr>
            <w:noProof/>
            <w:webHidden/>
          </w:rPr>
          <w:fldChar w:fldCharType="end"/>
        </w:r>
      </w:hyperlink>
    </w:p>
    <w:p w14:paraId="38F6827F" w14:textId="3D6CD3BE" w:rsidR="00BC76A9" w:rsidRDefault="00FB098E">
      <w:pPr>
        <w:pStyle w:val="TOC1"/>
        <w:rPr>
          <w:rFonts w:asciiTheme="minorHAnsi" w:eastAsiaTheme="minorEastAsia" w:hAnsiTheme="minorHAnsi" w:cstheme="minorBidi"/>
          <w:b w:val="0"/>
          <w:color w:val="auto"/>
          <w:szCs w:val="22"/>
          <w:lang w:val="en-AU"/>
        </w:rPr>
      </w:pPr>
      <w:hyperlink w:anchor="_Toc153868394" w:history="1">
        <w:r w:rsidR="00BC76A9" w:rsidRPr="008E2B42">
          <w:rPr>
            <w:rStyle w:val="Hyperlink"/>
          </w:rPr>
          <w:t>APPENDIX A:</w:t>
        </w:r>
        <w:r w:rsidR="00BC76A9">
          <w:rPr>
            <w:rFonts w:asciiTheme="minorHAnsi" w:eastAsiaTheme="minorEastAsia" w:hAnsiTheme="minorHAnsi" w:cstheme="minorBidi"/>
            <w:b w:val="0"/>
            <w:color w:val="auto"/>
            <w:szCs w:val="22"/>
            <w:lang w:val="en-AU"/>
          </w:rPr>
          <w:tab/>
        </w:r>
        <w:r w:rsidR="00BC76A9" w:rsidRPr="008E2B42">
          <w:rPr>
            <w:rStyle w:val="Hyperlink"/>
          </w:rPr>
          <w:t>RISK MANAGEMENT ACTION PLAN</w:t>
        </w:r>
        <w:r w:rsidR="00BC76A9">
          <w:rPr>
            <w:webHidden/>
          </w:rPr>
          <w:tab/>
        </w:r>
        <w:r w:rsidR="00BC76A9">
          <w:rPr>
            <w:webHidden/>
          </w:rPr>
          <w:fldChar w:fldCharType="begin"/>
        </w:r>
        <w:r w:rsidR="00BC76A9">
          <w:rPr>
            <w:webHidden/>
          </w:rPr>
          <w:instrText xml:space="preserve"> PAGEREF _Toc153868394 \h </w:instrText>
        </w:r>
        <w:r w:rsidR="00BC76A9">
          <w:rPr>
            <w:webHidden/>
          </w:rPr>
        </w:r>
        <w:r w:rsidR="00BC76A9">
          <w:rPr>
            <w:webHidden/>
          </w:rPr>
          <w:fldChar w:fldCharType="separate"/>
        </w:r>
        <w:r>
          <w:rPr>
            <w:webHidden/>
          </w:rPr>
          <w:t>18</w:t>
        </w:r>
        <w:r w:rsidR="00BC76A9">
          <w:rPr>
            <w:webHidden/>
          </w:rPr>
          <w:fldChar w:fldCharType="end"/>
        </w:r>
      </w:hyperlink>
    </w:p>
    <w:p w14:paraId="63F91E72" w14:textId="1A47C874" w:rsidR="00BC76A9" w:rsidRDefault="00FB098E">
      <w:pPr>
        <w:pStyle w:val="TOC1"/>
        <w:rPr>
          <w:rFonts w:asciiTheme="minorHAnsi" w:eastAsiaTheme="minorEastAsia" w:hAnsiTheme="minorHAnsi" w:cstheme="minorBidi"/>
          <w:b w:val="0"/>
          <w:color w:val="auto"/>
          <w:szCs w:val="22"/>
          <w:lang w:val="en-AU"/>
        </w:rPr>
      </w:pPr>
      <w:hyperlink w:anchor="_Toc153868395" w:history="1">
        <w:r w:rsidR="00BC76A9" w:rsidRPr="008E2B42">
          <w:rPr>
            <w:rStyle w:val="Hyperlink"/>
          </w:rPr>
          <w:t>APPENDIX B</w:t>
        </w:r>
        <w:r w:rsidR="00BC76A9">
          <w:rPr>
            <w:rFonts w:asciiTheme="minorHAnsi" w:eastAsiaTheme="minorEastAsia" w:hAnsiTheme="minorHAnsi" w:cstheme="minorBidi"/>
            <w:b w:val="0"/>
            <w:color w:val="auto"/>
            <w:szCs w:val="22"/>
            <w:lang w:val="en-AU"/>
          </w:rPr>
          <w:tab/>
        </w:r>
        <w:r w:rsidR="00BC76A9" w:rsidRPr="008E2B42">
          <w:rPr>
            <w:rStyle w:val="Hyperlink"/>
          </w:rPr>
          <w:t>TERMINOLOGY</w:t>
        </w:r>
        <w:r w:rsidR="00BC76A9">
          <w:rPr>
            <w:webHidden/>
          </w:rPr>
          <w:tab/>
        </w:r>
        <w:r w:rsidR="00BC76A9">
          <w:rPr>
            <w:webHidden/>
          </w:rPr>
          <w:fldChar w:fldCharType="begin"/>
        </w:r>
        <w:r w:rsidR="00BC76A9">
          <w:rPr>
            <w:webHidden/>
          </w:rPr>
          <w:instrText xml:space="preserve"> PAGEREF _Toc153868395 \h </w:instrText>
        </w:r>
        <w:r w:rsidR="00BC76A9">
          <w:rPr>
            <w:webHidden/>
          </w:rPr>
        </w:r>
        <w:r w:rsidR="00BC76A9">
          <w:rPr>
            <w:webHidden/>
          </w:rPr>
          <w:fldChar w:fldCharType="separate"/>
        </w:r>
        <w:r>
          <w:rPr>
            <w:webHidden/>
          </w:rPr>
          <w:t>20</w:t>
        </w:r>
        <w:r w:rsidR="00BC76A9">
          <w:rPr>
            <w:webHidden/>
          </w:rPr>
          <w:fldChar w:fldCharType="end"/>
        </w:r>
      </w:hyperlink>
    </w:p>
    <w:p w14:paraId="6711F339" w14:textId="44904F71" w:rsidR="00BC76A9" w:rsidRDefault="00FB098E">
      <w:pPr>
        <w:pStyle w:val="TOC1"/>
        <w:rPr>
          <w:rFonts w:asciiTheme="minorHAnsi" w:eastAsiaTheme="minorEastAsia" w:hAnsiTheme="minorHAnsi" w:cstheme="minorBidi"/>
          <w:b w:val="0"/>
          <w:color w:val="auto"/>
          <w:szCs w:val="22"/>
          <w:lang w:val="en-AU"/>
        </w:rPr>
      </w:pPr>
      <w:hyperlink w:anchor="_Toc153868396" w:history="1">
        <w:r w:rsidR="00BC76A9" w:rsidRPr="008E2B42">
          <w:rPr>
            <w:rStyle w:val="Hyperlink"/>
          </w:rPr>
          <w:t>APPENDIX C:</w:t>
        </w:r>
        <w:r w:rsidR="00BC76A9">
          <w:rPr>
            <w:rFonts w:asciiTheme="minorHAnsi" w:eastAsiaTheme="minorEastAsia" w:hAnsiTheme="minorHAnsi" w:cstheme="minorBidi"/>
            <w:b w:val="0"/>
            <w:color w:val="auto"/>
            <w:szCs w:val="22"/>
            <w:lang w:val="en-AU"/>
          </w:rPr>
          <w:tab/>
        </w:r>
        <w:r w:rsidR="00BC76A9" w:rsidRPr="008E2B42">
          <w:rPr>
            <w:rStyle w:val="Hyperlink"/>
          </w:rPr>
          <w:t>ATTACHMENTS</w:t>
        </w:r>
        <w:r w:rsidR="00BC76A9">
          <w:rPr>
            <w:webHidden/>
          </w:rPr>
          <w:tab/>
        </w:r>
        <w:r w:rsidR="00BC76A9">
          <w:rPr>
            <w:webHidden/>
          </w:rPr>
          <w:fldChar w:fldCharType="begin"/>
        </w:r>
        <w:r w:rsidR="00BC76A9">
          <w:rPr>
            <w:webHidden/>
          </w:rPr>
          <w:instrText xml:space="preserve"> PAGEREF _Toc153868396 \h </w:instrText>
        </w:r>
        <w:r w:rsidR="00BC76A9">
          <w:rPr>
            <w:webHidden/>
          </w:rPr>
        </w:r>
        <w:r w:rsidR="00BC76A9">
          <w:rPr>
            <w:webHidden/>
          </w:rPr>
          <w:fldChar w:fldCharType="separate"/>
        </w:r>
        <w:r>
          <w:rPr>
            <w:webHidden/>
          </w:rPr>
          <w:t>21</w:t>
        </w:r>
        <w:r w:rsidR="00BC76A9">
          <w:rPr>
            <w:webHidden/>
          </w:rPr>
          <w:fldChar w:fldCharType="end"/>
        </w:r>
      </w:hyperlink>
    </w:p>
    <w:p w14:paraId="0D4312A3" w14:textId="77777777" w:rsidR="003D2C9F" w:rsidRDefault="003D2C9F">
      <w:r>
        <w:rPr>
          <w:b/>
          <w:bCs/>
          <w:noProof/>
        </w:rPr>
        <w:fldChar w:fldCharType="end"/>
      </w:r>
    </w:p>
    <w:p w14:paraId="612EA3A5" w14:textId="77777777" w:rsidR="00445FAC" w:rsidRDefault="00445FAC"/>
    <w:p w14:paraId="5548E621" w14:textId="77777777" w:rsidR="000F517C" w:rsidRPr="008638EA" w:rsidRDefault="000F517C" w:rsidP="00B544DF"/>
    <w:p w14:paraId="68B15D1F" w14:textId="77777777" w:rsidR="00D80C85" w:rsidRDefault="001C5A02" w:rsidP="00B63387">
      <w:pPr>
        <w:pStyle w:val="Heading1"/>
      </w:pPr>
      <w:r w:rsidRPr="008638EA">
        <w:br w:type="page"/>
      </w:r>
      <w:bookmarkStart w:id="263" w:name="_Toc378239590"/>
      <w:bookmarkStart w:id="264" w:name="_Toc378239655"/>
      <w:bookmarkStart w:id="265" w:name="_Toc378239707"/>
      <w:bookmarkStart w:id="266" w:name="_Toc496102209"/>
      <w:bookmarkStart w:id="267" w:name="_Toc496102283"/>
      <w:bookmarkStart w:id="268" w:name="_Toc528052818"/>
      <w:bookmarkStart w:id="269" w:name="_Toc528919523"/>
      <w:bookmarkStart w:id="270" w:name="_Toc528919579"/>
      <w:bookmarkStart w:id="271" w:name="_Toc153868360"/>
      <w:bookmarkStart w:id="272" w:name="_Toc301945329"/>
      <w:bookmarkStart w:id="273" w:name="_Toc301945412"/>
      <w:bookmarkStart w:id="274" w:name="_Toc340148849"/>
      <w:r w:rsidR="00D80C85">
        <w:lastRenderedPageBreak/>
        <w:t>VERSION CONTROL</w:t>
      </w:r>
      <w:bookmarkEnd w:id="263"/>
      <w:bookmarkEnd w:id="264"/>
      <w:bookmarkEnd w:id="265"/>
      <w:bookmarkEnd w:id="266"/>
      <w:bookmarkEnd w:id="267"/>
      <w:bookmarkEnd w:id="268"/>
      <w:bookmarkEnd w:id="269"/>
      <w:bookmarkEnd w:id="270"/>
      <w:bookmarkEnd w:id="271"/>
    </w:p>
    <w:p w14:paraId="774E65FE" w14:textId="77777777" w:rsidR="00D80C85" w:rsidRDefault="00D80C85" w:rsidP="00D80C85">
      <w:pPr>
        <w:pStyle w:val="MaroondahStd"/>
        <w:rPr>
          <w:rFonts w:ascii="Arial" w:hAnsi="Arial" w:cs="Arial"/>
          <w:b/>
          <w:sz w:val="28"/>
          <w:szCs w:val="28"/>
        </w:rPr>
      </w:pPr>
    </w:p>
    <w:p w14:paraId="15ABCB85" w14:textId="77777777" w:rsidR="00D80C85" w:rsidRPr="001957B9" w:rsidRDefault="00D80C85" w:rsidP="00D80C85">
      <w:pPr>
        <w:pStyle w:val="MaroondahStd"/>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808"/>
        <w:gridCol w:w="2428"/>
        <w:gridCol w:w="3023"/>
      </w:tblGrid>
      <w:tr w:rsidR="00D80C85" w:rsidRPr="00F77CA0" w14:paraId="768787C7" w14:textId="77777777" w:rsidTr="00327DD2">
        <w:tc>
          <w:tcPr>
            <w:tcW w:w="1526" w:type="dxa"/>
          </w:tcPr>
          <w:p w14:paraId="7AAB65BC" w14:textId="77777777" w:rsidR="00D80C85" w:rsidRPr="00F77CA0" w:rsidRDefault="00D80C85" w:rsidP="00646D52">
            <w:pPr>
              <w:pStyle w:val="MaroondahStd"/>
              <w:rPr>
                <w:rFonts w:ascii="Arial" w:eastAsia="Calibri" w:hAnsi="Arial" w:cs="Arial"/>
                <w:b/>
                <w:szCs w:val="22"/>
              </w:rPr>
            </w:pPr>
            <w:r w:rsidRPr="00F77CA0">
              <w:rPr>
                <w:rFonts w:ascii="Arial" w:eastAsia="Calibri" w:hAnsi="Arial" w:cs="Arial"/>
                <w:b/>
                <w:szCs w:val="22"/>
              </w:rPr>
              <w:t>Version</w:t>
            </w:r>
          </w:p>
        </w:tc>
        <w:tc>
          <w:tcPr>
            <w:tcW w:w="1843" w:type="dxa"/>
          </w:tcPr>
          <w:p w14:paraId="1C6AD4E3" w14:textId="77777777" w:rsidR="00D80C85" w:rsidRPr="00F77CA0" w:rsidRDefault="00D80C85" w:rsidP="00646D52">
            <w:pPr>
              <w:pStyle w:val="MaroondahStd"/>
              <w:rPr>
                <w:rFonts w:ascii="Arial" w:eastAsia="Calibri" w:hAnsi="Arial" w:cs="Arial"/>
                <w:b/>
                <w:szCs w:val="22"/>
              </w:rPr>
            </w:pPr>
            <w:r w:rsidRPr="00F77CA0">
              <w:rPr>
                <w:rFonts w:ascii="Arial" w:eastAsia="Calibri" w:hAnsi="Arial" w:cs="Arial"/>
                <w:b/>
                <w:szCs w:val="22"/>
              </w:rPr>
              <w:t>Date</w:t>
            </w:r>
          </w:p>
        </w:tc>
        <w:tc>
          <w:tcPr>
            <w:tcW w:w="2503" w:type="dxa"/>
          </w:tcPr>
          <w:p w14:paraId="4975B80B" w14:textId="77777777" w:rsidR="00D80C85" w:rsidRPr="00F77CA0" w:rsidRDefault="00D80C85" w:rsidP="00646D52">
            <w:pPr>
              <w:pStyle w:val="MaroondahStd"/>
              <w:rPr>
                <w:rFonts w:ascii="Arial" w:eastAsia="Calibri" w:hAnsi="Arial" w:cs="Arial"/>
                <w:b/>
                <w:szCs w:val="22"/>
              </w:rPr>
            </w:pPr>
            <w:r w:rsidRPr="00F77CA0">
              <w:rPr>
                <w:rFonts w:ascii="Arial" w:eastAsia="Calibri" w:hAnsi="Arial" w:cs="Arial"/>
                <w:b/>
                <w:szCs w:val="22"/>
              </w:rPr>
              <w:t>Author</w:t>
            </w:r>
          </w:p>
        </w:tc>
        <w:tc>
          <w:tcPr>
            <w:tcW w:w="3110" w:type="dxa"/>
          </w:tcPr>
          <w:p w14:paraId="442264F3" w14:textId="77777777" w:rsidR="00D80C85" w:rsidRPr="00F77CA0" w:rsidRDefault="00D80C85" w:rsidP="00646D52">
            <w:pPr>
              <w:pStyle w:val="MaroondahStd"/>
              <w:rPr>
                <w:rFonts w:ascii="Arial" w:eastAsia="Calibri" w:hAnsi="Arial" w:cs="Arial"/>
                <w:b/>
                <w:szCs w:val="22"/>
              </w:rPr>
            </w:pPr>
            <w:r w:rsidRPr="00F77CA0">
              <w:rPr>
                <w:rFonts w:ascii="Arial" w:eastAsia="Calibri" w:hAnsi="Arial" w:cs="Arial"/>
                <w:b/>
                <w:szCs w:val="22"/>
              </w:rPr>
              <w:t>Section Changes</w:t>
            </w:r>
          </w:p>
        </w:tc>
      </w:tr>
      <w:tr w:rsidR="00D80C85" w:rsidRPr="00F77CA0" w14:paraId="07E8D72E" w14:textId="77777777" w:rsidTr="00327DD2">
        <w:tc>
          <w:tcPr>
            <w:tcW w:w="1526" w:type="dxa"/>
          </w:tcPr>
          <w:p w14:paraId="4870E4C3" w14:textId="77777777" w:rsidR="00D80C85" w:rsidRPr="00F77CA0" w:rsidRDefault="00D35805" w:rsidP="00646D52">
            <w:pPr>
              <w:pStyle w:val="MaroondahStd"/>
              <w:rPr>
                <w:rFonts w:ascii="Arial" w:eastAsia="Calibri" w:hAnsi="Arial" w:cs="Arial"/>
                <w:szCs w:val="22"/>
              </w:rPr>
            </w:pPr>
            <w:r>
              <w:rPr>
                <w:rFonts w:ascii="Arial" w:eastAsia="Calibri" w:hAnsi="Arial" w:cs="Arial"/>
                <w:szCs w:val="22"/>
              </w:rPr>
              <w:t>Version 1.0</w:t>
            </w:r>
          </w:p>
        </w:tc>
        <w:tc>
          <w:tcPr>
            <w:tcW w:w="1843" w:type="dxa"/>
          </w:tcPr>
          <w:p w14:paraId="2E04F644" w14:textId="19B70FFA" w:rsidR="00D80C85" w:rsidRPr="00F77CA0" w:rsidRDefault="000E13C3" w:rsidP="00646D52">
            <w:pPr>
              <w:pStyle w:val="MaroondahStd"/>
              <w:rPr>
                <w:rFonts w:ascii="Arial" w:eastAsia="Calibri" w:hAnsi="Arial" w:cs="Arial"/>
                <w:szCs w:val="22"/>
              </w:rPr>
            </w:pPr>
            <w:r>
              <w:rPr>
                <w:rFonts w:ascii="Arial" w:eastAsia="Calibri" w:hAnsi="Arial" w:cs="Arial"/>
                <w:szCs w:val="22"/>
              </w:rPr>
              <w:t>April</w:t>
            </w:r>
            <w:r w:rsidR="009B78EC">
              <w:rPr>
                <w:rFonts w:ascii="Arial" w:eastAsia="Calibri" w:hAnsi="Arial" w:cs="Arial"/>
                <w:szCs w:val="22"/>
              </w:rPr>
              <w:t xml:space="preserve"> 2022</w:t>
            </w:r>
          </w:p>
        </w:tc>
        <w:tc>
          <w:tcPr>
            <w:tcW w:w="2503" w:type="dxa"/>
          </w:tcPr>
          <w:p w14:paraId="0F6857FC" w14:textId="16DC0AB4" w:rsidR="00D80C85" w:rsidRPr="00F77CA0" w:rsidRDefault="009B78EC" w:rsidP="00646D52">
            <w:pPr>
              <w:pStyle w:val="MaroondahStd"/>
              <w:rPr>
                <w:rFonts w:ascii="Arial" w:eastAsia="Calibri" w:hAnsi="Arial" w:cs="Arial"/>
                <w:szCs w:val="22"/>
              </w:rPr>
            </w:pPr>
            <w:r>
              <w:rPr>
                <w:rFonts w:ascii="Arial" w:eastAsia="Calibri" w:hAnsi="Arial" w:cs="Arial"/>
                <w:szCs w:val="22"/>
              </w:rPr>
              <w:t>Executive Officer</w:t>
            </w:r>
            <w:r w:rsidR="00681DD6">
              <w:rPr>
                <w:rFonts w:ascii="Arial" w:eastAsia="Calibri" w:hAnsi="Arial" w:cs="Arial"/>
                <w:szCs w:val="22"/>
              </w:rPr>
              <w:t>/ MFMPSC Chair</w:t>
            </w:r>
          </w:p>
        </w:tc>
        <w:tc>
          <w:tcPr>
            <w:tcW w:w="3110" w:type="dxa"/>
          </w:tcPr>
          <w:p w14:paraId="31042AC0" w14:textId="108D22EF" w:rsidR="00DC68FE" w:rsidRPr="00F77CA0" w:rsidRDefault="009B78EC" w:rsidP="003040D4">
            <w:pPr>
              <w:pStyle w:val="MaroondahStd"/>
              <w:rPr>
                <w:rFonts w:ascii="Arial" w:eastAsia="Calibri" w:hAnsi="Arial" w:cs="Arial"/>
                <w:szCs w:val="22"/>
              </w:rPr>
            </w:pPr>
            <w:r>
              <w:rPr>
                <w:rFonts w:ascii="Arial" w:eastAsia="Calibri" w:hAnsi="Arial" w:cs="Arial"/>
                <w:szCs w:val="22"/>
              </w:rPr>
              <w:t>New version created</w:t>
            </w:r>
          </w:p>
        </w:tc>
      </w:tr>
      <w:tr w:rsidR="00597F2B" w:rsidRPr="00470E64" w14:paraId="11BB5DCE" w14:textId="77777777" w:rsidTr="00327DD2">
        <w:tc>
          <w:tcPr>
            <w:tcW w:w="1526" w:type="dxa"/>
          </w:tcPr>
          <w:p w14:paraId="0A93A182" w14:textId="1DCC553D" w:rsidR="00597F2B" w:rsidRPr="00470E64" w:rsidRDefault="00536AB3" w:rsidP="00597F2B">
            <w:pPr>
              <w:pStyle w:val="MaroondahStd"/>
              <w:rPr>
                <w:rFonts w:ascii="Arial" w:eastAsia="Calibri" w:hAnsi="Arial" w:cs="Arial"/>
                <w:szCs w:val="22"/>
              </w:rPr>
            </w:pPr>
            <w:r>
              <w:rPr>
                <w:rFonts w:ascii="Arial" w:eastAsia="Calibri" w:hAnsi="Arial" w:cs="Arial"/>
                <w:szCs w:val="22"/>
              </w:rPr>
              <w:t>Version 2.0</w:t>
            </w:r>
          </w:p>
        </w:tc>
        <w:tc>
          <w:tcPr>
            <w:tcW w:w="1843" w:type="dxa"/>
          </w:tcPr>
          <w:p w14:paraId="5CA7A8A1" w14:textId="27B78109" w:rsidR="00597F2B" w:rsidRPr="00470E64" w:rsidRDefault="00536AB3" w:rsidP="00597F2B">
            <w:pPr>
              <w:pStyle w:val="MaroondahStd"/>
              <w:rPr>
                <w:rFonts w:ascii="Arial" w:eastAsia="Calibri" w:hAnsi="Arial" w:cs="Arial"/>
                <w:szCs w:val="22"/>
              </w:rPr>
            </w:pPr>
            <w:r>
              <w:rPr>
                <w:rFonts w:ascii="Arial" w:eastAsia="Calibri" w:hAnsi="Arial" w:cs="Arial"/>
                <w:szCs w:val="22"/>
              </w:rPr>
              <w:t>November 2022</w:t>
            </w:r>
          </w:p>
        </w:tc>
        <w:tc>
          <w:tcPr>
            <w:tcW w:w="2503" w:type="dxa"/>
          </w:tcPr>
          <w:p w14:paraId="26FD0F5E" w14:textId="27A88E38" w:rsidR="00597F2B" w:rsidRPr="00470E64" w:rsidRDefault="00536AB3" w:rsidP="00597F2B">
            <w:pPr>
              <w:pStyle w:val="MaroondahStd"/>
              <w:rPr>
                <w:rFonts w:ascii="Arial" w:eastAsia="Calibri" w:hAnsi="Arial" w:cs="Arial"/>
                <w:szCs w:val="22"/>
              </w:rPr>
            </w:pPr>
            <w:r>
              <w:rPr>
                <w:rFonts w:ascii="Arial" w:eastAsia="Calibri" w:hAnsi="Arial" w:cs="Arial"/>
                <w:szCs w:val="22"/>
              </w:rPr>
              <w:t>MFMPSC</w:t>
            </w:r>
          </w:p>
        </w:tc>
        <w:tc>
          <w:tcPr>
            <w:tcW w:w="3110" w:type="dxa"/>
          </w:tcPr>
          <w:p w14:paraId="55434BAF" w14:textId="3FC46294" w:rsidR="00597F2B" w:rsidRPr="00470E64" w:rsidRDefault="00536AB3" w:rsidP="00597F2B">
            <w:pPr>
              <w:pStyle w:val="MaroondahStd"/>
              <w:rPr>
                <w:rFonts w:ascii="Arial" w:eastAsia="Calibri" w:hAnsi="Arial" w:cs="Arial"/>
                <w:szCs w:val="22"/>
              </w:rPr>
            </w:pPr>
            <w:r>
              <w:rPr>
                <w:rFonts w:ascii="Arial" w:eastAsia="Calibri" w:hAnsi="Arial" w:cs="Arial"/>
                <w:szCs w:val="22"/>
              </w:rPr>
              <w:t>Plan endorsed</w:t>
            </w:r>
            <w:r w:rsidR="005D1AEE">
              <w:rPr>
                <w:rFonts w:ascii="Arial" w:eastAsia="Calibri" w:hAnsi="Arial" w:cs="Arial"/>
                <w:szCs w:val="22"/>
              </w:rPr>
              <w:t xml:space="preserve"> by MFMPSC</w:t>
            </w:r>
          </w:p>
        </w:tc>
      </w:tr>
      <w:tr w:rsidR="00D80C85" w:rsidRPr="00F77CA0" w14:paraId="4310D2EB" w14:textId="77777777" w:rsidTr="00327DD2">
        <w:tc>
          <w:tcPr>
            <w:tcW w:w="1526" w:type="dxa"/>
          </w:tcPr>
          <w:p w14:paraId="5C0A6A85" w14:textId="77777777" w:rsidR="00D80C85" w:rsidRPr="00F77CA0" w:rsidRDefault="00D80C85" w:rsidP="00646D52">
            <w:pPr>
              <w:pStyle w:val="MaroondahStd"/>
              <w:rPr>
                <w:rFonts w:ascii="Arial" w:eastAsia="Calibri" w:hAnsi="Arial" w:cs="Arial"/>
                <w:szCs w:val="22"/>
              </w:rPr>
            </w:pPr>
          </w:p>
        </w:tc>
        <w:tc>
          <w:tcPr>
            <w:tcW w:w="1843" w:type="dxa"/>
          </w:tcPr>
          <w:p w14:paraId="16A5637C" w14:textId="494EEE53" w:rsidR="00D80C85" w:rsidRPr="00F77CA0" w:rsidRDefault="00EB6F9A" w:rsidP="00646D52">
            <w:pPr>
              <w:pStyle w:val="MaroondahStd"/>
              <w:rPr>
                <w:rFonts w:ascii="Arial" w:eastAsia="Calibri" w:hAnsi="Arial" w:cs="Arial"/>
                <w:szCs w:val="22"/>
              </w:rPr>
            </w:pPr>
            <w:r>
              <w:rPr>
                <w:rFonts w:ascii="Arial" w:eastAsia="Calibri" w:hAnsi="Arial" w:cs="Arial"/>
                <w:szCs w:val="22"/>
              </w:rPr>
              <w:t>January 202</w:t>
            </w:r>
            <w:r w:rsidR="002A5323">
              <w:rPr>
                <w:rFonts w:ascii="Arial" w:eastAsia="Calibri" w:hAnsi="Arial" w:cs="Arial"/>
                <w:szCs w:val="22"/>
              </w:rPr>
              <w:t>3</w:t>
            </w:r>
          </w:p>
        </w:tc>
        <w:tc>
          <w:tcPr>
            <w:tcW w:w="2503" w:type="dxa"/>
          </w:tcPr>
          <w:p w14:paraId="61E6467D" w14:textId="41A45899" w:rsidR="00D80C85" w:rsidRPr="00F77CA0" w:rsidRDefault="00EB6F9A" w:rsidP="00646D52">
            <w:pPr>
              <w:pStyle w:val="MaroondahStd"/>
              <w:rPr>
                <w:rFonts w:ascii="Arial" w:eastAsia="Calibri" w:hAnsi="Arial" w:cs="Arial"/>
                <w:szCs w:val="22"/>
              </w:rPr>
            </w:pPr>
            <w:r>
              <w:rPr>
                <w:rFonts w:ascii="Arial" w:eastAsia="Calibri" w:hAnsi="Arial" w:cs="Arial"/>
                <w:szCs w:val="22"/>
              </w:rPr>
              <w:t>Executive Officer</w:t>
            </w:r>
          </w:p>
        </w:tc>
        <w:tc>
          <w:tcPr>
            <w:tcW w:w="3110" w:type="dxa"/>
            <w:tcBorders>
              <w:bottom w:val="single" w:sz="4" w:space="0" w:color="000000"/>
            </w:tcBorders>
          </w:tcPr>
          <w:p w14:paraId="5A2B1D53" w14:textId="67EF8259" w:rsidR="00D80C85" w:rsidRPr="00F77CA0" w:rsidRDefault="00EB6F9A" w:rsidP="00646D52">
            <w:pPr>
              <w:pStyle w:val="MaroondahStd"/>
              <w:rPr>
                <w:rFonts w:ascii="Arial" w:eastAsia="Calibri" w:hAnsi="Arial" w:cs="Arial"/>
                <w:szCs w:val="22"/>
              </w:rPr>
            </w:pPr>
            <w:r>
              <w:rPr>
                <w:rFonts w:ascii="Arial" w:eastAsia="Calibri" w:hAnsi="Arial" w:cs="Arial"/>
                <w:szCs w:val="22"/>
              </w:rPr>
              <w:t>Minor administrative change for State department name changes</w:t>
            </w:r>
          </w:p>
        </w:tc>
      </w:tr>
      <w:tr w:rsidR="00D80C85" w:rsidRPr="00F77CA0" w14:paraId="6D1F8F3F" w14:textId="77777777" w:rsidTr="00327DD2">
        <w:tc>
          <w:tcPr>
            <w:tcW w:w="1526" w:type="dxa"/>
          </w:tcPr>
          <w:p w14:paraId="77784C12" w14:textId="5B2D5EB0" w:rsidR="00D80C85" w:rsidRPr="00F77CA0" w:rsidRDefault="002A5323" w:rsidP="00646D52">
            <w:pPr>
              <w:pStyle w:val="MaroondahStd"/>
              <w:rPr>
                <w:rFonts w:ascii="Arial" w:eastAsia="Calibri" w:hAnsi="Arial" w:cs="Arial"/>
                <w:szCs w:val="22"/>
              </w:rPr>
            </w:pPr>
            <w:r>
              <w:rPr>
                <w:rFonts w:ascii="Arial" w:eastAsia="Calibri" w:hAnsi="Arial" w:cs="Arial"/>
                <w:szCs w:val="22"/>
              </w:rPr>
              <w:t>Version 2.0</w:t>
            </w:r>
          </w:p>
        </w:tc>
        <w:tc>
          <w:tcPr>
            <w:tcW w:w="1843" w:type="dxa"/>
          </w:tcPr>
          <w:p w14:paraId="5D0B5269" w14:textId="61F89394" w:rsidR="00D80C85" w:rsidRPr="00F77CA0" w:rsidRDefault="002A5323" w:rsidP="00646D52">
            <w:pPr>
              <w:pStyle w:val="MaroondahStd"/>
              <w:rPr>
                <w:rFonts w:ascii="Arial" w:eastAsia="Calibri" w:hAnsi="Arial" w:cs="Arial"/>
                <w:szCs w:val="22"/>
              </w:rPr>
            </w:pPr>
            <w:r>
              <w:rPr>
                <w:rFonts w:ascii="Arial" w:eastAsia="Calibri" w:hAnsi="Arial" w:cs="Arial"/>
                <w:szCs w:val="22"/>
              </w:rPr>
              <w:t>February 2023</w:t>
            </w:r>
          </w:p>
        </w:tc>
        <w:tc>
          <w:tcPr>
            <w:tcW w:w="2503" w:type="dxa"/>
          </w:tcPr>
          <w:p w14:paraId="16657A5C" w14:textId="1306DCDD" w:rsidR="00D80C85" w:rsidRPr="00F77CA0" w:rsidRDefault="002A5323" w:rsidP="00646D52">
            <w:pPr>
              <w:pStyle w:val="MaroondahStd"/>
              <w:rPr>
                <w:rFonts w:ascii="Arial" w:eastAsia="Calibri" w:hAnsi="Arial" w:cs="Arial"/>
                <w:szCs w:val="22"/>
              </w:rPr>
            </w:pPr>
            <w:r>
              <w:rPr>
                <w:rFonts w:ascii="Arial" w:eastAsia="Calibri" w:hAnsi="Arial" w:cs="Arial"/>
                <w:szCs w:val="22"/>
              </w:rPr>
              <w:t>MEMPC</w:t>
            </w:r>
          </w:p>
        </w:tc>
        <w:tc>
          <w:tcPr>
            <w:tcW w:w="3110" w:type="dxa"/>
            <w:shd w:val="clear" w:color="auto" w:fill="auto"/>
          </w:tcPr>
          <w:p w14:paraId="4E13EAB2" w14:textId="265F410C" w:rsidR="00D80C85" w:rsidRPr="00EB1970" w:rsidRDefault="002A5323" w:rsidP="00646D52">
            <w:pPr>
              <w:pStyle w:val="MaroondahStd"/>
              <w:rPr>
                <w:rFonts w:ascii="Arial" w:eastAsia="Calibri" w:hAnsi="Arial" w:cs="Arial"/>
                <w:szCs w:val="22"/>
              </w:rPr>
            </w:pPr>
            <w:r>
              <w:rPr>
                <w:rFonts w:ascii="Arial" w:eastAsia="Calibri" w:hAnsi="Arial" w:cs="Arial"/>
                <w:szCs w:val="22"/>
              </w:rPr>
              <w:t>Plan Endorsed by MEMPC</w:t>
            </w:r>
          </w:p>
        </w:tc>
      </w:tr>
      <w:tr w:rsidR="00EB1970" w:rsidRPr="00F77CA0" w14:paraId="76B6DFC5" w14:textId="77777777" w:rsidTr="00327DD2">
        <w:tc>
          <w:tcPr>
            <w:tcW w:w="1526" w:type="dxa"/>
          </w:tcPr>
          <w:p w14:paraId="6EC742E5" w14:textId="77777777" w:rsidR="00EB1970" w:rsidRDefault="00EB1970" w:rsidP="00646D52">
            <w:pPr>
              <w:pStyle w:val="MaroondahStd"/>
              <w:rPr>
                <w:rFonts w:ascii="Arial" w:eastAsia="Calibri" w:hAnsi="Arial" w:cs="Arial"/>
                <w:szCs w:val="22"/>
              </w:rPr>
            </w:pPr>
          </w:p>
        </w:tc>
        <w:tc>
          <w:tcPr>
            <w:tcW w:w="1843" w:type="dxa"/>
          </w:tcPr>
          <w:p w14:paraId="6D5E3151" w14:textId="6324661A" w:rsidR="00EB1970" w:rsidRDefault="00AB3B47" w:rsidP="00646D52">
            <w:pPr>
              <w:pStyle w:val="MaroondahStd"/>
              <w:rPr>
                <w:rFonts w:ascii="Arial" w:eastAsia="Calibri" w:hAnsi="Arial" w:cs="Arial"/>
                <w:szCs w:val="22"/>
              </w:rPr>
            </w:pPr>
            <w:r>
              <w:rPr>
                <w:rFonts w:ascii="Arial" w:eastAsia="Calibri" w:hAnsi="Arial" w:cs="Arial"/>
                <w:szCs w:val="22"/>
              </w:rPr>
              <w:t>May 2024</w:t>
            </w:r>
          </w:p>
        </w:tc>
        <w:tc>
          <w:tcPr>
            <w:tcW w:w="2503" w:type="dxa"/>
          </w:tcPr>
          <w:p w14:paraId="5196E071" w14:textId="18292E7E" w:rsidR="00EB1970" w:rsidRDefault="00AB3B47" w:rsidP="00646D52">
            <w:pPr>
              <w:pStyle w:val="MaroondahStd"/>
              <w:rPr>
                <w:rFonts w:ascii="Arial" w:eastAsia="Calibri" w:hAnsi="Arial" w:cs="Arial"/>
                <w:szCs w:val="22"/>
              </w:rPr>
            </w:pPr>
            <w:r>
              <w:rPr>
                <w:rFonts w:ascii="Arial" w:eastAsia="Calibri" w:hAnsi="Arial" w:cs="Arial"/>
                <w:szCs w:val="22"/>
              </w:rPr>
              <w:t>MFMPSC</w:t>
            </w:r>
          </w:p>
        </w:tc>
        <w:tc>
          <w:tcPr>
            <w:tcW w:w="3110" w:type="dxa"/>
            <w:shd w:val="clear" w:color="auto" w:fill="auto"/>
          </w:tcPr>
          <w:p w14:paraId="242D3E2C" w14:textId="3968F442" w:rsidR="00EB1970" w:rsidRPr="00EB1970" w:rsidRDefault="00AB3B47" w:rsidP="00646D52">
            <w:pPr>
              <w:pStyle w:val="MaroondahStd"/>
              <w:rPr>
                <w:rFonts w:ascii="Arial" w:eastAsia="Calibri" w:hAnsi="Arial" w:cs="Arial"/>
                <w:szCs w:val="22"/>
              </w:rPr>
            </w:pPr>
            <w:r>
              <w:rPr>
                <w:rFonts w:ascii="Arial" w:eastAsia="Calibri" w:hAnsi="Arial" w:cs="Arial"/>
                <w:szCs w:val="22"/>
              </w:rPr>
              <w:t>Minor change to the wording of Action 3.2</w:t>
            </w:r>
          </w:p>
        </w:tc>
      </w:tr>
      <w:tr w:rsidR="00327DD2" w:rsidRPr="00F77CA0" w14:paraId="623AC294" w14:textId="77777777" w:rsidTr="00327DD2">
        <w:tc>
          <w:tcPr>
            <w:tcW w:w="1526" w:type="dxa"/>
          </w:tcPr>
          <w:p w14:paraId="60B374D6" w14:textId="77777777" w:rsidR="00327DD2" w:rsidRDefault="00327DD2" w:rsidP="00646D52">
            <w:pPr>
              <w:pStyle w:val="MaroondahStd"/>
              <w:rPr>
                <w:rFonts w:ascii="Arial" w:eastAsia="Calibri" w:hAnsi="Arial" w:cs="Arial"/>
                <w:szCs w:val="22"/>
              </w:rPr>
            </w:pPr>
          </w:p>
        </w:tc>
        <w:tc>
          <w:tcPr>
            <w:tcW w:w="1843" w:type="dxa"/>
          </w:tcPr>
          <w:p w14:paraId="5F9621B6" w14:textId="77777777" w:rsidR="00327DD2" w:rsidRDefault="00327DD2" w:rsidP="00646D52">
            <w:pPr>
              <w:pStyle w:val="MaroondahStd"/>
              <w:rPr>
                <w:rFonts w:ascii="Arial" w:eastAsia="Calibri" w:hAnsi="Arial" w:cs="Arial"/>
                <w:szCs w:val="22"/>
              </w:rPr>
            </w:pPr>
          </w:p>
        </w:tc>
        <w:tc>
          <w:tcPr>
            <w:tcW w:w="2503" w:type="dxa"/>
          </w:tcPr>
          <w:p w14:paraId="1D983982" w14:textId="77777777" w:rsidR="00327DD2" w:rsidRDefault="00327DD2" w:rsidP="00646D52">
            <w:pPr>
              <w:pStyle w:val="MaroondahStd"/>
              <w:rPr>
                <w:rFonts w:ascii="Arial" w:eastAsia="Calibri" w:hAnsi="Arial" w:cs="Arial"/>
                <w:szCs w:val="22"/>
              </w:rPr>
            </w:pPr>
          </w:p>
        </w:tc>
        <w:tc>
          <w:tcPr>
            <w:tcW w:w="3110" w:type="dxa"/>
            <w:shd w:val="clear" w:color="auto" w:fill="auto"/>
          </w:tcPr>
          <w:p w14:paraId="73E2E366" w14:textId="5E692C99" w:rsidR="00327DD2" w:rsidRDefault="00327DD2" w:rsidP="00646D52">
            <w:pPr>
              <w:pStyle w:val="MaroondahStd"/>
              <w:rPr>
                <w:rFonts w:ascii="Arial" w:eastAsia="Calibri" w:hAnsi="Arial" w:cs="Arial"/>
                <w:szCs w:val="22"/>
              </w:rPr>
            </w:pPr>
          </w:p>
        </w:tc>
      </w:tr>
      <w:tr w:rsidR="00947BAD" w:rsidRPr="00F77CA0" w14:paraId="11BA53F0" w14:textId="77777777" w:rsidTr="00327DD2">
        <w:tc>
          <w:tcPr>
            <w:tcW w:w="1526" w:type="dxa"/>
          </w:tcPr>
          <w:p w14:paraId="4E8E0976" w14:textId="77777777" w:rsidR="00947BAD" w:rsidRDefault="00947BAD" w:rsidP="00646D52">
            <w:pPr>
              <w:pStyle w:val="MaroondahStd"/>
              <w:rPr>
                <w:rFonts w:ascii="Arial" w:eastAsia="Calibri" w:hAnsi="Arial" w:cs="Arial"/>
                <w:szCs w:val="22"/>
              </w:rPr>
            </w:pPr>
          </w:p>
        </w:tc>
        <w:tc>
          <w:tcPr>
            <w:tcW w:w="1843" w:type="dxa"/>
          </w:tcPr>
          <w:p w14:paraId="3A0DDDE4" w14:textId="77777777" w:rsidR="00947BAD" w:rsidRDefault="00947BAD" w:rsidP="00646D52">
            <w:pPr>
              <w:pStyle w:val="MaroondahStd"/>
              <w:rPr>
                <w:rFonts w:ascii="Arial" w:eastAsia="Calibri" w:hAnsi="Arial" w:cs="Arial"/>
                <w:szCs w:val="22"/>
              </w:rPr>
            </w:pPr>
          </w:p>
        </w:tc>
        <w:tc>
          <w:tcPr>
            <w:tcW w:w="2503" w:type="dxa"/>
          </w:tcPr>
          <w:p w14:paraId="41064E7E" w14:textId="77777777" w:rsidR="00947BAD" w:rsidRDefault="00947BAD" w:rsidP="00646D52">
            <w:pPr>
              <w:pStyle w:val="MaroondahStd"/>
              <w:rPr>
                <w:rFonts w:ascii="Arial" w:eastAsia="Calibri" w:hAnsi="Arial" w:cs="Arial"/>
                <w:szCs w:val="22"/>
              </w:rPr>
            </w:pPr>
          </w:p>
        </w:tc>
        <w:tc>
          <w:tcPr>
            <w:tcW w:w="3110" w:type="dxa"/>
            <w:shd w:val="clear" w:color="auto" w:fill="auto"/>
          </w:tcPr>
          <w:p w14:paraId="29FE095F" w14:textId="03E0D628" w:rsidR="00947BAD" w:rsidRDefault="00947BAD" w:rsidP="00646D52">
            <w:pPr>
              <w:pStyle w:val="MaroondahStd"/>
              <w:rPr>
                <w:rFonts w:ascii="Arial" w:eastAsia="Calibri" w:hAnsi="Arial" w:cs="Arial"/>
                <w:szCs w:val="22"/>
              </w:rPr>
            </w:pPr>
          </w:p>
        </w:tc>
      </w:tr>
      <w:tr w:rsidR="00AD352D" w:rsidRPr="00F77CA0" w14:paraId="4C169077" w14:textId="77777777" w:rsidTr="00327DD2">
        <w:tc>
          <w:tcPr>
            <w:tcW w:w="1526" w:type="dxa"/>
          </w:tcPr>
          <w:p w14:paraId="7A0D1AB9" w14:textId="77777777" w:rsidR="00AD352D" w:rsidRDefault="00AD352D" w:rsidP="00646D52">
            <w:pPr>
              <w:pStyle w:val="MaroondahStd"/>
              <w:rPr>
                <w:rFonts w:ascii="Arial" w:eastAsia="Calibri" w:hAnsi="Arial" w:cs="Arial"/>
                <w:szCs w:val="22"/>
              </w:rPr>
            </w:pPr>
          </w:p>
        </w:tc>
        <w:tc>
          <w:tcPr>
            <w:tcW w:w="1843" w:type="dxa"/>
          </w:tcPr>
          <w:p w14:paraId="63C720FE" w14:textId="5CC7BF66" w:rsidR="00AD352D" w:rsidRDefault="00AD352D" w:rsidP="00646D52">
            <w:pPr>
              <w:pStyle w:val="MaroondahStd"/>
              <w:rPr>
                <w:rFonts w:ascii="Arial" w:eastAsia="Calibri" w:hAnsi="Arial" w:cs="Arial"/>
                <w:szCs w:val="22"/>
              </w:rPr>
            </w:pPr>
          </w:p>
        </w:tc>
        <w:tc>
          <w:tcPr>
            <w:tcW w:w="2503" w:type="dxa"/>
          </w:tcPr>
          <w:p w14:paraId="69499ECA" w14:textId="6BEC2156" w:rsidR="00AD352D" w:rsidRDefault="00AD352D" w:rsidP="00646D52">
            <w:pPr>
              <w:pStyle w:val="MaroondahStd"/>
              <w:rPr>
                <w:rFonts w:ascii="Arial" w:eastAsia="Calibri" w:hAnsi="Arial" w:cs="Arial"/>
                <w:szCs w:val="22"/>
              </w:rPr>
            </w:pPr>
          </w:p>
        </w:tc>
        <w:tc>
          <w:tcPr>
            <w:tcW w:w="3110" w:type="dxa"/>
            <w:shd w:val="clear" w:color="auto" w:fill="auto"/>
          </w:tcPr>
          <w:p w14:paraId="485DA883" w14:textId="63847793" w:rsidR="00AD352D" w:rsidRDefault="00AD352D" w:rsidP="00646D52">
            <w:pPr>
              <w:pStyle w:val="MaroondahStd"/>
              <w:rPr>
                <w:rFonts w:ascii="Arial" w:eastAsia="Calibri" w:hAnsi="Arial" w:cs="Arial"/>
                <w:szCs w:val="22"/>
              </w:rPr>
            </w:pPr>
          </w:p>
        </w:tc>
      </w:tr>
      <w:tr w:rsidR="00D722C9" w:rsidRPr="00F77CA0" w14:paraId="7BAB9C55" w14:textId="77777777" w:rsidTr="00327DD2">
        <w:tc>
          <w:tcPr>
            <w:tcW w:w="1526" w:type="dxa"/>
          </w:tcPr>
          <w:p w14:paraId="39518364" w14:textId="77777777" w:rsidR="00D722C9" w:rsidRDefault="00D722C9" w:rsidP="00646D52">
            <w:pPr>
              <w:pStyle w:val="MaroondahStd"/>
              <w:rPr>
                <w:rFonts w:ascii="Arial" w:eastAsia="Calibri" w:hAnsi="Arial" w:cs="Arial"/>
                <w:szCs w:val="22"/>
              </w:rPr>
            </w:pPr>
          </w:p>
        </w:tc>
        <w:tc>
          <w:tcPr>
            <w:tcW w:w="1843" w:type="dxa"/>
          </w:tcPr>
          <w:p w14:paraId="072A580B" w14:textId="517A5856" w:rsidR="00D722C9" w:rsidRDefault="00D722C9" w:rsidP="00646D52">
            <w:pPr>
              <w:pStyle w:val="MaroondahStd"/>
              <w:rPr>
                <w:rFonts w:ascii="Arial" w:eastAsia="Calibri" w:hAnsi="Arial" w:cs="Arial"/>
                <w:szCs w:val="22"/>
              </w:rPr>
            </w:pPr>
          </w:p>
        </w:tc>
        <w:tc>
          <w:tcPr>
            <w:tcW w:w="2503" w:type="dxa"/>
          </w:tcPr>
          <w:p w14:paraId="7E8040C2" w14:textId="773F4656" w:rsidR="00D722C9" w:rsidRDefault="00D722C9" w:rsidP="00646D52">
            <w:pPr>
              <w:pStyle w:val="MaroondahStd"/>
              <w:rPr>
                <w:rFonts w:ascii="Arial" w:eastAsia="Calibri" w:hAnsi="Arial" w:cs="Arial"/>
                <w:szCs w:val="22"/>
              </w:rPr>
            </w:pPr>
          </w:p>
        </w:tc>
        <w:tc>
          <w:tcPr>
            <w:tcW w:w="3110" w:type="dxa"/>
            <w:shd w:val="clear" w:color="auto" w:fill="auto"/>
          </w:tcPr>
          <w:p w14:paraId="19415D79" w14:textId="7606A044" w:rsidR="00B20BC2" w:rsidRDefault="00B20BC2" w:rsidP="00646D52">
            <w:pPr>
              <w:pStyle w:val="MaroondahStd"/>
              <w:rPr>
                <w:rFonts w:ascii="Arial" w:eastAsia="Calibri" w:hAnsi="Arial" w:cs="Arial"/>
                <w:szCs w:val="22"/>
              </w:rPr>
            </w:pPr>
          </w:p>
        </w:tc>
      </w:tr>
      <w:tr w:rsidR="00B20BC2" w:rsidRPr="00F77CA0" w14:paraId="759F0506" w14:textId="77777777" w:rsidTr="00327DD2">
        <w:tc>
          <w:tcPr>
            <w:tcW w:w="1526" w:type="dxa"/>
          </w:tcPr>
          <w:p w14:paraId="1A392771" w14:textId="77777777" w:rsidR="00B20BC2" w:rsidRDefault="00B20BC2" w:rsidP="00646D52">
            <w:pPr>
              <w:pStyle w:val="MaroondahStd"/>
              <w:rPr>
                <w:rFonts w:ascii="Arial" w:eastAsia="Calibri" w:hAnsi="Arial" w:cs="Arial"/>
                <w:szCs w:val="22"/>
              </w:rPr>
            </w:pPr>
          </w:p>
        </w:tc>
        <w:tc>
          <w:tcPr>
            <w:tcW w:w="1843" w:type="dxa"/>
          </w:tcPr>
          <w:p w14:paraId="1DAAD2A0" w14:textId="13DB1F60" w:rsidR="00B20BC2" w:rsidRDefault="00B20BC2" w:rsidP="00646D52">
            <w:pPr>
              <w:pStyle w:val="MaroondahStd"/>
              <w:rPr>
                <w:rFonts w:ascii="Arial" w:eastAsia="Calibri" w:hAnsi="Arial" w:cs="Arial"/>
                <w:szCs w:val="22"/>
              </w:rPr>
            </w:pPr>
          </w:p>
        </w:tc>
        <w:tc>
          <w:tcPr>
            <w:tcW w:w="2503" w:type="dxa"/>
          </w:tcPr>
          <w:p w14:paraId="3D5EFCEC" w14:textId="3C5E9732" w:rsidR="00B20BC2" w:rsidRDefault="00B20BC2" w:rsidP="00646D52">
            <w:pPr>
              <w:pStyle w:val="MaroondahStd"/>
              <w:rPr>
                <w:rFonts w:ascii="Arial" w:eastAsia="Calibri" w:hAnsi="Arial" w:cs="Arial"/>
                <w:szCs w:val="22"/>
              </w:rPr>
            </w:pPr>
          </w:p>
        </w:tc>
        <w:tc>
          <w:tcPr>
            <w:tcW w:w="3110" w:type="dxa"/>
            <w:shd w:val="clear" w:color="auto" w:fill="auto"/>
          </w:tcPr>
          <w:p w14:paraId="0019B770" w14:textId="5D9BC843" w:rsidR="00B20BC2" w:rsidRDefault="00B20BC2" w:rsidP="00646D52">
            <w:pPr>
              <w:pStyle w:val="MaroondahStd"/>
              <w:rPr>
                <w:rFonts w:ascii="Arial" w:eastAsia="Calibri" w:hAnsi="Arial" w:cs="Arial"/>
                <w:szCs w:val="22"/>
              </w:rPr>
            </w:pPr>
          </w:p>
        </w:tc>
      </w:tr>
      <w:tr w:rsidR="00B20BC2" w:rsidRPr="00F77CA0" w14:paraId="024867D3" w14:textId="77777777" w:rsidTr="00327DD2">
        <w:tc>
          <w:tcPr>
            <w:tcW w:w="1526" w:type="dxa"/>
          </w:tcPr>
          <w:p w14:paraId="432E18AB" w14:textId="40538976" w:rsidR="00B20BC2" w:rsidRDefault="00B20BC2" w:rsidP="00646D52">
            <w:pPr>
              <w:pStyle w:val="MaroondahStd"/>
              <w:rPr>
                <w:rFonts w:ascii="Arial" w:eastAsia="Calibri" w:hAnsi="Arial" w:cs="Arial"/>
                <w:szCs w:val="22"/>
              </w:rPr>
            </w:pPr>
          </w:p>
        </w:tc>
        <w:tc>
          <w:tcPr>
            <w:tcW w:w="1843" w:type="dxa"/>
          </w:tcPr>
          <w:p w14:paraId="5A752CF0" w14:textId="7845F64D" w:rsidR="00B20BC2" w:rsidRDefault="00B20BC2" w:rsidP="00646D52">
            <w:pPr>
              <w:pStyle w:val="MaroondahStd"/>
              <w:rPr>
                <w:rFonts w:ascii="Arial" w:eastAsia="Calibri" w:hAnsi="Arial" w:cs="Arial"/>
                <w:szCs w:val="22"/>
              </w:rPr>
            </w:pPr>
          </w:p>
        </w:tc>
        <w:tc>
          <w:tcPr>
            <w:tcW w:w="2503" w:type="dxa"/>
          </w:tcPr>
          <w:p w14:paraId="5C49E4B4" w14:textId="245D3C4C" w:rsidR="00B20BC2" w:rsidRDefault="00B20BC2" w:rsidP="00646D52">
            <w:pPr>
              <w:pStyle w:val="MaroondahStd"/>
              <w:rPr>
                <w:rFonts w:ascii="Arial" w:eastAsia="Calibri" w:hAnsi="Arial" w:cs="Arial"/>
                <w:szCs w:val="22"/>
              </w:rPr>
            </w:pPr>
          </w:p>
        </w:tc>
        <w:tc>
          <w:tcPr>
            <w:tcW w:w="3110" w:type="dxa"/>
            <w:shd w:val="clear" w:color="auto" w:fill="auto"/>
          </w:tcPr>
          <w:p w14:paraId="19D7AE5A" w14:textId="584F60EB" w:rsidR="00B20BC2" w:rsidRDefault="00B20BC2" w:rsidP="00646D52">
            <w:pPr>
              <w:pStyle w:val="MaroondahStd"/>
              <w:rPr>
                <w:rFonts w:ascii="Arial" w:eastAsia="Calibri" w:hAnsi="Arial" w:cs="Arial"/>
                <w:szCs w:val="22"/>
              </w:rPr>
            </w:pPr>
          </w:p>
        </w:tc>
      </w:tr>
      <w:tr w:rsidR="00005DC8" w:rsidRPr="00F77CA0" w14:paraId="1728AB6C" w14:textId="77777777" w:rsidTr="00327DD2">
        <w:tc>
          <w:tcPr>
            <w:tcW w:w="1526" w:type="dxa"/>
          </w:tcPr>
          <w:p w14:paraId="232F6AA5" w14:textId="77777777" w:rsidR="00005DC8" w:rsidRDefault="00005DC8" w:rsidP="00646D52">
            <w:pPr>
              <w:pStyle w:val="MaroondahStd"/>
              <w:rPr>
                <w:rFonts w:ascii="Arial" w:eastAsia="Calibri" w:hAnsi="Arial" w:cs="Arial"/>
                <w:szCs w:val="22"/>
              </w:rPr>
            </w:pPr>
          </w:p>
        </w:tc>
        <w:tc>
          <w:tcPr>
            <w:tcW w:w="1843" w:type="dxa"/>
          </w:tcPr>
          <w:p w14:paraId="6D1AFF4D" w14:textId="0BCA2F30" w:rsidR="00005DC8" w:rsidRDefault="00005DC8" w:rsidP="00646D52">
            <w:pPr>
              <w:pStyle w:val="MaroondahStd"/>
              <w:rPr>
                <w:rFonts w:ascii="Arial" w:eastAsia="Calibri" w:hAnsi="Arial" w:cs="Arial"/>
                <w:szCs w:val="22"/>
              </w:rPr>
            </w:pPr>
          </w:p>
        </w:tc>
        <w:tc>
          <w:tcPr>
            <w:tcW w:w="2503" w:type="dxa"/>
          </w:tcPr>
          <w:p w14:paraId="3FC11220" w14:textId="37D1EEFD" w:rsidR="00005DC8" w:rsidRDefault="00005DC8" w:rsidP="00646D52">
            <w:pPr>
              <w:pStyle w:val="MaroondahStd"/>
              <w:rPr>
                <w:rFonts w:ascii="Arial" w:eastAsia="Calibri" w:hAnsi="Arial" w:cs="Arial"/>
                <w:szCs w:val="22"/>
              </w:rPr>
            </w:pPr>
          </w:p>
        </w:tc>
        <w:tc>
          <w:tcPr>
            <w:tcW w:w="3110" w:type="dxa"/>
            <w:shd w:val="clear" w:color="auto" w:fill="auto"/>
          </w:tcPr>
          <w:p w14:paraId="6CE137DB" w14:textId="2F06ED7F" w:rsidR="00005DC8" w:rsidRDefault="00005DC8" w:rsidP="00646D52">
            <w:pPr>
              <w:pStyle w:val="MaroondahStd"/>
              <w:rPr>
                <w:rFonts w:ascii="Arial" w:eastAsia="Calibri" w:hAnsi="Arial" w:cs="Arial"/>
                <w:szCs w:val="22"/>
              </w:rPr>
            </w:pPr>
          </w:p>
        </w:tc>
      </w:tr>
      <w:tr w:rsidR="00305FD2" w:rsidRPr="00F77CA0" w14:paraId="76E4E040" w14:textId="77777777" w:rsidTr="00327DD2">
        <w:tc>
          <w:tcPr>
            <w:tcW w:w="1526" w:type="dxa"/>
          </w:tcPr>
          <w:p w14:paraId="7558D413" w14:textId="77777777" w:rsidR="00305FD2" w:rsidRDefault="00305FD2" w:rsidP="00646D52">
            <w:pPr>
              <w:pStyle w:val="MaroondahStd"/>
              <w:rPr>
                <w:rFonts w:ascii="Arial" w:eastAsia="Calibri" w:hAnsi="Arial" w:cs="Arial"/>
                <w:szCs w:val="22"/>
              </w:rPr>
            </w:pPr>
          </w:p>
        </w:tc>
        <w:tc>
          <w:tcPr>
            <w:tcW w:w="1843" w:type="dxa"/>
          </w:tcPr>
          <w:p w14:paraId="6BCCCBDE" w14:textId="56762FC2" w:rsidR="00305FD2" w:rsidRDefault="00305FD2" w:rsidP="00646D52">
            <w:pPr>
              <w:pStyle w:val="MaroondahStd"/>
              <w:rPr>
                <w:rFonts w:ascii="Arial" w:eastAsia="Calibri" w:hAnsi="Arial" w:cs="Arial"/>
                <w:szCs w:val="22"/>
              </w:rPr>
            </w:pPr>
          </w:p>
        </w:tc>
        <w:tc>
          <w:tcPr>
            <w:tcW w:w="2503" w:type="dxa"/>
          </w:tcPr>
          <w:p w14:paraId="2AB6044D" w14:textId="7DB65209" w:rsidR="00305FD2" w:rsidRDefault="00305FD2" w:rsidP="00646D52">
            <w:pPr>
              <w:pStyle w:val="MaroondahStd"/>
              <w:rPr>
                <w:rFonts w:ascii="Arial" w:eastAsia="Calibri" w:hAnsi="Arial" w:cs="Arial"/>
                <w:szCs w:val="22"/>
              </w:rPr>
            </w:pPr>
          </w:p>
        </w:tc>
        <w:tc>
          <w:tcPr>
            <w:tcW w:w="3110" w:type="dxa"/>
            <w:shd w:val="clear" w:color="auto" w:fill="auto"/>
          </w:tcPr>
          <w:p w14:paraId="23CFD32B" w14:textId="6680FEA8" w:rsidR="00684F29" w:rsidRDefault="00684F29" w:rsidP="00646D52">
            <w:pPr>
              <w:pStyle w:val="MaroondahStd"/>
              <w:rPr>
                <w:rFonts w:ascii="Arial" w:eastAsia="Calibri" w:hAnsi="Arial" w:cs="Arial"/>
                <w:szCs w:val="22"/>
              </w:rPr>
            </w:pPr>
          </w:p>
        </w:tc>
      </w:tr>
      <w:tr w:rsidR="00684F29" w:rsidRPr="00F77CA0" w14:paraId="501EA042" w14:textId="77777777" w:rsidTr="00327DD2">
        <w:tc>
          <w:tcPr>
            <w:tcW w:w="1526" w:type="dxa"/>
          </w:tcPr>
          <w:p w14:paraId="08556925" w14:textId="77777777" w:rsidR="00684F29" w:rsidRDefault="00684F29" w:rsidP="00646D52">
            <w:pPr>
              <w:pStyle w:val="MaroondahStd"/>
              <w:rPr>
                <w:rFonts w:ascii="Arial" w:eastAsia="Calibri" w:hAnsi="Arial" w:cs="Arial"/>
                <w:szCs w:val="22"/>
              </w:rPr>
            </w:pPr>
          </w:p>
        </w:tc>
        <w:tc>
          <w:tcPr>
            <w:tcW w:w="1843" w:type="dxa"/>
          </w:tcPr>
          <w:p w14:paraId="4FAF5588" w14:textId="4617401C" w:rsidR="00684F29" w:rsidRDefault="00684F29" w:rsidP="00646D52">
            <w:pPr>
              <w:pStyle w:val="MaroondahStd"/>
              <w:rPr>
                <w:rFonts w:ascii="Arial" w:eastAsia="Calibri" w:hAnsi="Arial" w:cs="Arial"/>
                <w:szCs w:val="22"/>
              </w:rPr>
            </w:pPr>
          </w:p>
        </w:tc>
        <w:tc>
          <w:tcPr>
            <w:tcW w:w="2503" w:type="dxa"/>
          </w:tcPr>
          <w:p w14:paraId="147118E0" w14:textId="6A2C71D1" w:rsidR="00684F29" w:rsidRDefault="00684F29" w:rsidP="00646D52">
            <w:pPr>
              <w:pStyle w:val="MaroondahStd"/>
              <w:rPr>
                <w:rFonts w:ascii="Arial" w:eastAsia="Calibri" w:hAnsi="Arial" w:cs="Arial"/>
                <w:szCs w:val="22"/>
              </w:rPr>
            </w:pPr>
          </w:p>
        </w:tc>
        <w:tc>
          <w:tcPr>
            <w:tcW w:w="3110" w:type="dxa"/>
            <w:shd w:val="clear" w:color="auto" w:fill="auto"/>
          </w:tcPr>
          <w:p w14:paraId="51D41461" w14:textId="0F13157F" w:rsidR="00684F29" w:rsidRDefault="00684F29" w:rsidP="00646D52">
            <w:pPr>
              <w:pStyle w:val="MaroondahStd"/>
              <w:rPr>
                <w:rFonts w:ascii="Arial" w:eastAsia="Calibri" w:hAnsi="Arial" w:cs="Arial"/>
                <w:szCs w:val="22"/>
              </w:rPr>
            </w:pPr>
          </w:p>
        </w:tc>
      </w:tr>
    </w:tbl>
    <w:p w14:paraId="034791CB" w14:textId="77777777" w:rsidR="000F517C" w:rsidRPr="008638EA" w:rsidRDefault="00D80C85" w:rsidP="00B63387">
      <w:pPr>
        <w:pStyle w:val="Heading1"/>
      </w:pPr>
      <w:r>
        <w:br w:type="page"/>
      </w:r>
      <w:bookmarkStart w:id="275" w:name="_Toc378239591"/>
      <w:bookmarkStart w:id="276" w:name="_Toc378239656"/>
      <w:bookmarkStart w:id="277" w:name="_Toc378239708"/>
      <w:bookmarkStart w:id="278" w:name="_Toc496102210"/>
      <w:bookmarkStart w:id="279" w:name="_Toc496102284"/>
      <w:bookmarkStart w:id="280" w:name="_Toc153868361"/>
      <w:r w:rsidR="005E2129" w:rsidRPr="00EB1970">
        <w:lastRenderedPageBreak/>
        <w:t>1.</w:t>
      </w:r>
      <w:r w:rsidR="005E2129" w:rsidRPr="00EB1970">
        <w:tab/>
      </w:r>
      <w:bookmarkEnd w:id="272"/>
      <w:bookmarkEnd w:id="273"/>
      <w:r w:rsidR="002C3FE2" w:rsidRPr="00EB1970">
        <w:t>COMMITTEE</w:t>
      </w:r>
      <w:r w:rsidR="00191331" w:rsidRPr="00EB1970">
        <w:t xml:space="preserve"> ENDORSEMENT</w:t>
      </w:r>
      <w:bookmarkEnd w:id="274"/>
      <w:bookmarkEnd w:id="275"/>
      <w:bookmarkEnd w:id="276"/>
      <w:bookmarkEnd w:id="277"/>
      <w:bookmarkEnd w:id="278"/>
      <w:bookmarkEnd w:id="279"/>
      <w:bookmarkEnd w:id="280"/>
    </w:p>
    <w:p w14:paraId="6BB0CD0B" w14:textId="77777777" w:rsidR="000F517C" w:rsidRPr="008638EA" w:rsidRDefault="000F517C" w:rsidP="00191331">
      <w:pPr>
        <w:pStyle w:val="Title"/>
        <w:jc w:val="left"/>
        <w:outlineLvl w:val="0"/>
        <w:rPr>
          <w:b w:val="0"/>
          <w:sz w:val="24"/>
          <w:szCs w:val="24"/>
        </w:rPr>
      </w:pPr>
    </w:p>
    <w:p w14:paraId="78B716F5" w14:textId="77777777" w:rsidR="00191331" w:rsidRPr="008638EA" w:rsidRDefault="00191331" w:rsidP="00191331">
      <w:pPr>
        <w:pStyle w:val="Title"/>
        <w:jc w:val="left"/>
        <w:outlineLvl w:val="0"/>
        <w:rPr>
          <w:b w:val="0"/>
          <w:sz w:val="24"/>
          <w:szCs w:val="24"/>
        </w:rPr>
      </w:pPr>
    </w:p>
    <w:p w14:paraId="22F89E6E" w14:textId="34653D43" w:rsidR="00191331" w:rsidRPr="008638EA" w:rsidRDefault="00191331" w:rsidP="00BE2930">
      <w:pPr>
        <w:jc w:val="both"/>
        <w:rPr>
          <w:lang w:val="en-AU"/>
        </w:rPr>
      </w:pPr>
      <w:r w:rsidRPr="008638EA">
        <w:rPr>
          <w:lang w:val="en-AU"/>
        </w:rPr>
        <w:t xml:space="preserve">The Municipal Fire Management </w:t>
      </w:r>
      <w:r w:rsidR="00343B37">
        <w:rPr>
          <w:lang w:val="en-AU"/>
        </w:rPr>
        <w:t>Sub-</w:t>
      </w:r>
      <w:r w:rsidRPr="008638EA">
        <w:rPr>
          <w:lang w:val="en-AU"/>
        </w:rPr>
        <w:t xml:space="preserve">Plan </w:t>
      </w:r>
      <w:r w:rsidR="00500788" w:rsidRPr="008638EA">
        <w:rPr>
          <w:lang w:val="en-AU"/>
        </w:rPr>
        <w:t>(MFM</w:t>
      </w:r>
      <w:r w:rsidR="00343B37">
        <w:rPr>
          <w:lang w:val="en-AU"/>
        </w:rPr>
        <w:t>S</w:t>
      </w:r>
      <w:r w:rsidR="00500788" w:rsidRPr="008638EA">
        <w:rPr>
          <w:lang w:val="en-AU"/>
        </w:rPr>
        <w:t xml:space="preserve">P) </w:t>
      </w:r>
      <w:r w:rsidR="004E65EE" w:rsidRPr="008638EA">
        <w:rPr>
          <w:lang w:val="en-AU"/>
        </w:rPr>
        <w:t xml:space="preserve">for Maroondah municipal area </w:t>
      </w:r>
      <w:r w:rsidRPr="008638EA">
        <w:rPr>
          <w:lang w:val="en-AU"/>
        </w:rPr>
        <w:t>has been prepared</w:t>
      </w:r>
      <w:r w:rsidR="002D3F12">
        <w:rPr>
          <w:lang w:val="en-AU"/>
        </w:rPr>
        <w:t xml:space="preserve"> </w:t>
      </w:r>
      <w:r w:rsidR="00D73A2B">
        <w:rPr>
          <w:lang w:val="en-AU"/>
        </w:rPr>
        <w:t>with and</w:t>
      </w:r>
      <w:r w:rsidR="002D3F12">
        <w:rPr>
          <w:lang w:val="en-AU"/>
        </w:rPr>
        <w:t xml:space="preserve"> </w:t>
      </w:r>
      <w:proofErr w:type="gramStart"/>
      <w:r w:rsidR="002D3F12">
        <w:rPr>
          <w:lang w:val="en-AU"/>
        </w:rPr>
        <w:t>is in agreement</w:t>
      </w:r>
      <w:proofErr w:type="gramEnd"/>
      <w:r w:rsidR="002D3F12">
        <w:rPr>
          <w:lang w:val="en-AU"/>
        </w:rPr>
        <w:t xml:space="preserve"> with</w:t>
      </w:r>
      <w:r w:rsidRPr="008638EA">
        <w:rPr>
          <w:lang w:val="en-AU"/>
        </w:rPr>
        <w:t xml:space="preserve"> the advice and recommendations of the Municipal Fire Management Planning </w:t>
      </w:r>
      <w:r w:rsidR="00921AA8">
        <w:rPr>
          <w:lang w:val="en-AU"/>
        </w:rPr>
        <w:t>Sub-</w:t>
      </w:r>
      <w:r w:rsidRPr="008638EA">
        <w:rPr>
          <w:lang w:val="en-AU"/>
        </w:rPr>
        <w:t>Committee</w:t>
      </w:r>
      <w:r w:rsidR="00500788" w:rsidRPr="008638EA">
        <w:rPr>
          <w:lang w:val="en-AU"/>
        </w:rPr>
        <w:t xml:space="preserve"> (MFMP</w:t>
      </w:r>
      <w:r w:rsidR="00921AA8">
        <w:rPr>
          <w:lang w:val="en-AU"/>
        </w:rPr>
        <w:t>S</w:t>
      </w:r>
      <w:r w:rsidR="00500788" w:rsidRPr="008638EA">
        <w:rPr>
          <w:lang w:val="en-AU"/>
        </w:rPr>
        <w:t>C)</w:t>
      </w:r>
      <w:r w:rsidRPr="008638EA">
        <w:rPr>
          <w:lang w:val="en-AU"/>
        </w:rPr>
        <w:t>.</w:t>
      </w:r>
    </w:p>
    <w:p w14:paraId="36E2AB51" w14:textId="77777777" w:rsidR="00191331" w:rsidRPr="008638EA" w:rsidRDefault="00191331" w:rsidP="00191331">
      <w:pPr>
        <w:rPr>
          <w:lang w:val="en-AU"/>
        </w:rPr>
      </w:pPr>
    </w:p>
    <w:p w14:paraId="30D31599" w14:textId="051474BF" w:rsidR="00191331" w:rsidRDefault="00B63387" w:rsidP="00BE2930">
      <w:pPr>
        <w:jc w:val="both"/>
        <w:rPr>
          <w:lang w:val="en-AU"/>
        </w:rPr>
      </w:pPr>
      <w:r w:rsidRPr="008638EA">
        <w:rPr>
          <w:lang w:val="en-AU"/>
        </w:rPr>
        <w:t>This</w:t>
      </w:r>
      <w:r w:rsidR="00191331" w:rsidRPr="008638EA">
        <w:rPr>
          <w:lang w:val="en-AU"/>
        </w:rPr>
        <w:t xml:space="preserve"> Municipal Fire </w:t>
      </w:r>
      <w:r w:rsidR="00E83367" w:rsidRPr="008638EA">
        <w:rPr>
          <w:lang w:val="en-AU"/>
        </w:rPr>
        <w:t>Management</w:t>
      </w:r>
      <w:r w:rsidR="00600A59" w:rsidRPr="008638EA">
        <w:rPr>
          <w:lang w:val="en-AU"/>
        </w:rPr>
        <w:t xml:space="preserve"> </w:t>
      </w:r>
      <w:r w:rsidR="00343B37">
        <w:rPr>
          <w:lang w:val="en-AU"/>
        </w:rPr>
        <w:t>Sub-</w:t>
      </w:r>
      <w:r w:rsidR="00600A59" w:rsidRPr="008638EA">
        <w:rPr>
          <w:lang w:val="en-AU"/>
        </w:rPr>
        <w:t xml:space="preserve">Plan </w:t>
      </w:r>
      <w:r w:rsidR="00500788" w:rsidRPr="008638EA">
        <w:rPr>
          <w:lang w:val="en-AU"/>
        </w:rPr>
        <w:t>(MFM</w:t>
      </w:r>
      <w:r w:rsidR="00343B37">
        <w:rPr>
          <w:lang w:val="en-AU"/>
        </w:rPr>
        <w:t>S</w:t>
      </w:r>
      <w:r w:rsidR="00500788" w:rsidRPr="008638EA">
        <w:rPr>
          <w:lang w:val="en-AU"/>
        </w:rPr>
        <w:t xml:space="preserve">P) </w:t>
      </w:r>
      <w:r w:rsidR="00600A59" w:rsidRPr="008638EA">
        <w:rPr>
          <w:lang w:val="en-AU"/>
        </w:rPr>
        <w:t>has been endorsed by the</w:t>
      </w:r>
      <w:r w:rsidR="00CE2931" w:rsidRPr="008638EA">
        <w:rPr>
          <w:lang w:val="en-AU"/>
        </w:rPr>
        <w:t xml:space="preserve"> </w:t>
      </w:r>
      <w:r w:rsidR="00600A59" w:rsidRPr="008638EA">
        <w:rPr>
          <w:lang w:val="en-AU"/>
        </w:rPr>
        <w:t xml:space="preserve">Municipal </w:t>
      </w:r>
      <w:r w:rsidR="00B9328D" w:rsidRPr="008638EA">
        <w:rPr>
          <w:lang w:val="en-AU"/>
        </w:rPr>
        <w:t xml:space="preserve">Emergency </w:t>
      </w:r>
      <w:r w:rsidR="00600A59" w:rsidRPr="008638EA">
        <w:rPr>
          <w:lang w:val="en-AU"/>
        </w:rPr>
        <w:t>Management Planning</w:t>
      </w:r>
      <w:r w:rsidR="003D3F3E">
        <w:rPr>
          <w:lang w:val="en-AU"/>
        </w:rPr>
        <w:t xml:space="preserve"> </w:t>
      </w:r>
      <w:r w:rsidR="00600A59" w:rsidRPr="008638EA">
        <w:rPr>
          <w:lang w:val="en-AU"/>
        </w:rPr>
        <w:t>Committee</w:t>
      </w:r>
      <w:r w:rsidR="00500788" w:rsidRPr="008638EA">
        <w:rPr>
          <w:lang w:val="en-AU"/>
        </w:rPr>
        <w:t xml:space="preserve"> (MEMPC)</w:t>
      </w:r>
      <w:r w:rsidR="00600A59" w:rsidRPr="008638EA">
        <w:rPr>
          <w:lang w:val="en-AU"/>
        </w:rPr>
        <w:t xml:space="preserve"> and </w:t>
      </w:r>
      <w:r w:rsidR="008C1139">
        <w:rPr>
          <w:lang w:val="en-AU"/>
        </w:rPr>
        <w:t>presented to the Eastern Regional Emergency Management Planning Committee (REMPC) for endorsement.</w:t>
      </w:r>
    </w:p>
    <w:p w14:paraId="2CF059E3" w14:textId="77777777" w:rsidR="00DC5D26" w:rsidRDefault="00DC5D26" w:rsidP="00BE2930">
      <w:pPr>
        <w:jc w:val="both"/>
        <w:rPr>
          <w:lang w:val="en-AU"/>
        </w:rPr>
      </w:pPr>
    </w:p>
    <w:p w14:paraId="1BB521FF" w14:textId="77777777" w:rsidR="00DC5D26" w:rsidRDefault="00DC5D26" w:rsidP="00BE2930">
      <w:pPr>
        <w:jc w:val="both"/>
        <w:rPr>
          <w:lang w:val="en-AU"/>
        </w:rPr>
      </w:pPr>
    </w:p>
    <w:p w14:paraId="0EE606E3" w14:textId="77777777" w:rsidR="00DC5D26" w:rsidRDefault="00DC5D26" w:rsidP="00BE2930">
      <w:pPr>
        <w:jc w:val="both"/>
        <w:rPr>
          <w:lang w:val="en-AU"/>
        </w:rPr>
      </w:pPr>
    </w:p>
    <w:p w14:paraId="68276733" w14:textId="177403C4" w:rsidR="00536AB3" w:rsidRDefault="00536AB3" w:rsidP="00326B85">
      <w:pPr>
        <w:pStyle w:val="Body"/>
        <w:rPr>
          <w:rFonts w:ascii="Arial" w:hAnsi="Arial" w:cs="Times New Roman"/>
          <w:b/>
          <w:color w:val="auto"/>
          <w:sz w:val="22"/>
          <w:szCs w:val="20"/>
          <w:highlight w:val="yellow"/>
        </w:rPr>
      </w:pPr>
      <w:r>
        <w:rPr>
          <w:rFonts w:eastAsiaTheme="minorHAnsi"/>
          <w:noProof/>
          <w:sz w:val="22"/>
        </w:rPr>
        <w:drawing>
          <wp:inline distT="0" distB="0" distL="0" distR="0" wp14:anchorId="55351C20" wp14:editId="054732C9">
            <wp:extent cx="1514475" cy="628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14475" cy="628650"/>
                    </a:xfrm>
                    <a:prstGeom prst="rect">
                      <a:avLst/>
                    </a:prstGeom>
                    <a:noFill/>
                    <a:ln>
                      <a:noFill/>
                    </a:ln>
                  </pic:spPr>
                </pic:pic>
              </a:graphicData>
            </a:graphic>
          </wp:inline>
        </w:drawing>
      </w:r>
    </w:p>
    <w:p w14:paraId="3931E826" w14:textId="77777777" w:rsidR="00536AB3" w:rsidRDefault="00536AB3" w:rsidP="00326B85">
      <w:pPr>
        <w:pStyle w:val="Body"/>
        <w:rPr>
          <w:rFonts w:ascii="Arial" w:hAnsi="Arial" w:cs="Times New Roman"/>
          <w:b/>
          <w:color w:val="auto"/>
          <w:sz w:val="22"/>
          <w:szCs w:val="20"/>
          <w:highlight w:val="yellow"/>
        </w:rPr>
      </w:pPr>
    </w:p>
    <w:p w14:paraId="57B25ABE" w14:textId="4AAF1127" w:rsidR="00326B85" w:rsidRPr="00536AB3" w:rsidRDefault="00326B85" w:rsidP="00326B85">
      <w:pPr>
        <w:pStyle w:val="Body"/>
        <w:rPr>
          <w:rFonts w:ascii="Arial" w:hAnsi="Arial" w:cs="Times New Roman"/>
          <w:b/>
          <w:color w:val="auto"/>
          <w:sz w:val="22"/>
          <w:szCs w:val="20"/>
        </w:rPr>
      </w:pPr>
      <w:r w:rsidRPr="00536AB3">
        <w:rPr>
          <w:rFonts w:ascii="Arial" w:hAnsi="Arial" w:cs="Times New Roman"/>
          <w:b/>
          <w:color w:val="auto"/>
          <w:sz w:val="22"/>
          <w:szCs w:val="20"/>
        </w:rPr>
        <w:t>Steve Mole</w:t>
      </w:r>
    </w:p>
    <w:p w14:paraId="7050017D" w14:textId="42CC45D2" w:rsidR="00326B85" w:rsidRDefault="00326B85" w:rsidP="00326B85">
      <w:pPr>
        <w:pStyle w:val="Body"/>
        <w:spacing w:before="0" w:after="0" w:line="240" w:lineRule="auto"/>
        <w:rPr>
          <w:rFonts w:ascii="Arial" w:hAnsi="Arial" w:cs="Times New Roman"/>
          <w:color w:val="auto"/>
          <w:sz w:val="22"/>
          <w:szCs w:val="20"/>
        </w:rPr>
      </w:pPr>
      <w:r w:rsidRPr="00536AB3">
        <w:rPr>
          <w:rFonts w:ascii="Arial" w:hAnsi="Arial" w:cs="Times New Roman"/>
          <w:color w:val="auto"/>
          <w:sz w:val="22"/>
          <w:szCs w:val="20"/>
        </w:rPr>
        <w:t>Chair Municipal Fire Emergency Management Planning Sub-Committee</w:t>
      </w:r>
    </w:p>
    <w:p w14:paraId="319F53FE" w14:textId="3B3B54C7" w:rsidR="00536AB3" w:rsidRPr="00536AB3" w:rsidRDefault="00536AB3" w:rsidP="00326B85">
      <w:pPr>
        <w:pStyle w:val="Body"/>
        <w:spacing w:before="0" w:after="0" w:line="240" w:lineRule="auto"/>
        <w:rPr>
          <w:rFonts w:ascii="Arial" w:hAnsi="Arial" w:cs="Times New Roman"/>
          <w:color w:val="auto"/>
          <w:sz w:val="22"/>
          <w:szCs w:val="20"/>
        </w:rPr>
      </w:pPr>
      <w:r>
        <w:rPr>
          <w:rFonts w:ascii="Arial" w:hAnsi="Arial" w:cs="Times New Roman"/>
          <w:color w:val="auto"/>
          <w:sz w:val="22"/>
          <w:szCs w:val="20"/>
        </w:rPr>
        <w:t>17 November 2022</w:t>
      </w:r>
    </w:p>
    <w:p w14:paraId="747D6BB7" w14:textId="13D7FA1D" w:rsidR="00DC5D26" w:rsidRDefault="00DC5D26" w:rsidP="00BE2930">
      <w:pPr>
        <w:jc w:val="both"/>
        <w:rPr>
          <w:highlight w:val="yellow"/>
          <w:lang w:val="en-AU"/>
        </w:rPr>
      </w:pPr>
    </w:p>
    <w:p w14:paraId="5FA2E1C1" w14:textId="5369DB09" w:rsidR="00FA3C21" w:rsidRDefault="00FA3C21" w:rsidP="00BE2930">
      <w:pPr>
        <w:jc w:val="both"/>
        <w:rPr>
          <w:highlight w:val="yellow"/>
          <w:lang w:val="en-AU"/>
        </w:rPr>
      </w:pPr>
    </w:p>
    <w:p w14:paraId="1F04D9F0" w14:textId="16F1EBBF" w:rsidR="00324AF0" w:rsidRDefault="00324AF0" w:rsidP="00BE2930">
      <w:pPr>
        <w:jc w:val="both"/>
        <w:rPr>
          <w:highlight w:val="yellow"/>
          <w:lang w:val="en-AU"/>
        </w:rPr>
      </w:pPr>
      <w:r>
        <w:rPr>
          <w:noProof/>
          <w:lang w:val="en-AU"/>
        </w:rPr>
        <w:drawing>
          <wp:inline distT="0" distB="0" distL="0" distR="0" wp14:anchorId="59EDBB87" wp14:editId="0423B84B">
            <wp:extent cx="1394460" cy="594360"/>
            <wp:effectExtent l="0" t="0" r="0" b="0"/>
            <wp:docPr id="5" name="Picture 5"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94460" cy="594360"/>
                    </a:xfrm>
                    <a:prstGeom prst="rect">
                      <a:avLst/>
                    </a:prstGeom>
                  </pic:spPr>
                </pic:pic>
              </a:graphicData>
            </a:graphic>
          </wp:inline>
        </w:drawing>
      </w:r>
    </w:p>
    <w:p w14:paraId="0A9B92E7" w14:textId="0D5F552E" w:rsidR="00324AF0" w:rsidRDefault="00324AF0" w:rsidP="00BE2930">
      <w:pPr>
        <w:jc w:val="both"/>
        <w:rPr>
          <w:highlight w:val="yellow"/>
          <w:lang w:val="en-AU"/>
        </w:rPr>
      </w:pPr>
    </w:p>
    <w:p w14:paraId="1D536E1A" w14:textId="77777777" w:rsidR="00324AF0" w:rsidRPr="00D73A2B" w:rsidRDefault="00324AF0" w:rsidP="00BE2930">
      <w:pPr>
        <w:jc w:val="both"/>
        <w:rPr>
          <w:highlight w:val="yellow"/>
          <w:lang w:val="en-AU"/>
        </w:rPr>
      </w:pPr>
    </w:p>
    <w:p w14:paraId="7EF26647" w14:textId="77777777" w:rsidR="005411AA" w:rsidRPr="00324AF0" w:rsidRDefault="005411AA" w:rsidP="00BE2930">
      <w:pPr>
        <w:jc w:val="both"/>
        <w:rPr>
          <w:b/>
          <w:lang w:val="en-AU"/>
        </w:rPr>
      </w:pPr>
      <w:r w:rsidRPr="00324AF0">
        <w:rPr>
          <w:b/>
          <w:lang w:val="en-AU"/>
        </w:rPr>
        <w:t>Kirsten Jenkins</w:t>
      </w:r>
    </w:p>
    <w:p w14:paraId="344ABC30" w14:textId="12C30C71" w:rsidR="005411AA" w:rsidRPr="00324AF0" w:rsidRDefault="005411AA" w:rsidP="00BE2930">
      <w:pPr>
        <w:jc w:val="both"/>
        <w:rPr>
          <w:lang w:val="en-AU"/>
        </w:rPr>
      </w:pPr>
      <w:r w:rsidRPr="00324AF0">
        <w:rPr>
          <w:lang w:val="en-AU"/>
        </w:rPr>
        <w:t>Chair Municipal Emergency Management Planning Committee</w:t>
      </w:r>
    </w:p>
    <w:p w14:paraId="322243CC" w14:textId="24F12D76" w:rsidR="005411AA" w:rsidRPr="00324AF0" w:rsidRDefault="00324AF0" w:rsidP="00BE2930">
      <w:pPr>
        <w:jc w:val="both"/>
        <w:rPr>
          <w:lang w:val="en-AU"/>
        </w:rPr>
      </w:pPr>
      <w:r w:rsidRPr="00324AF0">
        <w:rPr>
          <w:lang w:val="en-AU"/>
        </w:rPr>
        <w:t>23 February 2023</w:t>
      </w:r>
    </w:p>
    <w:p w14:paraId="678FB216" w14:textId="77777777" w:rsidR="005411AA" w:rsidRPr="00D73A2B" w:rsidRDefault="005411AA" w:rsidP="00BE2930">
      <w:pPr>
        <w:jc w:val="both"/>
        <w:rPr>
          <w:highlight w:val="yellow"/>
          <w:lang w:val="en-AU"/>
        </w:rPr>
      </w:pPr>
    </w:p>
    <w:p w14:paraId="0EAFF30D" w14:textId="77777777" w:rsidR="00DC5D26" w:rsidRPr="00D73A2B" w:rsidRDefault="00DC5D26" w:rsidP="00BE2930">
      <w:pPr>
        <w:jc w:val="both"/>
        <w:rPr>
          <w:highlight w:val="yellow"/>
          <w:lang w:val="en-AU"/>
        </w:rPr>
      </w:pPr>
    </w:p>
    <w:p w14:paraId="588064B9" w14:textId="77777777" w:rsidR="005411AA" w:rsidRPr="00D73A2B" w:rsidRDefault="005411AA" w:rsidP="00BE2930">
      <w:pPr>
        <w:jc w:val="both"/>
        <w:rPr>
          <w:highlight w:val="yellow"/>
          <w:lang w:val="en-AU"/>
        </w:rPr>
      </w:pPr>
    </w:p>
    <w:p w14:paraId="50A4F20F" w14:textId="77777777" w:rsidR="00191331" w:rsidRPr="008638EA" w:rsidRDefault="00191331" w:rsidP="00C5219C">
      <w:pPr>
        <w:rPr>
          <w:lang w:val="en-AU"/>
        </w:rPr>
      </w:pPr>
    </w:p>
    <w:p w14:paraId="62E71605" w14:textId="77777777" w:rsidR="00191331" w:rsidRPr="008638EA" w:rsidRDefault="00191331" w:rsidP="00C5219C">
      <w:pPr>
        <w:rPr>
          <w:lang w:val="en-AU"/>
        </w:rPr>
      </w:pPr>
    </w:p>
    <w:p w14:paraId="56449F39" w14:textId="77777777" w:rsidR="00191331" w:rsidRPr="008638EA" w:rsidRDefault="00191331" w:rsidP="00C5219C">
      <w:pPr>
        <w:rPr>
          <w:lang w:val="en-AU"/>
        </w:rPr>
      </w:pPr>
    </w:p>
    <w:p w14:paraId="219D2CA5" w14:textId="15785359" w:rsidR="00A011E7" w:rsidRPr="008638EA" w:rsidRDefault="00A011E7" w:rsidP="002A0F12">
      <w:pPr>
        <w:pStyle w:val="Heading2"/>
      </w:pPr>
      <w:r w:rsidRPr="008638EA">
        <w:br w:type="page"/>
      </w:r>
      <w:bookmarkStart w:id="281" w:name="_Toc340148850"/>
      <w:bookmarkStart w:id="282" w:name="_Toc378239592"/>
      <w:bookmarkStart w:id="283" w:name="_Toc378239657"/>
      <w:bookmarkStart w:id="284" w:name="_Toc378239709"/>
      <w:bookmarkStart w:id="285" w:name="_Toc496102211"/>
      <w:bookmarkStart w:id="286" w:name="_Toc496102285"/>
      <w:bookmarkStart w:id="287" w:name="_Toc153868362"/>
      <w:r w:rsidRPr="008638EA">
        <w:lastRenderedPageBreak/>
        <w:t>1.1</w:t>
      </w:r>
      <w:r w:rsidRPr="008638EA">
        <w:tab/>
      </w:r>
      <w:bookmarkEnd w:id="281"/>
      <w:bookmarkEnd w:id="282"/>
      <w:bookmarkEnd w:id="283"/>
      <w:bookmarkEnd w:id="284"/>
      <w:bookmarkEnd w:id="285"/>
      <w:bookmarkEnd w:id="286"/>
      <w:r w:rsidR="005E0F41">
        <w:t xml:space="preserve">Municipal </w:t>
      </w:r>
      <w:r w:rsidR="000E63A4">
        <w:t>Fire Management Planning</w:t>
      </w:r>
      <w:r w:rsidR="005E0F41">
        <w:t xml:space="preserve"> </w:t>
      </w:r>
      <w:r w:rsidR="009C771F">
        <w:t>Sub-</w:t>
      </w:r>
      <w:r w:rsidR="005E0F41">
        <w:t>Committee members</w:t>
      </w:r>
      <w:bookmarkEnd w:id="287"/>
    </w:p>
    <w:p w14:paraId="25C66EBD" w14:textId="77777777" w:rsidR="00191331" w:rsidRDefault="00191331" w:rsidP="00C5219C">
      <w:pPr>
        <w:rPr>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6"/>
        <w:gridCol w:w="4360"/>
      </w:tblGrid>
      <w:tr w:rsidR="002441A4" w:rsidRPr="007236E1" w14:paraId="66C42116" w14:textId="77777777" w:rsidTr="00D73A2B">
        <w:tc>
          <w:tcPr>
            <w:tcW w:w="4396" w:type="dxa"/>
            <w:shd w:val="clear" w:color="auto" w:fill="E7E6E6"/>
          </w:tcPr>
          <w:p w14:paraId="4893165C" w14:textId="77777777" w:rsidR="002441A4" w:rsidRPr="007236E1" w:rsidRDefault="002441A4" w:rsidP="007236E1">
            <w:pPr>
              <w:spacing w:before="120" w:after="120"/>
              <w:rPr>
                <w:b/>
                <w:lang w:val="en-AU"/>
              </w:rPr>
            </w:pPr>
            <w:r w:rsidRPr="007236E1">
              <w:rPr>
                <w:b/>
                <w:lang w:val="en-AU"/>
              </w:rPr>
              <w:t>Title</w:t>
            </w:r>
          </w:p>
        </w:tc>
        <w:tc>
          <w:tcPr>
            <w:tcW w:w="4360" w:type="dxa"/>
            <w:shd w:val="clear" w:color="auto" w:fill="E7E6E6"/>
          </w:tcPr>
          <w:p w14:paraId="4DCDAF1F" w14:textId="77777777" w:rsidR="002441A4" w:rsidRPr="007236E1" w:rsidRDefault="002441A4" w:rsidP="007236E1">
            <w:pPr>
              <w:spacing w:before="120" w:after="120"/>
              <w:rPr>
                <w:b/>
                <w:lang w:val="en-AU"/>
              </w:rPr>
            </w:pPr>
            <w:r w:rsidRPr="007236E1">
              <w:rPr>
                <w:b/>
                <w:lang w:val="en-AU"/>
              </w:rPr>
              <w:t>Agency</w:t>
            </w:r>
          </w:p>
        </w:tc>
      </w:tr>
      <w:tr w:rsidR="002441A4" w:rsidRPr="007236E1" w14:paraId="3D328EA9" w14:textId="77777777" w:rsidTr="00D73A2B">
        <w:tc>
          <w:tcPr>
            <w:tcW w:w="4396" w:type="dxa"/>
            <w:shd w:val="clear" w:color="auto" w:fill="auto"/>
          </w:tcPr>
          <w:p w14:paraId="0D362741" w14:textId="4A16194F" w:rsidR="002441A4" w:rsidRPr="007236E1" w:rsidRDefault="00CC7F37" w:rsidP="007236E1">
            <w:pPr>
              <w:spacing w:before="120" w:after="120"/>
              <w:rPr>
                <w:lang w:val="en-AU"/>
              </w:rPr>
            </w:pPr>
            <w:r>
              <w:rPr>
                <w:lang w:val="en-AU"/>
              </w:rPr>
              <w:t>Commander</w:t>
            </w:r>
          </w:p>
        </w:tc>
        <w:tc>
          <w:tcPr>
            <w:tcW w:w="4360" w:type="dxa"/>
            <w:shd w:val="clear" w:color="auto" w:fill="auto"/>
          </w:tcPr>
          <w:p w14:paraId="718CAF6B" w14:textId="39F89FDD" w:rsidR="002441A4" w:rsidRPr="007236E1" w:rsidRDefault="00326B85" w:rsidP="007236E1">
            <w:pPr>
              <w:spacing w:before="120" w:after="120"/>
              <w:rPr>
                <w:lang w:val="en-AU"/>
              </w:rPr>
            </w:pPr>
            <w:r>
              <w:rPr>
                <w:lang w:val="en-AU"/>
              </w:rPr>
              <w:t>Fire Rescue Victoria</w:t>
            </w:r>
            <w:r w:rsidR="002441A4" w:rsidRPr="007236E1">
              <w:rPr>
                <w:lang w:val="en-AU"/>
              </w:rPr>
              <w:t xml:space="preserve"> (Chair)</w:t>
            </w:r>
          </w:p>
        </w:tc>
      </w:tr>
      <w:tr w:rsidR="002441A4" w:rsidRPr="007236E1" w14:paraId="4B660BAD" w14:textId="77777777" w:rsidTr="00D73A2B">
        <w:tc>
          <w:tcPr>
            <w:tcW w:w="4396" w:type="dxa"/>
            <w:shd w:val="clear" w:color="auto" w:fill="auto"/>
          </w:tcPr>
          <w:p w14:paraId="5797CDB9" w14:textId="77777777" w:rsidR="002441A4" w:rsidRPr="007236E1" w:rsidRDefault="002441A4" w:rsidP="007236E1">
            <w:pPr>
              <w:spacing w:before="120" w:after="120"/>
              <w:rPr>
                <w:lang w:val="en-AU"/>
              </w:rPr>
            </w:pPr>
            <w:r w:rsidRPr="007236E1">
              <w:rPr>
                <w:lang w:val="en-AU"/>
              </w:rPr>
              <w:t>Commander Community Resilience</w:t>
            </w:r>
          </w:p>
        </w:tc>
        <w:tc>
          <w:tcPr>
            <w:tcW w:w="4360" w:type="dxa"/>
            <w:shd w:val="clear" w:color="auto" w:fill="auto"/>
          </w:tcPr>
          <w:p w14:paraId="75BC145C" w14:textId="4F207874" w:rsidR="002441A4" w:rsidRPr="007236E1" w:rsidRDefault="00326B85" w:rsidP="007236E1">
            <w:pPr>
              <w:spacing w:before="120" w:after="120"/>
              <w:rPr>
                <w:lang w:val="en-AU"/>
              </w:rPr>
            </w:pPr>
            <w:r>
              <w:rPr>
                <w:lang w:val="en-AU"/>
              </w:rPr>
              <w:t>Country Fire Authority</w:t>
            </w:r>
          </w:p>
        </w:tc>
      </w:tr>
      <w:tr w:rsidR="00326B85" w:rsidRPr="007236E1" w14:paraId="7E48ABEC" w14:textId="77777777" w:rsidTr="00D73A2B">
        <w:tc>
          <w:tcPr>
            <w:tcW w:w="4396" w:type="dxa"/>
            <w:shd w:val="clear" w:color="auto" w:fill="auto"/>
          </w:tcPr>
          <w:p w14:paraId="6B70F826" w14:textId="39A3D34C" w:rsidR="00326B85" w:rsidRPr="007236E1" w:rsidRDefault="00326B85" w:rsidP="007236E1">
            <w:pPr>
              <w:spacing w:before="120" w:after="120"/>
              <w:rPr>
                <w:lang w:val="en-AU"/>
              </w:rPr>
            </w:pPr>
            <w:r>
              <w:rPr>
                <w:lang w:val="en-AU"/>
              </w:rPr>
              <w:t>A/Vegetation Management Officer</w:t>
            </w:r>
          </w:p>
        </w:tc>
        <w:tc>
          <w:tcPr>
            <w:tcW w:w="4360" w:type="dxa"/>
            <w:shd w:val="clear" w:color="auto" w:fill="auto"/>
          </w:tcPr>
          <w:p w14:paraId="67ECB0D4" w14:textId="44BDA1E5" w:rsidR="00326B85" w:rsidRDefault="00326B85" w:rsidP="007236E1">
            <w:pPr>
              <w:spacing w:before="120" w:after="120"/>
              <w:rPr>
                <w:lang w:val="en-AU"/>
              </w:rPr>
            </w:pPr>
            <w:r>
              <w:rPr>
                <w:lang w:val="en-AU"/>
              </w:rPr>
              <w:t>Country Fire Authority</w:t>
            </w:r>
          </w:p>
        </w:tc>
      </w:tr>
      <w:tr w:rsidR="002441A4" w:rsidRPr="007236E1" w14:paraId="5D36C458" w14:textId="77777777" w:rsidTr="00D73A2B">
        <w:tc>
          <w:tcPr>
            <w:tcW w:w="4396" w:type="dxa"/>
            <w:shd w:val="clear" w:color="auto" w:fill="auto"/>
          </w:tcPr>
          <w:p w14:paraId="24DAC83C" w14:textId="77777777" w:rsidR="002441A4" w:rsidRPr="007236E1" w:rsidRDefault="002441A4" w:rsidP="007236E1">
            <w:pPr>
              <w:spacing w:before="120" w:after="120"/>
              <w:rPr>
                <w:lang w:val="en-AU"/>
              </w:rPr>
            </w:pPr>
            <w:r w:rsidRPr="007236E1">
              <w:rPr>
                <w:lang w:val="en-AU"/>
              </w:rPr>
              <w:t>Manager Business Resilience</w:t>
            </w:r>
          </w:p>
        </w:tc>
        <w:tc>
          <w:tcPr>
            <w:tcW w:w="4360" w:type="dxa"/>
            <w:shd w:val="clear" w:color="auto" w:fill="auto"/>
          </w:tcPr>
          <w:p w14:paraId="78407E36" w14:textId="77777777" w:rsidR="002441A4" w:rsidRPr="007236E1" w:rsidRDefault="002441A4" w:rsidP="007236E1">
            <w:pPr>
              <w:spacing w:before="120" w:after="120"/>
              <w:rPr>
                <w:lang w:val="en-AU"/>
              </w:rPr>
            </w:pPr>
            <w:r w:rsidRPr="007236E1">
              <w:rPr>
                <w:lang w:val="en-AU"/>
              </w:rPr>
              <w:t>Metro Trains</w:t>
            </w:r>
          </w:p>
        </w:tc>
      </w:tr>
      <w:tr w:rsidR="002441A4" w:rsidRPr="007236E1" w14:paraId="3E8D85A7" w14:textId="77777777" w:rsidTr="00D73A2B">
        <w:tc>
          <w:tcPr>
            <w:tcW w:w="4396" w:type="dxa"/>
            <w:shd w:val="clear" w:color="auto" w:fill="auto"/>
          </w:tcPr>
          <w:p w14:paraId="19173F02" w14:textId="7DA08F9E" w:rsidR="002441A4" w:rsidRPr="007236E1" w:rsidRDefault="002441A4" w:rsidP="007236E1">
            <w:pPr>
              <w:spacing w:before="120" w:after="120"/>
              <w:rPr>
                <w:lang w:val="en-AU"/>
              </w:rPr>
            </w:pPr>
            <w:r w:rsidRPr="007236E1">
              <w:rPr>
                <w:lang w:val="en-AU"/>
              </w:rPr>
              <w:t xml:space="preserve">Senior </w:t>
            </w:r>
            <w:r w:rsidR="00456B0A" w:rsidRPr="007236E1">
              <w:rPr>
                <w:lang w:val="en-AU"/>
              </w:rPr>
              <w:t>Sergeant</w:t>
            </w:r>
            <w:r w:rsidR="006B7981">
              <w:rPr>
                <w:lang w:val="en-AU"/>
              </w:rPr>
              <w:t xml:space="preserve"> Ringwood</w:t>
            </w:r>
          </w:p>
        </w:tc>
        <w:tc>
          <w:tcPr>
            <w:tcW w:w="4360" w:type="dxa"/>
            <w:shd w:val="clear" w:color="auto" w:fill="auto"/>
          </w:tcPr>
          <w:p w14:paraId="2BD8FDCE" w14:textId="77777777" w:rsidR="002441A4" w:rsidRPr="007236E1" w:rsidRDefault="00456B0A" w:rsidP="007236E1">
            <w:pPr>
              <w:spacing w:before="120" w:after="120"/>
              <w:rPr>
                <w:lang w:val="en-AU"/>
              </w:rPr>
            </w:pPr>
            <w:r w:rsidRPr="007236E1">
              <w:rPr>
                <w:lang w:val="en-AU"/>
              </w:rPr>
              <w:t>Victoria Police</w:t>
            </w:r>
          </w:p>
        </w:tc>
      </w:tr>
      <w:tr w:rsidR="002441A4" w:rsidRPr="007236E1" w14:paraId="415A6025" w14:textId="77777777" w:rsidTr="00D73A2B">
        <w:tc>
          <w:tcPr>
            <w:tcW w:w="4396" w:type="dxa"/>
            <w:shd w:val="clear" w:color="auto" w:fill="auto"/>
          </w:tcPr>
          <w:p w14:paraId="564D2BE3" w14:textId="77777777" w:rsidR="002441A4" w:rsidRPr="007236E1" w:rsidRDefault="00456B0A" w:rsidP="007236E1">
            <w:pPr>
              <w:spacing w:before="120" w:after="120"/>
              <w:rPr>
                <w:lang w:val="en-AU"/>
              </w:rPr>
            </w:pPr>
            <w:r w:rsidRPr="007236E1">
              <w:rPr>
                <w:lang w:val="en-AU"/>
              </w:rPr>
              <w:t>Network Operations Manager</w:t>
            </w:r>
          </w:p>
        </w:tc>
        <w:tc>
          <w:tcPr>
            <w:tcW w:w="4360" w:type="dxa"/>
            <w:shd w:val="clear" w:color="auto" w:fill="auto"/>
          </w:tcPr>
          <w:p w14:paraId="69998398" w14:textId="60435791" w:rsidR="002441A4" w:rsidRPr="007236E1" w:rsidRDefault="00456B0A" w:rsidP="007236E1">
            <w:pPr>
              <w:spacing w:before="120" w:after="120"/>
              <w:rPr>
                <w:lang w:val="en-AU"/>
              </w:rPr>
            </w:pPr>
            <w:r w:rsidRPr="007236E1">
              <w:rPr>
                <w:lang w:val="en-AU"/>
              </w:rPr>
              <w:t>Ausnet</w:t>
            </w:r>
            <w:r w:rsidR="00D73A2B">
              <w:rPr>
                <w:lang w:val="en-AU"/>
              </w:rPr>
              <w:t xml:space="preserve"> Services</w:t>
            </w:r>
          </w:p>
        </w:tc>
      </w:tr>
      <w:tr w:rsidR="002441A4" w:rsidRPr="007236E1" w14:paraId="6594A85F" w14:textId="77777777" w:rsidTr="00D73A2B">
        <w:tc>
          <w:tcPr>
            <w:tcW w:w="4396" w:type="dxa"/>
            <w:shd w:val="clear" w:color="auto" w:fill="auto"/>
          </w:tcPr>
          <w:p w14:paraId="432743EF" w14:textId="77777777" w:rsidR="002441A4" w:rsidRPr="007236E1" w:rsidRDefault="00456B0A" w:rsidP="007236E1">
            <w:pPr>
              <w:spacing w:before="120" w:after="120"/>
              <w:rPr>
                <w:lang w:val="en-AU"/>
              </w:rPr>
            </w:pPr>
            <w:r w:rsidRPr="007236E1">
              <w:rPr>
                <w:lang w:val="en-AU"/>
              </w:rPr>
              <w:t>Risk Officer</w:t>
            </w:r>
          </w:p>
        </w:tc>
        <w:tc>
          <w:tcPr>
            <w:tcW w:w="4360" w:type="dxa"/>
            <w:shd w:val="clear" w:color="auto" w:fill="auto"/>
          </w:tcPr>
          <w:p w14:paraId="5465EF28" w14:textId="77777777" w:rsidR="002441A4" w:rsidRPr="007236E1" w:rsidRDefault="00456B0A" w:rsidP="007236E1">
            <w:pPr>
              <w:spacing w:before="120" w:after="120"/>
              <w:rPr>
                <w:lang w:val="en-AU"/>
              </w:rPr>
            </w:pPr>
            <w:r w:rsidRPr="007236E1">
              <w:rPr>
                <w:lang w:val="en-AU"/>
              </w:rPr>
              <w:t>Yarra Valley Water</w:t>
            </w:r>
          </w:p>
        </w:tc>
      </w:tr>
      <w:tr w:rsidR="002441A4" w:rsidRPr="007236E1" w14:paraId="27574459" w14:textId="77777777" w:rsidTr="00D73A2B">
        <w:tc>
          <w:tcPr>
            <w:tcW w:w="4396" w:type="dxa"/>
            <w:shd w:val="clear" w:color="auto" w:fill="auto"/>
          </w:tcPr>
          <w:p w14:paraId="130C325C" w14:textId="77777777" w:rsidR="002441A4" w:rsidRPr="007236E1" w:rsidRDefault="00456B0A" w:rsidP="007236E1">
            <w:pPr>
              <w:spacing w:before="120" w:after="120"/>
              <w:rPr>
                <w:lang w:val="en-AU"/>
              </w:rPr>
            </w:pPr>
            <w:r w:rsidRPr="007236E1">
              <w:rPr>
                <w:lang w:val="en-AU"/>
              </w:rPr>
              <w:t>Regional Emergency Management Officer</w:t>
            </w:r>
          </w:p>
        </w:tc>
        <w:tc>
          <w:tcPr>
            <w:tcW w:w="4360" w:type="dxa"/>
            <w:shd w:val="clear" w:color="auto" w:fill="auto"/>
          </w:tcPr>
          <w:p w14:paraId="55F4B1D6" w14:textId="7B0D0DB4" w:rsidR="002441A4" w:rsidRPr="007236E1" w:rsidRDefault="00EB6F9A" w:rsidP="007236E1">
            <w:pPr>
              <w:spacing w:before="120" w:after="120"/>
              <w:rPr>
                <w:lang w:val="en-AU"/>
              </w:rPr>
            </w:pPr>
            <w:r>
              <w:rPr>
                <w:lang w:val="en-AU"/>
              </w:rPr>
              <w:t>Department of Transport and Planning</w:t>
            </w:r>
          </w:p>
        </w:tc>
      </w:tr>
      <w:tr w:rsidR="00AC56EF" w:rsidRPr="007236E1" w14:paraId="63B1EE58" w14:textId="77777777" w:rsidTr="00D73A2B">
        <w:tc>
          <w:tcPr>
            <w:tcW w:w="4396" w:type="dxa"/>
            <w:shd w:val="clear" w:color="auto" w:fill="auto"/>
          </w:tcPr>
          <w:p w14:paraId="59E5C97F" w14:textId="77777777" w:rsidR="00AC56EF" w:rsidRPr="007236E1" w:rsidRDefault="00AC56EF" w:rsidP="007236E1">
            <w:pPr>
              <w:spacing w:before="120" w:after="120"/>
              <w:rPr>
                <w:lang w:val="en-AU"/>
              </w:rPr>
            </w:pPr>
            <w:r>
              <w:rPr>
                <w:lang w:val="en-AU"/>
              </w:rPr>
              <w:t>Team Leader Tree Maintenance</w:t>
            </w:r>
          </w:p>
        </w:tc>
        <w:tc>
          <w:tcPr>
            <w:tcW w:w="4360" w:type="dxa"/>
            <w:shd w:val="clear" w:color="auto" w:fill="auto"/>
          </w:tcPr>
          <w:p w14:paraId="5F6FEBB2" w14:textId="11C0A669" w:rsidR="00AC56EF" w:rsidRPr="007236E1" w:rsidRDefault="00AC56EF" w:rsidP="007236E1">
            <w:pPr>
              <w:spacing w:before="120" w:after="120"/>
              <w:rPr>
                <w:lang w:val="en-AU"/>
              </w:rPr>
            </w:pPr>
            <w:r>
              <w:rPr>
                <w:lang w:val="en-AU"/>
              </w:rPr>
              <w:t>Maroondah</w:t>
            </w:r>
            <w:r w:rsidR="00AA5843">
              <w:rPr>
                <w:lang w:val="en-AU"/>
              </w:rPr>
              <w:t xml:space="preserve"> City</w:t>
            </w:r>
            <w:r>
              <w:rPr>
                <w:lang w:val="en-AU"/>
              </w:rPr>
              <w:t xml:space="preserve"> Council</w:t>
            </w:r>
          </w:p>
        </w:tc>
      </w:tr>
      <w:tr w:rsidR="00AC56EF" w:rsidRPr="007236E1" w14:paraId="7E73770B" w14:textId="77777777" w:rsidTr="00D73A2B">
        <w:tc>
          <w:tcPr>
            <w:tcW w:w="4396" w:type="dxa"/>
            <w:shd w:val="clear" w:color="auto" w:fill="auto"/>
          </w:tcPr>
          <w:p w14:paraId="3C118846" w14:textId="71656C61" w:rsidR="00AC56EF" w:rsidRPr="007236E1" w:rsidRDefault="006B7981" w:rsidP="007236E1">
            <w:pPr>
              <w:spacing w:before="120" w:after="120"/>
              <w:rPr>
                <w:lang w:val="en-AU"/>
              </w:rPr>
            </w:pPr>
            <w:r>
              <w:rPr>
                <w:lang w:val="en-AU"/>
              </w:rPr>
              <w:t>Director Development and Amenity</w:t>
            </w:r>
          </w:p>
        </w:tc>
        <w:tc>
          <w:tcPr>
            <w:tcW w:w="4360" w:type="dxa"/>
            <w:shd w:val="clear" w:color="auto" w:fill="auto"/>
          </w:tcPr>
          <w:p w14:paraId="07A5CB43" w14:textId="33A7D931" w:rsidR="00AC56EF" w:rsidRPr="007236E1" w:rsidRDefault="00AC56EF" w:rsidP="007236E1">
            <w:pPr>
              <w:spacing w:before="120" w:after="120"/>
              <w:rPr>
                <w:lang w:val="en-AU"/>
              </w:rPr>
            </w:pPr>
            <w:r>
              <w:rPr>
                <w:lang w:val="en-AU"/>
              </w:rPr>
              <w:t xml:space="preserve">Maroondah </w:t>
            </w:r>
            <w:r w:rsidR="00AA5843">
              <w:rPr>
                <w:lang w:val="en-AU"/>
              </w:rPr>
              <w:t xml:space="preserve">City </w:t>
            </w:r>
            <w:r>
              <w:rPr>
                <w:lang w:val="en-AU"/>
              </w:rPr>
              <w:t>Council</w:t>
            </w:r>
          </w:p>
        </w:tc>
      </w:tr>
      <w:tr w:rsidR="008E4239" w:rsidRPr="007236E1" w14:paraId="3643B3F1" w14:textId="77777777" w:rsidTr="00D73A2B">
        <w:tc>
          <w:tcPr>
            <w:tcW w:w="4396" w:type="dxa"/>
            <w:shd w:val="clear" w:color="auto" w:fill="auto"/>
          </w:tcPr>
          <w:p w14:paraId="2EAAD98F" w14:textId="77777777" w:rsidR="008E4239" w:rsidRPr="007236E1" w:rsidRDefault="008E4239" w:rsidP="007236E1">
            <w:pPr>
              <w:spacing w:before="120" w:after="120"/>
              <w:rPr>
                <w:lang w:val="en-AU"/>
              </w:rPr>
            </w:pPr>
            <w:r w:rsidRPr="007236E1">
              <w:rPr>
                <w:lang w:val="en-AU"/>
              </w:rPr>
              <w:t>Municipal Fire Prevention Officer</w:t>
            </w:r>
          </w:p>
        </w:tc>
        <w:tc>
          <w:tcPr>
            <w:tcW w:w="4360" w:type="dxa"/>
            <w:shd w:val="clear" w:color="auto" w:fill="auto"/>
          </w:tcPr>
          <w:p w14:paraId="6B690077" w14:textId="66190B19" w:rsidR="008E4239" w:rsidRPr="007236E1" w:rsidRDefault="008E4239" w:rsidP="007236E1">
            <w:pPr>
              <w:spacing w:before="120" w:after="120"/>
              <w:rPr>
                <w:lang w:val="en-AU"/>
              </w:rPr>
            </w:pPr>
            <w:r w:rsidRPr="007236E1">
              <w:rPr>
                <w:lang w:val="en-AU"/>
              </w:rPr>
              <w:t xml:space="preserve">Maroondah </w:t>
            </w:r>
            <w:r w:rsidR="00AA5843">
              <w:rPr>
                <w:lang w:val="en-AU"/>
              </w:rPr>
              <w:t xml:space="preserve">City </w:t>
            </w:r>
            <w:r w:rsidRPr="007236E1">
              <w:rPr>
                <w:lang w:val="en-AU"/>
              </w:rPr>
              <w:t>Council</w:t>
            </w:r>
          </w:p>
        </w:tc>
      </w:tr>
      <w:tr w:rsidR="008E4239" w:rsidRPr="007236E1" w14:paraId="407C1422" w14:textId="77777777" w:rsidTr="00D73A2B">
        <w:tc>
          <w:tcPr>
            <w:tcW w:w="4396" w:type="dxa"/>
            <w:shd w:val="clear" w:color="auto" w:fill="auto"/>
          </w:tcPr>
          <w:p w14:paraId="5E5AEECE" w14:textId="77777777" w:rsidR="008E4239" w:rsidRPr="007236E1" w:rsidRDefault="008E4239" w:rsidP="007236E1">
            <w:pPr>
              <w:spacing w:before="120" w:after="120"/>
              <w:rPr>
                <w:lang w:val="en-AU"/>
              </w:rPr>
            </w:pPr>
            <w:r w:rsidRPr="007236E1">
              <w:rPr>
                <w:lang w:val="en-AU"/>
              </w:rPr>
              <w:t>Deputy Municipal Fire Prevention Officer</w:t>
            </w:r>
          </w:p>
        </w:tc>
        <w:tc>
          <w:tcPr>
            <w:tcW w:w="4360" w:type="dxa"/>
            <w:shd w:val="clear" w:color="auto" w:fill="auto"/>
          </w:tcPr>
          <w:p w14:paraId="61882EE6" w14:textId="2AAA806E" w:rsidR="008E4239" w:rsidRPr="007236E1" w:rsidRDefault="008E4239" w:rsidP="007236E1">
            <w:pPr>
              <w:spacing w:before="120" w:after="120"/>
              <w:rPr>
                <w:lang w:val="en-AU"/>
              </w:rPr>
            </w:pPr>
            <w:r w:rsidRPr="007236E1">
              <w:rPr>
                <w:lang w:val="en-AU"/>
              </w:rPr>
              <w:t>Maroondah</w:t>
            </w:r>
            <w:r w:rsidR="00AA5843">
              <w:rPr>
                <w:lang w:val="en-AU"/>
              </w:rPr>
              <w:t xml:space="preserve"> City</w:t>
            </w:r>
            <w:r w:rsidRPr="007236E1">
              <w:rPr>
                <w:lang w:val="en-AU"/>
              </w:rPr>
              <w:t xml:space="preserve"> Council</w:t>
            </w:r>
          </w:p>
        </w:tc>
      </w:tr>
      <w:tr w:rsidR="008E4239" w:rsidRPr="007236E1" w14:paraId="034C8B1F" w14:textId="77777777" w:rsidTr="00D73A2B">
        <w:tc>
          <w:tcPr>
            <w:tcW w:w="4396" w:type="dxa"/>
            <w:shd w:val="clear" w:color="auto" w:fill="auto"/>
          </w:tcPr>
          <w:p w14:paraId="731D2960" w14:textId="77777777" w:rsidR="008E4239" w:rsidRPr="007236E1" w:rsidRDefault="008E4239" w:rsidP="007236E1">
            <w:pPr>
              <w:spacing w:before="120" w:after="120"/>
              <w:rPr>
                <w:lang w:val="en-AU"/>
              </w:rPr>
            </w:pPr>
            <w:r w:rsidRPr="007236E1">
              <w:rPr>
                <w:lang w:val="en-AU"/>
              </w:rPr>
              <w:t>Team Leader Bushland Management</w:t>
            </w:r>
          </w:p>
        </w:tc>
        <w:tc>
          <w:tcPr>
            <w:tcW w:w="4360" w:type="dxa"/>
            <w:shd w:val="clear" w:color="auto" w:fill="auto"/>
          </w:tcPr>
          <w:p w14:paraId="40C93D96" w14:textId="052CE1C2" w:rsidR="008E4239" w:rsidRPr="007236E1" w:rsidRDefault="008E4239" w:rsidP="007236E1">
            <w:pPr>
              <w:spacing w:before="120" w:after="120"/>
              <w:rPr>
                <w:lang w:val="en-AU"/>
              </w:rPr>
            </w:pPr>
            <w:r w:rsidRPr="007236E1">
              <w:rPr>
                <w:lang w:val="en-AU"/>
              </w:rPr>
              <w:t xml:space="preserve">Maroondah </w:t>
            </w:r>
            <w:r w:rsidR="00AA5843">
              <w:rPr>
                <w:lang w:val="en-AU"/>
              </w:rPr>
              <w:t xml:space="preserve">City </w:t>
            </w:r>
            <w:r w:rsidRPr="007236E1">
              <w:rPr>
                <w:lang w:val="en-AU"/>
              </w:rPr>
              <w:t>Council</w:t>
            </w:r>
          </w:p>
        </w:tc>
      </w:tr>
      <w:tr w:rsidR="008E4239" w:rsidRPr="007236E1" w14:paraId="507ED292" w14:textId="77777777" w:rsidTr="00D73A2B">
        <w:tc>
          <w:tcPr>
            <w:tcW w:w="4396" w:type="dxa"/>
            <w:shd w:val="clear" w:color="auto" w:fill="auto"/>
          </w:tcPr>
          <w:p w14:paraId="2A81DFC2" w14:textId="55F55746" w:rsidR="008E4239" w:rsidRPr="007236E1" w:rsidRDefault="008E4239" w:rsidP="007236E1">
            <w:pPr>
              <w:spacing w:before="120" w:after="120"/>
              <w:rPr>
                <w:lang w:val="en-AU"/>
              </w:rPr>
            </w:pPr>
            <w:r w:rsidRPr="007236E1">
              <w:rPr>
                <w:lang w:val="en-AU"/>
              </w:rPr>
              <w:t xml:space="preserve">Municipal Emergency </w:t>
            </w:r>
            <w:r w:rsidR="00F9277B">
              <w:rPr>
                <w:lang w:val="en-AU"/>
              </w:rPr>
              <w:t>Management</w:t>
            </w:r>
            <w:r w:rsidRPr="007236E1">
              <w:rPr>
                <w:lang w:val="en-AU"/>
              </w:rPr>
              <w:t xml:space="preserve"> Officer</w:t>
            </w:r>
          </w:p>
        </w:tc>
        <w:tc>
          <w:tcPr>
            <w:tcW w:w="4360" w:type="dxa"/>
            <w:shd w:val="clear" w:color="auto" w:fill="auto"/>
          </w:tcPr>
          <w:p w14:paraId="5371D17F" w14:textId="641F9182" w:rsidR="008E4239" w:rsidRPr="007236E1" w:rsidRDefault="008E4239" w:rsidP="007236E1">
            <w:pPr>
              <w:spacing w:before="120" w:after="120"/>
              <w:rPr>
                <w:lang w:val="en-AU"/>
              </w:rPr>
            </w:pPr>
            <w:r w:rsidRPr="007236E1">
              <w:rPr>
                <w:lang w:val="en-AU"/>
              </w:rPr>
              <w:t xml:space="preserve">Maroondah </w:t>
            </w:r>
            <w:r w:rsidR="00AA5843">
              <w:rPr>
                <w:lang w:val="en-AU"/>
              </w:rPr>
              <w:t xml:space="preserve">City </w:t>
            </w:r>
            <w:r w:rsidRPr="007236E1">
              <w:rPr>
                <w:lang w:val="en-AU"/>
              </w:rPr>
              <w:t>Council</w:t>
            </w:r>
          </w:p>
        </w:tc>
      </w:tr>
      <w:tr w:rsidR="00326B85" w:rsidRPr="007236E1" w14:paraId="3C2A2347" w14:textId="77777777" w:rsidTr="00D73A2B">
        <w:tc>
          <w:tcPr>
            <w:tcW w:w="4396" w:type="dxa"/>
            <w:shd w:val="clear" w:color="auto" w:fill="auto"/>
          </w:tcPr>
          <w:p w14:paraId="3A0334A4" w14:textId="4C3DC1C9" w:rsidR="00326B85" w:rsidRPr="007236E1" w:rsidRDefault="00326B85" w:rsidP="007236E1">
            <w:pPr>
              <w:spacing w:before="120" w:after="120"/>
              <w:rPr>
                <w:lang w:val="en-AU"/>
              </w:rPr>
            </w:pPr>
            <w:r>
              <w:rPr>
                <w:lang w:val="en-AU"/>
              </w:rPr>
              <w:t>Deputy Municipal Emergency Management Officer</w:t>
            </w:r>
          </w:p>
        </w:tc>
        <w:tc>
          <w:tcPr>
            <w:tcW w:w="4360" w:type="dxa"/>
            <w:shd w:val="clear" w:color="auto" w:fill="auto"/>
          </w:tcPr>
          <w:p w14:paraId="280753E4" w14:textId="4E97BA65" w:rsidR="00326B85" w:rsidRPr="007236E1" w:rsidRDefault="00326B85" w:rsidP="007236E1">
            <w:pPr>
              <w:spacing w:before="120" w:after="120"/>
              <w:rPr>
                <w:lang w:val="en-AU"/>
              </w:rPr>
            </w:pPr>
            <w:r>
              <w:rPr>
                <w:lang w:val="en-AU"/>
              </w:rPr>
              <w:t xml:space="preserve">Maroondah </w:t>
            </w:r>
            <w:r w:rsidR="00AA5843">
              <w:rPr>
                <w:lang w:val="en-AU"/>
              </w:rPr>
              <w:t xml:space="preserve">City </w:t>
            </w:r>
            <w:r>
              <w:rPr>
                <w:lang w:val="en-AU"/>
              </w:rPr>
              <w:t>Council</w:t>
            </w:r>
          </w:p>
        </w:tc>
      </w:tr>
      <w:tr w:rsidR="00380ED0" w:rsidRPr="007236E1" w14:paraId="68B7A037" w14:textId="77777777" w:rsidTr="00D73A2B">
        <w:tc>
          <w:tcPr>
            <w:tcW w:w="4396" w:type="dxa"/>
            <w:shd w:val="clear" w:color="auto" w:fill="auto"/>
          </w:tcPr>
          <w:p w14:paraId="2C611849" w14:textId="1091DA9A" w:rsidR="00380ED0" w:rsidRPr="007236E1" w:rsidRDefault="005E0F41" w:rsidP="007236E1">
            <w:pPr>
              <w:spacing w:before="120" w:after="120"/>
              <w:rPr>
                <w:lang w:val="en-AU"/>
              </w:rPr>
            </w:pPr>
            <w:r>
              <w:rPr>
                <w:lang w:val="en-AU"/>
              </w:rPr>
              <w:t xml:space="preserve">Coordinator </w:t>
            </w:r>
            <w:r w:rsidR="00A36DEB">
              <w:rPr>
                <w:lang w:val="en-AU"/>
              </w:rPr>
              <w:t xml:space="preserve">Planning, </w:t>
            </w:r>
            <w:proofErr w:type="gramStart"/>
            <w:r w:rsidR="00A36DEB">
              <w:rPr>
                <w:lang w:val="en-AU"/>
              </w:rPr>
              <w:t>Risk</w:t>
            </w:r>
            <w:proofErr w:type="gramEnd"/>
            <w:r w:rsidR="00A36DEB">
              <w:rPr>
                <w:lang w:val="en-AU"/>
              </w:rPr>
              <w:t xml:space="preserve"> and Information</w:t>
            </w:r>
          </w:p>
        </w:tc>
        <w:tc>
          <w:tcPr>
            <w:tcW w:w="4360" w:type="dxa"/>
            <w:shd w:val="clear" w:color="auto" w:fill="auto"/>
          </w:tcPr>
          <w:p w14:paraId="23ED7BEB" w14:textId="16F1A010" w:rsidR="00380ED0" w:rsidRPr="007236E1" w:rsidRDefault="00380ED0" w:rsidP="007236E1">
            <w:pPr>
              <w:spacing w:before="120" w:after="120"/>
              <w:rPr>
                <w:lang w:val="en-AU"/>
              </w:rPr>
            </w:pPr>
            <w:r>
              <w:rPr>
                <w:lang w:val="en-AU"/>
              </w:rPr>
              <w:t xml:space="preserve">Maroondah </w:t>
            </w:r>
            <w:r w:rsidR="00AA5843">
              <w:rPr>
                <w:lang w:val="en-AU"/>
              </w:rPr>
              <w:t xml:space="preserve">City </w:t>
            </w:r>
            <w:r>
              <w:rPr>
                <w:lang w:val="en-AU"/>
              </w:rPr>
              <w:t>Council</w:t>
            </w:r>
          </w:p>
        </w:tc>
      </w:tr>
      <w:tr w:rsidR="008E4239" w:rsidRPr="007236E1" w14:paraId="64266612" w14:textId="77777777" w:rsidTr="00D73A2B">
        <w:tc>
          <w:tcPr>
            <w:tcW w:w="4396" w:type="dxa"/>
            <w:shd w:val="clear" w:color="auto" w:fill="auto"/>
          </w:tcPr>
          <w:p w14:paraId="678A4082" w14:textId="77777777" w:rsidR="008E4239" w:rsidRPr="007236E1" w:rsidRDefault="008E4239" w:rsidP="007236E1">
            <w:pPr>
              <w:spacing w:before="120" w:after="120"/>
              <w:rPr>
                <w:lang w:val="en-AU"/>
              </w:rPr>
            </w:pPr>
            <w:r w:rsidRPr="007236E1">
              <w:rPr>
                <w:lang w:val="en-AU"/>
              </w:rPr>
              <w:t>Executive Officer</w:t>
            </w:r>
          </w:p>
        </w:tc>
        <w:tc>
          <w:tcPr>
            <w:tcW w:w="4360" w:type="dxa"/>
            <w:shd w:val="clear" w:color="auto" w:fill="auto"/>
          </w:tcPr>
          <w:p w14:paraId="3DD9B5F6" w14:textId="7CD98D5C" w:rsidR="008E4239" w:rsidRPr="007236E1" w:rsidRDefault="008E4239" w:rsidP="007236E1">
            <w:pPr>
              <w:spacing w:before="120" w:after="120"/>
              <w:rPr>
                <w:lang w:val="en-AU"/>
              </w:rPr>
            </w:pPr>
            <w:r w:rsidRPr="007236E1">
              <w:rPr>
                <w:lang w:val="en-AU"/>
              </w:rPr>
              <w:t xml:space="preserve">Maroondah </w:t>
            </w:r>
            <w:r w:rsidR="00AA5843">
              <w:rPr>
                <w:lang w:val="en-AU"/>
              </w:rPr>
              <w:t xml:space="preserve">City </w:t>
            </w:r>
            <w:r w:rsidRPr="007236E1">
              <w:rPr>
                <w:lang w:val="en-AU"/>
              </w:rPr>
              <w:t>Council</w:t>
            </w:r>
          </w:p>
        </w:tc>
      </w:tr>
    </w:tbl>
    <w:p w14:paraId="12DEED5E" w14:textId="77777777" w:rsidR="002441A4" w:rsidRPr="008638EA" w:rsidRDefault="002441A4" w:rsidP="00C5219C">
      <w:pPr>
        <w:rPr>
          <w:lang w:val="en-AU"/>
        </w:rPr>
      </w:pPr>
    </w:p>
    <w:p w14:paraId="0D44DAAF" w14:textId="77777777" w:rsidR="007C7FA3" w:rsidRPr="008638EA" w:rsidRDefault="007C7FA3" w:rsidP="008E4239">
      <w:pPr>
        <w:spacing w:after="120"/>
        <w:rPr>
          <w:lang w:val="en-AU"/>
        </w:rPr>
      </w:pPr>
    </w:p>
    <w:p w14:paraId="25863382" w14:textId="77777777" w:rsidR="00ED5FB7" w:rsidRPr="008638EA" w:rsidRDefault="00ED5FB7" w:rsidP="00C5219C">
      <w:pPr>
        <w:rPr>
          <w:lang w:val="en-AU"/>
        </w:rPr>
      </w:pPr>
    </w:p>
    <w:p w14:paraId="2872C417" w14:textId="77777777" w:rsidR="00707410" w:rsidRPr="008638EA" w:rsidRDefault="00707410">
      <w:pPr>
        <w:pStyle w:val="Title"/>
        <w:outlineLvl w:val="0"/>
        <w:rPr>
          <w:sz w:val="24"/>
          <w:szCs w:val="24"/>
        </w:rPr>
      </w:pPr>
    </w:p>
    <w:p w14:paraId="55D9733B" w14:textId="77777777" w:rsidR="00707410" w:rsidRPr="008638EA" w:rsidRDefault="00707410" w:rsidP="007E55A7">
      <w:pPr>
        <w:pStyle w:val="Heading1"/>
      </w:pPr>
      <w:r w:rsidRPr="008638EA">
        <w:br w:type="page"/>
      </w:r>
      <w:bookmarkStart w:id="288" w:name="_Toc340148851"/>
      <w:bookmarkStart w:id="289" w:name="_Toc378239595"/>
      <w:bookmarkStart w:id="290" w:name="_Toc378239660"/>
      <w:bookmarkStart w:id="291" w:name="_Toc378239712"/>
      <w:bookmarkStart w:id="292" w:name="_Toc496102214"/>
      <w:bookmarkStart w:id="293" w:name="_Toc496102288"/>
      <w:bookmarkStart w:id="294" w:name="_Toc153868363"/>
      <w:r w:rsidRPr="008638EA">
        <w:lastRenderedPageBreak/>
        <w:t>2.</w:t>
      </w:r>
      <w:r w:rsidRPr="008638EA">
        <w:tab/>
        <w:t>INTRODUCTION</w:t>
      </w:r>
      <w:bookmarkEnd w:id="288"/>
      <w:bookmarkEnd w:id="289"/>
      <w:bookmarkEnd w:id="290"/>
      <w:bookmarkEnd w:id="291"/>
      <w:bookmarkEnd w:id="292"/>
      <w:bookmarkEnd w:id="293"/>
      <w:bookmarkEnd w:id="294"/>
    </w:p>
    <w:p w14:paraId="12268636" w14:textId="77777777" w:rsidR="00707410" w:rsidRPr="008638EA" w:rsidRDefault="00707410" w:rsidP="00707410">
      <w:pPr>
        <w:pStyle w:val="Title"/>
        <w:jc w:val="left"/>
        <w:outlineLvl w:val="0"/>
        <w:rPr>
          <w:sz w:val="24"/>
          <w:szCs w:val="24"/>
        </w:rPr>
      </w:pPr>
    </w:p>
    <w:p w14:paraId="6AF78F0B" w14:textId="77777777" w:rsidR="000F517C" w:rsidRPr="008638EA" w:rsidRDefault="00707410" w:rsidP="002A0F12">
      <w:pPr>
        <w:pStyle w:val="Heading2"/>
      </w:pPr>
      <w:bookmarkStart w:id="295" w:name="_Toc301945330"/>
      <w:bookmarkStart w:id="296" w:name="_Toc301945413"/>
      <w:bookmarkStart w:id="297" w:name="_Toc340148852"/>
      <w:bookmarkStart w:id="298" w:name="_Toc378239596"/>
      <w:bookmarkStart w:id="299" w:name="_Toc378239661"/>
      <w:bookmarkStart w:id="300" w:name="_Toc378239713"/>
      <w:bookmarkStart w:id="301" w:name="_Toc496102215"/>
      <w:bookmarkStart w:id="302" w:name="_Toc496102289"/>
      <w:bookmarkStart w:id="303" w:name="_Toc153868364"/>
      <w:r w:rsidRPr="008638EA">
        <w:t>2</w:t>
      </w:r>
      <w:r w:rsidR="002D7440" w:rsidRPr="008638EA">
        <w:t>.</w:t>
      </w:r>
      <w:r w:rsidR="002F5623" w:rsidRPr="008638EA">
        <w:t>1</w:t>
      </w:r>
      <w:r w:rsidR="002D7440" w:rsidRPr="008638EA">
        <w:tab/>
        <w:t>Introduction to Fire Management</w:t>
      </w:r>
      <w:bookmarkEnd w:id="295"/>
      <w:bookmarkEnd w:id="296"/>
      <w:bookmarkEnd w:id="297"/>
      <w:bookmarkEnd w:id="298"/>
      <w:bookmarkEnd w:id="299"/>
      <w:bookmarkEnd w:id="300"/>
      <w:bookmarkEnd w:id="301"/>
      <w:bookmarkEnd w:id="302"/>
      <w:bookmarkEnd w:id="303"/>
    </w:p>
    <w:p w14:paraId="36379980" w14:textId="73AC2CFF" w:rsidR="00305A2B" w:rsidRPr="008638EA" w:rsidRDefault="00116EED" w:rsidP="00305A2B">
      <w:pPr>
        <w:widowControl/>
        <w:overflowPunct/>
        <w:spacing w:line="240" w:lineRule="atLeast"/>
        <w:jc w:val="both"/>
        <w:textAlignment w:val="auto"/>
        <w:rPr>
          <w:rFonts w:cs="Arial"/>
          <w:color w:val="000000"/>
          <w:szCs w:val="22"/>
          <w:lang w:val="en-AU" w:eastAsia="en-US"/>
        </w:rPr>
      </w:pPr>
      <w:r w:rsidRPr="008638EA">
        <w:rPr>
          <w:rFonts w:cs="Arial"/>
          <w:color w:val="000000"/>
          <w:szCs w:val="22"/>
          <w:lang w:val="en-AU" w:eastAsia="en-US"/>
        </w:rPr>
        <w:t>The Municipal Fire Management Plan (MFM</w:t>
      </w:r>
      <w:r>
        <w:rPr>
          <w:rFonts w:cs="Arial"/>
          <w:color w:val="000000"/>
          <w:szCs w:val="22"/>
          <w:lang w:val="en-AU" w:eastAsia="en-US"/>
        </w:rPr>
        <w:t>S</w:t>
      </w:r>
      <w:r w:rsidRPr="008638EA">
        <w:rPr>
          <w:rFonts w:cs="Arial"/>
          <w:color w:val="000000"/>
          <w:szCs w:val="22"/>
          <w:lang w:val="en-AU" w:eastAsia="en-US"/>
        </w:rPr>
        <w:t>P)</w:t>
      </w:r>
      <w:r w:rsidR="000A7D6A">
        <w:rPr>
          <w:rFonts w:cs="Arial"/>
          <w:color w:val="000000"/>
          <w:szCs w:val="22"/>
          <w:lang w:val="en-AU" w:eastAsia="en-US"/>
        </w:rPr>
        <w:t xml:space="preserve"> i</w:t>
      </w:r>
      <w:r w:rsidR="005E2129" w:rsidRPr="008638EA">
        <w:rPr>
          <w:rFonts w:cs="Arial"/>
          <w:color w:val="000000"/>
          <w:szCs w:val="22"/>
          <w:lang w:val="en-AU" w:eastAsia="en-US"/>
        </w:rPr>
        <w:t>s a sub plan of the Municipal Emergency Management Plan</w:t>
      </w:r>
      <w:r w:rsidR="00127466" w:rsidRPr="008638EA">
        <w:rPr>
          <w:rFonts w:cs="Arial"/>
          <w:color w:val="000000"/>
          <w:szCs w:val="22"/>
          <w:lang w:val="en-AU" w:eastAsia="en-US"/>
        </w:rPr>
        <w:t xml:space="preserve"> (MEMP</w:t>
      </w:r>
      <w:r w:rsidR="00CA0D2F" w:rsidRPr="008638EA">
        <w:rPr>
          <w:rFonts w:cs="Arial"/>
          <w:color w:val="000000"/>
          <w:szCs w:val="22"/>
          <w:lang w:val="en-AU" w:eastAsia="en-US"/>
        </w:rPr>
        <w:t xml:space="preserve">).  </w:t>
      </w:r>
      <w:r w:rsidR="00BC4F66">
        <w:rPr>
          <w:rFonts w:cs="Arial"/>
          <w:color w:val="000000"/>
          <w:szCs w:val="22"/>
          <w:lang w:val="en-AU" w:eastAsia="en-US"/>
        </w:rPr>
        <w:t xml:space="preserve">The </w:t>
      </w:r>
      <w:r w:rsidR="00343B37">
        <w:rPr>
          <w:rFonts w:cs="Arial"/>
          <w:color w:val="000000"/>
          <w:szCs w:val="22"/>
          <w:lang w:val="en-AU" w:eastAsia="en-US"/>
        </w:rPr>
        <w:t>P</w:t>
      </w:r>
      <w:r w:rsidR="00BC4F66">
        <w:rPr>
          <w:rFonts w:cs="Arial"/>
          <w:color w:val="000000"/>
          <w:szCs w:val="22"/>
          <w:lang w:val="en-AU" w:eastAsia="en-US"/>
        </w:rPr>
        <w:t xml:space="preserve">lan was prepared by the Municipal Fire Management Planning </w:t>
      </w:r>
      <w:r w:rsidR="00921AA8">
        <w:rPr>
          <w:rFonts w:cs="Arial"/>
          <w:color w:val="000000"/>
          <w:szCs w:val="22"/>
          <w:lang w:val="en-AU" w:eastAsia="en-US"/>
        </w:rPr>
        <w:t>Sub-</w:t>
      </w:r>
      <w:r w:rsidR="00BC4F66">
        <w:rPr>
          <w:rFonts w:cs="Arial"/>
          <w:color w:val="000000"/>
          <w:szCs w:val="22"/>
          <w:lang w:val="en-AU" w:eastAsia="en-US"/>
        </w:rPr>
        <w:t>Committee (MFMP</w:t>
      </w:r>
      <w:r w:rsidR="00921AA8">
        <w:rPr>
          <w:rFonts w:cs="Arial"/>
          <w:color w:val="000000"/>
          <w:szCs w:val="22"/>
          <w:lang w:val="en-AU" w:eastAsia="en-US"/>
        </w:rPr>
        <w:t>S</w:t>
      </w:r>
      <w:r w:rsidR="00BC4F66">
        <w:rPr>
          <w:rFonts w:cs="Arial"/>
          <w:color w:val="000000"/>
          <w:szCs w:val="22"/>
          <w:lang w:val="en-AU" w:eastAsia="en-US"/>
        </w:rPr>
        <w:t>C) which is a sub</w:t>
      </w:r>
      <w:r w:rsidR="00D02329">
        <w:rPr>
          <w:rFonts w:cs="Arial"/>
          <w:color w:val="000000"/>
          <w:szCs w:val="22"/>
          <w:lang w:val="en-AU" w:eastAsia="en-US"/>
        </w:rPr>
        <w:t>-</w:t>
      </w:r>
      <w:r w:rsidR="00BC4F66">
        <w:rPr>
          <w:rFonts w:cs="Arial"/>
          <w:color w:val="000000"/>
          <w:szCs w:val="22"/>
          <w:lang w:val="en-AU" w:eastAsia="en-US"/>
        </w:rPr>
        <w:t>committee of the Municipal Emergency Management Planning Committee (MEMPC</w:t>
      </w:r>
      <w:r w:rsidR="00305A2B">
        <w:rPr>
          <w:rFonts w:cs="Arial"/>
          <w:color w:val="000000"/>
          <w:szCs w:val="22"/>
          <w:lang w:val="en-AU" w:eastAsia="en-US"/>
        </w:rPr>
        <w:t>)</w:t>
      </w:r>
      <w:r w:rsidR="00BC4F66">
        <w:rPr>
          <w:rFonts w:cs="Arial"/>
          <w:color w:val="000000"/>
          <w:szCs w:val="22"/>
          <w:lang w:val="en-AU" w:eastAsia="en-US"/>
        </w:rPr>
        <w:t xml:space="preserve"> and reflects the shared responsibilities of government, fire agencies and </w:t>
      </w:r>
      <w:r w:rsidR="00305A2B">
        <w:rPr>
          <w:rFonts w:cs="Arial"/>
          <w:color w:val="000000"/>
          <w:szCs w:val="22"/>
          <w:lang w:val="en-AU" w:eastAsia="en-US"/>
        </w:rPr>
        <w:t>committees</w:t>
      </w:r>
      <w:r w:rsidR="00BC4F66">
        <w:rPr>
          <w:rFonts w:cs="Arial"/>
          <w:color w:val="000000"/>
          <w:szCs w:val="22"/>
          <w:lang w:val="en-AU" w:eastAsia="en-US"/>
        </w:rPr>
        <w:t>.  It demonstrates a collaborative approach between responsible agencies and covers both public and private land.</w:t>
      </w:r>
      <w:r w:rsidR="00305A2B" w:rsidRPr="00305A2B">
        <w:rPr>
          <w:rFonts w:cs="Arial"/>
          <w:color w:val="000000"/>
          <w:szCs w:val="22"/>
          <w:lang w:val="en-AU" w:eastAsia="en-US"/>
        </w:rPr>
        <w:t xml:space="preserve"> </w:t>
      </w:r>
      <w:r w:rsidR="000A7D6A">
        <w:rPr>
          <w:rFonts w:cs="Arial"/>
          <w:color w:val="000000"/>
          <w:szCs w:val="22"/>
          <w:lang w:val="en-AU" w:eastAsia="en-US"/>
        </w:rPr>
        <w:t xml:space="preserve"> </w:t>
      </w:r>
      <w:r w:rsidR="00305A2B" w:rsidRPr="008638EA">
        <w:rPr>
          <w:rFonts w:cs="Arial"/>
          <w:color w:val="000000"/>
          <w:szCs w:val="22"/>
          <w:lang w:val="en-AU" w:eastAsia="en-US"/>
        </w:rPr>
        <w:t>The purpose of th</w:t>
      </w:r>
      <w:r w:rsidR="00343B37">
        <w:rPr>
          <w:rFonts w:cs="Arial"/>
          <w:color w:val="000000"/>
          <w:szCs w:val="22"/>
          <w:lang w:val="en-AU" w:eastAsia="en-US"/>
        </w:rPr>
        <w:t>is Plan</w:t>
      </w:r>
      <w:r w:rsidR="00305A2B" w:rsidRPr="008638EA">
        <w:rPr>
          <w:rFonts w:cs="Arial"/>
          <w:color w:val="000000"/>
          <w:szCs w:val="22"/>
          <w:lang w:val="en-AU" w:eastAsia="en-US"/>
        </w:rPr>
        <w:t xml:space="preserve"> is to chart the planned and coordinated implementation of measures designed to minimise the occurrence and mitigate the effect of bushfires and the planned use of fire for a variety of purposes.  </w:t>
      </w:r>
    </w:p>
    <w:p w14:paraId="0E088AC3" w14:textId="77777777" w:rsidR="00BC4F66" w:rsidRDefault="00BC4F66" w:rsidP="002D7440">
      <w:pPr>
        <w:widowControl/>
        <w:overflowPunct/>
        <w:spacing w:line="240" w:lineRule="atLeast"/>
        <w:jc w:val="both"/>
        <w:textAlignment w:val="auto"/>
        <w:rPr>
          <w:rFonts w:cs="Arial"/>
          <w:color w:val="000000"/>
          <w:szCs w:val="22"/>
          <w:lang w:val="en-AU" w:eastAsia="en-US"/>
        </w:rPr>
      </w:pPr>
    </w:p>
    <w:p w14:paraId="78C00459" w14:textId="45D4F1CF" w:rsidR="000F517C" w:rsidRPr="008638EA" w:rsidRDefault="00305A2B" w:rsidP="002D7440">
      <w:pPr>
        <w:widowControl/>
        <w:overflowPunct/>
        <w:spacing w:line="240" w:lineRule="atLeast"/>
        <w:jc w:val="both"/>
        <w:textAlignment w:val="auto"/>
        <w:rPr>
          <w:rFonts w:cs="Arial"/>
          <w:color w:val="000000"/>
          <w:szCs w:val="22"/>
          <w:lang w:val="en-AU" w:eastAsia="en-US"/>
        </w:rPr>
      </w:pPr>
      <w:r>
        <w:rPr>
          <w:rFonts w:cs="Arial"/>
          <w:color w:val="000000"/>
          <w:szCs w:val="22"/>
          <w:lang w:val="en-AU" w:eastAsia="en-US"/>
        </w:rPr>
        <w:t>The Maroondah municipal area of the Eastern Metropolita</w:t>
      </w:r>
      <w:r w:rsidR="006D3D64">
        <w:rPr>
          <w:rFonts w:cs="Arial"/>
          <w:color w:val="000000"/>
          <w:szCs w:val="22"/>
          <w:lang w:val="en-AU" w:eastAsia="en-US"/>
        </w:rPr>
        <w:t xml:space="preserve">n region and </w:t>
      </w:r>
      <w:proofErr w:type="gramStart"/>
      <w:r w:rsidR="006D3D64">
        <w:rPr>
          <w:rFonts w:cs="Arial"/>
          <w:color w:val="000000"/>
          <w:szCs w:val="22"/>
          <w:lang w:val="en-AU" w:eastAsia="en-US"/>
        </w:rPr>
        <w:t>is located in</w:t>
      </w:r>
      <w:proofErr w:type="gramEnd"/>
      <w:r w:rsidR="006D3D64">
        <w:rPr>
          <w:rFonts w:cs="Arial"/>
          <w:color w:val="000000"/>
          <w:szCs w:val="22"/>
          <w:lang w:val="en-AU" w:eastAsia="en-US"/>
        </w:rPr>
        <w:t xml:space="preserve"> the S</w:t>
      </w:r>
      <w:r>
        <w:rPr>
          <w:rFonts w:cs="Arial"/>
          <w:color w:val="000000"/>
          <w:szCs w:val="22"/>
          <w:lang w:val="en-AU" w:eastAsia="en-US"/>
        </w:rPr>
        <w:t>tate of Victoria.  Maroondah</w:t>
      </w:r>
      <w:r w:rsidR="00CA0D2F" w:rsidRPr="008638EA">
        <w:rPr>
          <w:rFonts w:cs="Arial"/>
          <w:color w:val="000000"/>
          <w:szCs w:val="22"/>
          <w:lang w:val="en-AU" w:eastAsia="en-US"/>
        </w:rPr>
        <w:t xml:space="preserve"> is on the urban fringe and has a relatively low bushfire risk </w:t>
      </w:r>
      <w:r w:rsidR="00B84375">
        <w:rPr>
          <w:rFonts w:cs="Arial"/>
          <w:color w:val="000000"/>
          <w:szCs w:val="22"/>
          <w:lang w:val="en-AU" w:eastAsia="en-US"/>
        </w:rPr>
        <w:t xml:space="preserve">however we observed longer periods of a declared fire danger periods.  Maroondah </w:t>
      </w:r>
      <w:r w:rsidR="00CA0D2F" w:rsidRPr="008638EA">
        <w:rPr>
          <w:rFonts w:cs="Arial"/>
          <w:color w:val="000000"/>
          <w:szCs w:val="22"/>
          <w:lang w:val="en-AU" w:eastAsia="en-US"/>
        </w:rPr>
        <w:t xml:space="preserve">shares its border with 3 high risk areas.  Maroondah </w:t>
      </w:r>
      <w:r w:rsidR="00D26C5E" w:rsidRPr="008638EA">
        <w:rPr>
          <w:rFonts w:cs="Arial"/>
          <w:color w:val="000000"/>
          <w:szCs w:val="22"/>
          <w:lang w:val="en-AU" w:eastAsia="en-US"/>
        </w:rPr>
        <w:t xml:space="preserve">is a shared </w:t>
      </w:r>
      <w:r w:rsidR="00005DC8">
        <w:rPr>
          <w:rFonts w:cs="Arial"/>
          <w:color w:val="000000"/>
          <w:szCs w:val="22"/>
          <w:lang w:val="en-AU" w:eastAsia="en-US"/>
        </w:rPr>
        <w:t>Fire Rescue Victoria</w:t>
      </w:r>
      <w:r w:rsidR="00D26C5E" w:rsidRPr="008638EA">
        <w:rPr>
          <w:rFonts w:cs="Arial"/>
          <w:color w:val="000000"/>
          <w:szCs w:val="22"/>
          <w:lang w:val="en-AU" w:eastAsia="en-US"/>
        </w:rPr>
        <w:t xml:space="preserve"> (</w:t>
      </w:r>
      <w:r w:rsidR="00005DC8">
        <w:rPr>
          <w:rFonts w:cs="Arial"/>
          <w:color w:val="000000"/>
          <w:szCs w:val="22"/>
          <w:lang w:val="en-AU" w:eastAsia="en-US"/>
        </w:rPr>
        <w:t>F</w:t>
      </w:r>
      <w:r w:rsidR="00CC7F37">
        <w:rPr>
          <w:rFonts w:cs="Arial"/>
          <w:color w:val="000000"/>
          <w:szCs w:val="22"/>
          <w:lang w:val="en-AU" w:eastAsia="en-US"/>
        </w:rPr>
        <w:t>RV</w:t>
      </w:r>
      <w:r w:rsidR="00D26C5E" w:rsidRPr="008638EA">
        <w:rPr>
          <w:rFonts w:cs="Arial"/>
          <w:color w:val="000000"/>
          <w:szCs w:val="22"/>
          <w:lang w:val="en-AU" w:eastAsia="en-US"/>
        </w:rPr>
        <w:t>) and Country Fire Authority (CFA) municipal area</w:t>
      </w:r>
      <w:r w:rsidR="00CA0D2F" w:rsidRPr="008638EA">
        <w:rPr>
          <w:rFonts w:cs="Arial"/>
          <w:color w:val="000000"/>
          <w:szCs w:val="22"/>
          <w:lang w:val="en-AU" w:eastAsia="en-US"/>
        </w:rPr>
        <w:t xml:space="preserve"> and has a predominately higher urban risk</w:t>
      </w:r>
      <w:r w:rsidR="00391017" w:rsidRPr="008638EA">
        <w:rPr>
          <w:rFonts w:cs="Arial"/>
          <w:color w:val="000000"/>
          <w:szCs w:val="22"/>
          <w:lang w:val="en-AU" w:eastAsia="en-US"/>
        </w:rPr>
        <w:t>.</w:t>
      </w:r>
      <w:r w:rsidR="00B84375">
        <w:rPr>
          <w:rFonts w:cs="Arial"/>
          <w:color w:val="000000"/>
          <w:szCs w:val="22"/>
          <w:lang w:val="en-AU" w:eastAsia="en-US"/>
        </w:rPr>
        <w:t xml:space="preserve">  </w:t>
      </w:r>
    </w:p>
    <w:p w14:paraId="7973BC4B" w14:textId="77777777" w:rsidR="00C11D10" w:rsidRPr="008638EA" w:rsidRDefault="00C11D10" w:rsidP="002D7440">
      <w:pPr>
        <w:widowControl/>
        <w:overflowPunct/>
        <w:spacing w:line="240" w:lineRule="atLeast"/>
        <w:jc w:val="both"/>
        <w:textAlignment w:val="auto"/>
        <w:rPr>
          <w:rFonts w:cs="Arial"/>
          <w:color w:val="000000"/>
          <w:szCs w:val="22"/>
          <w:lang w:val="en-AU" w:eastAsia="en-US"/>
        </w:rPr>
      </w:pPr>
    </w:p>
    <w:p w14:paraId="680B9416" w14:textId="7BDEC842" w:rsidR="002D7440" w:rsidRPr="008638EA" w:rsidRDefault="00707410" w:rsidP="002A0F12">
      <w:pPr>
        <w:pStyle w:val="Heading2"/>
      </w:pPr>
      <w:bookmarkStart w:id="304" w:name="_Toc301945331"/>
      <w:bookmarkStart w:id="305" w:name="_Toc301945414"/>
      <w:bookmarkStart w:id="306" w:name="_Toc340148853"/>
      <w:bookmarkStart w:id="307" w:name="_Toc378239597"/>
      <w:bookmarkStart w:id="308" w:name="_Toc378239662"/>
      <w:bookmarkStart w:id="309" w:name="_Toc378239714"/>
      <w:bookmarkStart w:id="310" w:name="_Toc496102216"/>
      <w:bookmarkStart w:id="311" w:name="_Toc496102290"/>
      <w:bookmarkStart w:id="312" w:name="_Toc153868365"/>
      <w:r w:rsidRPr="008638EA">
        <w:t>2</w:t>
      </w:r>
      <w:r w:rsidR="002F5623" w:rsidRPr="008638EA">
        <w:t>.</w:t>
      </w:r>
      <w:r w:rsidR="002D7440" w:rsidRPr="008638EA">
        <w:t>2</w:t>
      </w:r>
      <w:r w:rsidR="002D7440" w:rsidRPr="008638EA">
        <w:tab/>
      </w:r>
      <w:bookmarkEnd w:id="304"/>
      <w:bookmarkEnd w:id="305"/>
      <w:bookmarkEnd w:id="306"/>
      <w:bookmarkEnd w:id="307"/>
      <w:bookmarkEnd w:id="308"/>
      <w:bookmarkEnd w:id="309"/>
      <w:r w:rsidR="00BC4F66">
        <w:t>Municipal</w:t>
      </w:r>
      <w:r w:rsidR="000E63A4">
        <w:t xml:space="preserve"> Fire Management </w:t>
      </w:r>
      <w:r w:rsidR="00BC4F66">
        <w:t>Plan</w:t>
      </w:r>
      <w:bookmarkEnd w:id="310"/>
      <w:bookmarkEnd w:id="311"/>
      <w:r w:rsidR="006D5350">
        <w:t>ning</w:t>
      </w:r>
      <w:bookmarkEnd w:id="312"/>
    </w:p>
    <w:p w14:paraId="1F3D002A" w14:textId="41B10E54" w:rsidR="002D7440" w:rsidRDefault="007603B1" w:rsidP="002D7440">
      <w:pPr>
        <w:widowControl/>
        <w:overflowPunct/>
        <w:spacing w:line="240" w:lineRule="atLeast"/>
        <w:jc w:val="both"/>
        <w:textAlignment w:val="auto"/>
        <w:rPr>
          <w:lang w:val="en-AU"/>
        </w:rPr>
      </w:pPr>
      <w:r w:rsidRPr="008638EA">
        <w:rPr>
          <w:rFonts w:cs="Arial"/>
          <w:color w:val="000000"/>
          <w:szCs w:val="22"/>
          <w:lang w:val="en-AU" w:eastAsia="en-US"/>
        </w:rPr>
        <w:t xml:space="preserve">The </w:t>
      </w:r>
      <w:r w:rsidR="006D5350">
        <w:rPr>
          <w:rFonts w:cs="Arial"/>
          <w:color w:val="000000"/>
          <w:szCs w:val="22"/>
          <w:lang w:val="en-AU" w:eastAsia="en-US"/>
        </w:rPr>
        <w:t xml:space="preserve">objective of all fire management activities in Victoria is to reduce the impact and consequences of fire on human life, communities, essential and community infrastructure, the </w:t>
      </w:r>
      <w:proofErr w:type="gramStart"/>
      <w:r w:rsidR="006D5350">
        <w:rPr>
          <w:rFonts w:cs="Arial"/>
          <w:color w:val="000000"/>
          <w:szCs w:val="22"/>
          <w:lang w:val="en-AU" w:eastAsia="en-US"/>
        </w:rPr>
        <w:t>economy</w:t>
      </w:r>
      <w:proofErr w:type="gramEnd"/>
      <w:r w:rsidR="006D5350">
        <w:rPr>
          <w:rFonts w:cs="Arial"/>
          <w:color w:val="000000"/>
          <w:szCs w:val="22"/>
          <w:lang w:val="en-AU" w:eastAsia="en-US"/>
        </w:rPr>
        <w:t xml:space="preserve"> and the environment. </w:t>
      </w:r>
      <w:r w:rsidR="00B63387" w:rsidRPr="008638EA">
        <w:rPr>
          <w:rFonts w:cs="Arial"/>
          <w:color w:val="000000"/>
          <w:szCs w:val="22"/>
          <w:lang w:val="en-AU" w:eastAsia="en-US"/>
        </w:rPr>
        <w:t xml:space="preserve">  </w:t>
      </w:r>
      <w:r w:rsidR="000E13C3" w:rsidRPr="000E13C3">
        <w:rPr>
          <w:lang w:val="en-AU"/>
        </w:rPr>
        <w:t xml:space="preserve">Development of this plan has been undertaken by representatives of the various agencies that comprise </w:t>
      </w:r>
      <w:r w:rsidR="000E13C3">
        <w:rPr>
          <w:lang w:val="en-AU"/>
        </w:rPr>
        <w:t>t</w:t>
      </w:r>
      <w:r w:rsidR="00977637">
        <w:rPr>
          <w:lang w:val="en-AU"/>
        </w:rPr>
        <w:t xml:space="preserve">he Municipal Fire Management Planning </w:t>
      </w:r>
      <w:r w:rsidR="00921AA8">
        <w:rPr>
          <w:lang w:val="en-AU"/>
        </w:rPr>
        <w:t>Sub-</w:t>
      </w:r>
      <w:r w:rsidR="00977637">
        <w:rPr>
          <w:lang w:val="en-AU"/>
        </w:rPr>
        <w:t>Committee (MFMP</w:t>
      </w:r>
      <w:r w:rsidR="00921AA8">
        <w:rPr>
          <w:lang w:val="en-AU"/>
        </w:rPr>
        <w:t>S</w:t>
      </w:r>
      <w:r w:rsidR="00977637">
        <w:rPr>
          <w:lang w:val="en-AU"/>
        </w:rPr>
        <w:t>C) ensuring implementation of the actions detailed in the plan and monitoring the effectiveness of those actions</w:t>
      </w:r>
      <w:r w:rsidR="00B179D4">
        <w:rPr>
          <w:lang w:val="en-AU"/>
        </w:rPr>
        <w:t>.</w:t>
      </w:r>
      <w:r w:rsidR="000E13C3" w:rsidRPr="000E13C3">
        <w:rPr>
          <w:lang w:val="en-AU"/>
        </w:rPr>
        <w:t xml:space="preserve"> This plan is not intended to duplicate existing agency plans but to consolidate and coordinate the range of plans that exist within Maroondah City Council’s municipal area regarding fire</w:t>
      </w:r>
      <w:r w:rsidR="000E13C3">
        <w:rPr>
          <w:lang w:val="en-AU"/>
        </w:rPr>
        <w:t>.</w:t>
      </w:r>
    </w:p>
    <w:p w14:paraId="627DA38C" w14:textId="5CE400D0" w:rsidR="005E1939" w:rsidRDefault="005E1939" w:rsidP="005E1939">
      <w:pPr>
        <w:widowControl/>
        <w:overflowPunct/>
        <w:spacing w:line="240" w:lineRule="atLeast"/>
        <w:jc w:val="center"/>
        <w:textAlignment w:val="auto"/>
        <w:rPr>
          <w:rFonts w:cs="Arial"/>
          <w:szCs w:val="22"/>
          <w:lang w:val="en-AU"/>
        </w:rPr>
      </w:pPr>
      <w:r>
        <w:rPr>
          <w:noProof/>
        </w:rPr>
        <w:drawing>
          <wp:inline distT="0" distB="0" distL="0" distR="0" wp14:anchorId="3200075A" wp14:editId="4A2A0B95">
            <wp:extent cx="3485776" cy="4052621"/>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2522" cy="4083716"/>
                    </a:xfrm>
                    <a:prstGeom prst="rect">
                      <a:avLst/>
                    </a:prstGeom>
                  </pic:spPr>
                </pic:pic>
              </a:graphicData>
            </a:graphic>
          </wp:inline>
        </w:drawing>
      </w:r>
    </w:p>
    <w:p w14:paraId="0F194884" w14:textId="4B0EDB96" w:rsidR="005E1939" w:rsidRPr="005E1939" w:rsidRDefault="005E1939" w:rsidP="007603B1">
      <w:pPr>
        <w:widowControl/>
        <w:overflowPunct/>
        <w:spacing w:line="240" w:lineRule="atLeast"/>
        <w:jc w:val="both"/>
        <w:textAlignment w:val="auto"/>
        <w:rPr>
          <w:rFonts w:cs="Arial"/>
          <w:b/>
          <w:i/>
          <w:sz w:val="20"/>
          <w:lang w:val="en-AU"/>
        </w:rPr>
      </w:pPr>
      <w:r w:rsidRPr="005E1939">
        <w:rPr>
          <w:rFonts w:cs="Arial"/>
          <w:b/>
          <w:i/>
          <w:sz w:val="20"/>
          <w:lang w:val="en-AU"/>
        </w:rPr>
        <w:t xml:space="preserve">Figure </w:t>
      </w:r>
      <w:r>
        <w:rPr>
          <w:rFonts w:cs="Arial"/>
          <w:b/>
          <w:i/>
          <w:sz w:val="20"/>
          <w:lang w:val="en-AU"/>
        </w:rPr>
        <w:t>1</w:t>
      </w:r>
      <w:r w:rsidRPr="005E1939">
        <w:rPr>
          <w:rFonts w:cs="Arial"/>
          <w:b/>
          <w:i/>
          <w:sz w:val="20"/>
          <w:lang w:val="en-AU"/>
        </w:rPr>
        <w:t xml:space="preserve"> - Interface of fire specific planning with Victoria’s all-emergencies planning framework (</w:t>
      </w:r>
      <w:proofErr w:type="spellStart"/>
      <w:r w:rsidRPr="005E1939">
        <w:rPr>
          <w:rFonts w:cs="Arial"/>
          <w:b/>
          <w:i/>
          <w:sz w:val="20"/>
          <w:lang w:val="en-AU"/>
        </w:rPr>
        <w:t>pg</w:t>
      </w:r>
      <w:proofErr w:type="spellEnd"/>
      <w:r w:rsidRPr="005E1939">
        <w:rPr>
          <w:rFonts w:cs="Arial"/>
          <w:b/>
          <w:i/>
          <w:sz w:val="20"/>
          <w:lang w:val="en-AU"/>
        </w:rPr>
        <w:t xml:space="preserve"> 26 SEMP - </w:t>
      </w:r>
      <w:hyperlink r:id="rId15" w:history="1">
        <w:r w:rsidRPr="005E1939">
          <w:rPr>
            <w:rStyle w:val="Hyperlink"/>
            <w:rFonts w:cs="Arial"/>
            <w:b/>
            <w:i/>
            <w:sz w:val="20"/>
            <w:lang w:val="en-AU"/>
          </w:rPr>
          <w:t>Bushfire Sub-Plan</w:t>
        </w:r>
      </w:hyperlink>
      <w:r w:rsidRPr="005E1939">
        <w:rPr>
          <w:rFonts w:cs="Arial"/>
          <w:b/>
          <w:i/>
          <w:sz w:val="20"/>
          <w:lang w:val="en-AU"/>
        </w:rPr>
        <w:t>)</w:t>
      </w:r>
    </w:p>
    <w:p w14:paraId="52BB359D" w14:textId="4E6F24DD" w:rsidR="00D33CDF" w:rsidRPr="008638EA" w:rsidRDefault="00D33CDF" w:rsidP="00D33CDF">
      <w:pPr>
        <w:pStyle w:val="Heading2"/>
      </w:pPr>
      <w:bookmarkStart w:id="313" w:name="_Toc496102218"/>
      <w:bookmarkStart w:id="314" w:name="_Toc496102292"/>
      <w:bookmarkStart w:id="315" w:name="_Toc153868366"/>
      <w:r>
        <w:lastRenderedPageBreak/>
        <w:t>2.</w:t>
      </w:r>
      <w:r w:rsidR="00D73A2B">
        <w:t>3</w:t>
      </w:r>
      <w:r w:rsidRPr="008638EA">
        <w:tab/>
        <w:t>Plan Amendment</w:t>
      </w:r>
      <w:r w:rsidR="00E52146">
        <w:t>, Monitoring</w:t>
      </w:r>
      <w:r w:rsidRPr="008638EA">
        <w:t xml:space="preserve"> and Review</w:t>
      </w:r>
      <w:bookmarkEnd w:id="313"/>
      <w:bookmarkEnd w:id="314"/>
      <w:bookmarkEnd w:id="315"/>
    </w:p>
    <w:p w14:paraId="73049895" w14:textId="59AEA671" w:rsidR="00D33CDF" w:rsidRPr="008638EA" w:rsidRDefault="00977637" w:rsidP="001F4847">
      <w:pPr>
        <w:spacing w:after="120"/>
        <w:jc w:val="both"/>
        <w:rPr>
          <w:rFonts w:cs="Arial"/>
          <w:sz w:val="21"/>
          <w:szCs w:val="21"/>
          <w:lang w:val="en-AU"/>
        </w:rPr>
      </w:pPr>
      <w:r>
        <w:rPr>
          <w:rFonts w:cs="Arial"/>
          <w:szCs w:val="22"/>
          <w:lang w:val="en-AU"/>
        </w:rPr>
        <w:t>The Maroondah MFMP</w:t>
      </w:r>
      <w:r w:rsidR="00921AA8">
        <w:rPr>
          <w:rFonts w:cs="Arial"/>
          <w:szCs w:val="22"/>
          <w:lang w:val="en-AU"/>
        </w:rPr>
        <w:t>S</w:t>
      </w:r>
      <w:r>
        <w:rPr>
          <w:rFonts w:cs="Arial"/>
          <w:szCs w:val="22"/>
          <w:lang w:val="en-AU"/>
        </w:rPr>
        <w:t>C will review this plan</w:t>
      </w:r>
      <w:r w:rsidR="001F4847">
        <w:rPr>
          <w:rFonts w:cs="Arial"/>
          <w:szCs w:val="22"/>
          <w:lang w:val="en-AU"/>
        </w:rPr>
        <w:t>:</w:t>
      </w:r>
    </w:p>
    <w:p w14:paraId="4BFEBB75" w14:textId="058135A4" w:rsidR="00E52146" w:rsidRPr="00E52146" w:rsidRDefault="00D33CDF" w:rsidP="00E52146">
      <w:pPr>
        <w:numPr>
          <w:ilvl w:val="0"/>
          <w:numId w:val="15"/>
        </w:numPr>
        <w:tabs>
          <w:tab w:val="left" w:pos="425"/>
        </w:tabs>
        <w:overflowPunct/>
        <w:spacing w:after="120"/>
        <w:ind w:left="851" w:hanging="851"/>
        <w:jc w:val="both"/>
        <w:textAlignment w:val="auto"/>
        <w:rPr>
          <w:rFonts w:cs="Arial"/>
          <w:szCs w:val="22"/>
          <w:lang w:val="en-AU"/>
        </w:rPr>
      </w:pPr>
      <w:r w:rsidRPr="008638EA">
        <w:rPr>
          <w:rFonts w:cs="Arial"/>
          <w:szCs w:val="22"/>
          <w:lang w:val="en-AU"/>
        </w:rPr>
        <w:t>Annual</w:t>
      </w:r>
      <w:r w:rsidR="00E52146">
        <w:rPr>
          <w:rFonts w:cs="Arial"/>
          <w:szCs w:val="22"/>
          <w:lang w:val="en-AU"/>
        </w:rPr>
        <w:t>ly in association with the MEMP</w:t>
      </w:r>
      <w:r w:rsidR="00E2395F">
        <w:rPr>
          <w:rFonts w:cs="Arial"/>
          <w:szCs w:val="22"/>
          <w:lang w:val="en-AU"/>
        </w:rPr>
        <w:t>.</w:t>
      </w:r>
    </w:p>
    <w:p w14:paraId="066A4B94" w14:textId="48F389A1" w:rsidR="00D33CDF" w:rsidRPr="008638EA" w:rsidRDefault="00D33CDF" w:rsidP="00D33CDF">
      <w:pPr>
        <w:numPr>
          <w:ilvl w:val="0"/>
          <w:numId w:val="15"/>
        </w:numPr>
        <w:tabs>
          <w:tab w:val="left" w:pos="425"/>
        </w:tabs>
        <w:overflowPunct/>
        <w:spacing w:after="120"/>
        <w:ind w:left="851" w:hanging="851"/>
        <w:jc w:val="both"/>
        <w:textAlignment w:val="auto"/>
        <w:rPr>
          <w:rFonts w:cs="Arial"/>
          <w:szCs w:val="22"/>
          <w:lang w:val="en-AU"/>
        </w:rPr>
      </w:pPr>
      <w:r w:rsidRPr="008638EA">
        <w:rPr>
          <w:rFonts w:cs="Arial"/>
          <w:szCs w:val="22"/>
          <w:lang w:val="en-AU"/>
        </w:rPr>
        <w:t>Following si</w:t>
      </w:r>
      <w:r w:rsidR="00E52146">
        <w:rPr>
          <w:rFonts w:cs="Arial"/>
          <w:szCs w:val="22"/>
          <w:lang w:val="en-AU"/>
        </w:rPr>
        <w:t>gnificant incidents if required</w:t>
      </w:r>
      <w:r w:rsidR="00E2395F">
        <w:rPr>
          <w:rFonts w:cs="Arial"/>
          <w:szCs w:val="22"/>
          <w:lang w:val="en-AU"/>
        </w:rPr>
        <w:t>.</w:t>
      </w:r>
    </w:p>
    <w:p w14:paraId="36E21899" w14:textId="1A8C12CD" w:rsidR="00D33CDF" w:rsidRPr="008638EA" w:rsidRDefault="00D33CDF" w:rsidP="00D33CDF">
      <w:pPr>
        <w:numPr>
          <w:ilvl w:val="0"/>
          <w:numId w:val="15"/>
        </w:numPr>
        <w:tabs>
          <w:tab w:val="left" w:pos="425"/>
        </w:tabs>
        <w:overflowPunct/>
        <w:spacing w:after="120"/>
        <w:ind w:left="851" w:hanging="851"/>
        <w:jc w:val="both"/>
        <w:textAlignment w:val="auto"/>
        <w:rPr>
          <w:rFonts w:cs="Arial"/>
          <w:szCs w:val="22"/>
          <w:lang w:val="en-AU"/>
        </w:rPr>
      </w:pPr>
      <w:r w:rsidRPr="008638EA">
        <w:rPr>
          <w:rFonts w:cs="Arial"/>
          <w:szCs w:val="22"/>
          <w:lang w:val="en-AU"/>
        </w:rPr>
        <w:t xml:space="preserve">As directed by the State or Regional Fire </w:t>
      </w:r>
      <w:r w:rsidR="00EB1970">
        <w:rPr>
          <w:rFonts w:cs="Arial"/>
          <w:szCs w:val="22"/>
          <w:lang w:val="en-AU"/>
        </w:rPr>
        <w:t xml:space="preserve">Management Planning </w:t>
      </w:r>
      <w:r w:rsidR="00116EED">
        <w:rPr>
          <w:rFonts w:cs="Arial"/>
          <w:szCs w:val="22"/>
          <w:lang w:val="en-AU"/>
        </w:rPr>
        <w:t>Sub-</w:t>
      </w:r>
      <w:r w:rsidR="00EB1970">
        <w:rPr>
          <w:rFonts w:cs="Arial"/>
          <w:szCs w:val="22"/>
          <w:lang w:val="en-AU"/>
        </w:rPr>
        <w:t>Committees</w:t>
      </w:r>
      <w:r w:rsidR="00E2395F">
        <w:rPr>
          <w:rFonts w:cs="Arial"/>
          <w:szCs w:val="22"/>
          <w:lang w:val="en-AU"/>
        </w:rPr>
        <w:t>.</w:t>
      </w:r>
    </w:p>
    <w:p w14:paraId="1AD68964" w14:textId="402781DB" w:rsidR="00D33CDF" w:rsidRDefault="00D33CDF" w:rsidP="00D33CDF">
      <w:pPr>
        <w:numPr>
          <w:ilvl w:val="0"/>
          <w:numId w:val="15"/>
        </w:numPr>
        <w:tabs>
          <w:tab w:val="left" w:pos="425"/>
        </w:tabs>
        <w:overflowPunct/>
        <w:spacing w:after="120"/>
        <w:ind w:left="851" w:hanging="851"/>
        <w:jc w:val="both"/>
        <w:textAlignment w:val="auto"/>
        <w:rPr>
          <w:rFonts w:cs="Arial"/>
          <w:szCs w:val="22"/>
          <w:lang w:val="en-AU"/>
        </w:rPr>
      </w:pPr>
      <w:r w:rsidRPr="008638EA">
        <w:rPr>
          <w:rFonts w:cs="Arial"/>
          <w:szCs w:val="22"/>
          <w:lang w:val="en-AU"/>
        </w:rPr>
        <w:t>As required by legislati</w:t>
      </w:r>
      <w:r w:rsidR="00E52146">
        <w:rPr>
          <w:rFonts w:cs="Arial"/>
          <w:szCs w:val="22"/>
          <w:lang w:val="en-AU"/>
        </w:rPr>
        <w:t>on</w:t>
      </w:r>
      <w:r w:rsidR="00E2395F">
        <w:rPr>
          <w:rFonts w:cs="Arial"/>
          <w:szCs w:val="22"/>
          <w:lang w:val="en-AU"/>
        </w:rPr>
        <w:t>.</w:t>
      </w:r>
    </w:p>
    <w:p w14:paraId="336172B5" w14:textId="7012CF21" w:rsidR="00D33CDF" w:rsidRPr="0027767F" w:rsidRDefault="00D33CDF" w:rsidP="00D33CDF">
      <w:pPr>
        <w:numPr>
          <w:ilvl w:val="0"/>
          <w:numId w:val="15"/>
        </w:numPr>
        <w:tabs>
          <w:tab w:val="left" w:pos="425"/>
        </w:tabs>
        <w:overflowPunct/>
        <w:spacing w:after="120"/>
        <w:ind w:left="851" w:hanging="851"/>
        <w:jc w:val="both"/>
        <w:textAlignment w:val="auto"/>
        <w:rPr>
          <w:rFonts w:cs="Arial"/>
          <w:sz w:val="21"/>
          <w:szCs w:val="21"/>
          <w:lang w:val="en-AU"/>
        </w:rPr>
      </w:pPr>
      <w:r w:rsidRPr="008638EA">
        <w:rPr>
          <w:rFonts w:cs="Arial"/>
          <w:szCs w:val="22"/>
          <w:lang w:val="en-AU"/>
        </w:rPr>
        <w:t xml:space="preserve">As further </w:t>
      </w:r>
      <w:r w:rsidRPr="00126295">
        <w:rPr>
          <w:rFonts w:cs="Arial"/>
          <w:szCs w:val="22"/>
          <w:lang w:val="en-AU"/>
        </w:rPr>
        <w:t>works are completed by the MFMP</w:t>
      </w:r>
      <w:r w:rsidR="00607FA9">
        <w:rPr>
          <w:rFonts w:cs="Arial"/>
          <w:szCs w:val="22"/>
          <w:lang w:val="en-AU"/>
        </w:rPr>
        <w:t>S</w:t>
      </w:r>
      <w:r w:rsidRPr="00126295">
        <w:rPr>
          <w:rFonts w:cs="Arial"/>
          <w:szCs w:val="22"/>
          <w:lang w:val="en-AU"/>
        </w:rPr>
        <w:t>C.</w:t>
      </w:r>
    </w:p>
    <w:p w14:paraId="2081D77B" w14:textId="0912612C" w:rsidR="0027767F" w:rsidRDefault="0027767F" w:rsidP="0027767F">
      <w:pPr>
        <w:tabs>
          <w:tab w:val="left" w:pos="425"/>
        </w:tabs>
        <w:overflowPunct/>
        <w:spacing w:after="120"/>
        <w:jc w:val="both"/>
        <w:textAlignment w:val="auto"/>
        <w:rPr>
          <w:rFonts w:cs="Arial"/>
          <w:sz w:val="21"/>
          <w:szCs w:val="21"/>
          <w:lang w:val="en-AU"/>
        </w:rPr>
      </w:pPr>
    </w:p>
    <w:p w14:paraId="212687DD" w14:textId="5E36E992" w:rsidR="0027767F" w:rsidRPr="008638EA" w:rsidRDefault="0027767F" w:rsidP="0027767F">
      <w:pPr>
        <w:tabs>
          <w:tab w:val="left" w:pos="425"/>
        </w:tabs>
        <w:overflowPunct/>
        <w:spacing w:after="120"/>
        <w:textAlignment w:val="auto"/>
        <w:rPr>
          <w:rFonts w:cs="Arial"/>
          <w:sz w:val="21"/>
          <w:szCs w:val="21"/>
          <w:lang w:val="en-AU"/>
        </w:rPr>
      </w:pPr>
      <w:r w:rsidRPr="009C2156">
        <w:rPr>
          <w:noProof/>
        </w:rPr>
        <w:drawing>
          <wp:inline distT="0" distB="0" distL="0" distR="0" wp14:anchorId="7BAB8065" wp14:editId="7D699447">
            <wp:extent cx="4338176" cy="398331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44212" cy="3988857"/>
                    </a:xfrm>
                    <a:prstGeom prst="rect">
                      <a:avLst/>
                    </a:prstGeom>
                  </pic:spPr>
                </pic:pic>
              </a:graphicData>
            </a:graphic>
          </wp:inline>
        </w:drawing>
      </w:r>
    </w:p>
    <w:p w14:paraId="3C7A5821" w14:textId="79D0AA61" w:rsidR="00D33CDF" w:rsidRDefault="0027767F" w:rsidP="0027767F">
      <w:pPr>
        <w:overflowPunct/>
        <w:jc w:val="both"/>
        <w:textAlignment w:val="auto"/>
        <w:rPr>
          <w:rFonts w:cs="Arial"/>
          <w:b/>
          <w:bCs/>
          <w:i/>
          <w:iCs/>
          <w:sz w:val="21"/>
          <w:szCs w:val="21"/>
          <w:lang w:val="en-AU"/>
        </w:rPr>
      </w:pPr>
      <w:r w:rsidRPr="0027767F">
        <w:rPr>
          <w:rFonts w:cs="Arial"/>
          <w:b/>
          <w:bCs/>
          <w:i/>
          <w:iCs/>
          <w:sz w:val="21"/>
          <w:szCs w:val="21"/>
          <w:lang w:val="en-AU"/>
        </w:rPr>
        <w:t>Figure 2 - Framework for emergency management Planning (</w:t>
      </w:r>
      <w:hyperlink r:id="rId17" w:history="1">
        <w:r w:rsidRPr="0027767F">
          <w:rPr>
            <w:rStyle w:val="Hyperlink"/>
            <w:rFonts w:cs="Arial"/>
            <w:b/>
            <w:bCs/>
            <w:i/>
            <w:iCs/>
            <w:sz w:val="21"/>
            <w:szCs w:val="21"/>
            <w:lang w:val="en-AU"/>
          </w:rPr>
          <w:t>SEMP</w:t>
        </w:r>
      </w:hyperlink>
      <w:r w:rsidRPr="0027767F">
        <w:rPr>
          <w:rFonts w:cs="Arial"/>
          <w:b/>
          <w:bCs/>
          <w:i/>
          <w:iCs/>
          <w:sz w:val="21"/>
          <w:szCs w:val="21"/>
          <w:lang w:val="en-AU"/>
        </w:rPr>
        <w:t>, Page 15)</w:t>
      </w:r>
    </w:p>
    <w:p w14:paraId="7EBBCEF9" w14:textId="77777777" w:rsidR="0027767F" w:rsidRPr="0027767F" w:rsidRDefault="0027767F" w:rsidP="0027767F">
      <w:pPr>
        <w:overflowPunct/>
        <w:jc w:val="both"/>
        <w:textAlignment w:val="auto"/>
        <w:rPr>
          <w:rFonts w:cs="Arial"/>
          <w:b/>
          <w:bCs/>
          <w:i/>
          <w:iCs/>
          <w:sz w:val="21"/>
          <w:szCs w:val="21"/>
          <w:lang w:val="en-AU"/>
        </w:rPr>
      </w:pPr>
    </w:p>
    <w:p w14:paraId="3C93C3AE" w14:textId="14057317" w:rsidR="00D33CDF" w:rsidRPr="008638EA" w:rsidRDefault="00D33CDF" w:rsidP="00D33CDF">
      <w:pPr>
        <w:pStyle w:val="Heading2"/>
      </w:pPr>
      <w:bookmarkStart w:id="316" w:name="_Toc496102219"/>
      <w:bookmarkStart w:id="317" w:name="_Toc496102293"/>
      <w:bookmarkStart w:id="318" w:name="_Toc153868367"/>
      <w:r>
        <w:t>2.</w:t>
      </w:r>
      <w:r w:rsidR="00977637">
        <w:t>4</w:t>
      </w:r>
      <w:r w:rsidRPr="008638EA">
        <w:tab/>
        <w:t>Reporting</w:t>
      </w:r>
      <w:bookmarkEnd w:id="316"/>
      <w:bookmarkEnd w:id="317"/>
      <w:bookmarkEnd w:id="318"/>
    </w:p>
    <w:p w14:paraId="0BC6ADF3" w14:textId="5A7BD32A" w:rsidR="00D33CDF" w:rsidRPr="00126295" w:rsidRDefault="00D33CDF" w:rsidP="00D33CDF">
      <w:pPr>
        <w:tabs>
          <w:tab w:val="left" w:pos="425"/>
        </w:tabs>
        <w:overflowPunct/>
        <w:spacing w:after="120"/>
        <w:jc w:val="both"/>
        <w:textAlignment w:val="auto"/>
        <w:rPr>
          <w:rFonts w:cs="Arial"/>
          <w:szCs w:val="22"/>
          <w:lang w:val="en-AU"/>
        </w:rPr>
      </w:pPr>
      <w:r w:rsidRPr="00126295">
        <w:rPr>
          <w:rFonts w:cs="Arial"/>
          <w:szCs w:val="22"/>
          <w:lang w:val="en-AU"/>
        </w:rPr>
        <w:t xml:space="preserve">Objectives, </w:t>
      </w:r>
      <w:proofErr w:type="gramStart"/>
      <w:r w:rsidRPr="00126295">
        <w:rPr>
          <w:rFonts w:cs="Arial"/>
          <w:szCs w:val="22"/>
          <w:lang w:val="en-AU"/>
        </w:rPr>
        <w:t>actions</w:t>
      </w:r>
      <w:proofErr w:type="gramEnd"/>
      <w:r w:rsidRPr="00126295">
        <w:rPr>
          <w:rFonts w:cs="Arial"/>
          <w:szCs w:val="22"/>
          <w:lang w:val="en-AU"/>
        </w:rPr>
        <w:t xml:space="preserve"> and measures included in this plan will be reported to the M</w:t>
      </w:r>
      <w:r w:rsidR="001F4847">
        <w:rPr>
          <w:rFonts w:cs="Arial"/>
          <w:szCs w:val="22"/>
          <w:lang w:val="en-AU"/>
        </w:rPr>
        <w:t>E</w:t>
      </w:r>
      <w:r w:rsidRPr="00126295">
        <w:rPr>
          <w:rFonts w:cs="Arial"/>
          <w:szCs w:val="22"/>
          <w:lang w:val="en-AU"/>
        </w:rPr>
        <w:t xml:space="preserve">MPC at each </w:t>
      </w:r>
      <w:r w:rsidR="001F00DC">
        <w:rPr>
          <w:rFonts w:cs="Arial"/>
          <w:szCs w:val="22"/>
          <w:lang w:val="en-AU"/>
        </w:rPr>
        <w:t>half yearly</w:t>
      </w:r>
      <w:r w:rsidRPr="00126295">
        <w:rPr>
          <w:rFonts w:cs="Arial"/>
          <w:szCs w:val="22"/>
          <w:lang w:val="en-AU"/>
        </w:rPr>
        <w:t xml:space="preserve"> meeting.  Reports will be provided to </w:t>
      </w:r>
      <w:r w:rsidR="001F4847">
        <w:rPr>
          <w:rFonts w:cs="Arial"/>
          <w:szCs w:val="22"/>
          <w:lang w:val="en-AU"/>
        </w:rPr>
        <w:t xml:space="preserve">the </w:t>
      </w:r>
      <w:r w:rsidR="001F00DC">
        <w:rPr>
          <w:rFonts w:cs="Arial"/>
          <w:szCs w:val="22"/>
          <w:lang w:val="en-AU"/>
        </w:rPr>
        <w:t xml:space="preserve">Regional </w:t>
      </w:r>
      <w:r w:rsidR="00E52146">
        <w:rPr>
          <w:rFonts w:cs="Arial"/>
          <w:szCs w:val="22"/>
          <w:lang w:val="en-AU"/>
        </w:rPr>
        <w:t xml:space="preserve">Strategic Fire Management Planning </w:t>
      </w:r>
      <w:r w:rsidR="00AA0E39">
        <w:rPr>
          <w:rFonts w:cs="Arial"/>
          <w:szCs w:val="22"/>
          <w:lang w:val="en-AU"/>
        </w:rPr>
        <w:t xml:space="preserve">Sub </w:t>
      </w:r>
      <w:r w:rsidR="00E52146">
        <w:rPr>
          <w:rFonts w:cs="Arial"/>
          <w:szCs w:val="22"/>
          <w:lang w:val="en-AU"/>
        </w:rPr>
        <w:t>Committee</w:t>
      </w:r>
      <w:r w:rsidRPr="00126295">
        <w:rPr>
          <w:rFonts w:cs="Arial"/>
          <w:szCs w:val="22"/>
          <w:lang w:val="en-AU"/>
        </w:rPr>
        <w:t xml:space="preserve"> </w:t>
      </w:r>
      <w:r w:rsidR="00EB1970">
        <w:rPr>
          <w:rFonts w:cs="Arial"/>
          <w:szCs w:val="22"/>
          <w:lang w:val="en-AU"/>
        </w:rPr>
        <w:t>(RSFMP</w:t>
      </w:r>
      <w:r w:rsidR="00AA0E39">
        <w:rPr>
          <w:rFonts w:cs="Arial"/>
          <w:szCs w:val="22"/>
          <w:lang w:val="en-AU"/>
        </w:rPr>
        <w:t>S</w:t>
      </w:r>
      <w:r w:rsidR="00EB1970">
        <w:rPr>
          <w:rFonts w:cs="Arial"/>
          <w:szCs w:val="22"/>
          <w:lang w:val="en-AU"/>
        </w:rPr>
        <w:t xml:space="preserve">C) </w:t>
      </w:r>
      <w:r w:rsidRPr="00126295">
        <w:rPr>
          <w:rFonts w:cs="Arial"/>
          <w:szCs w:val="22"/>
          <w:lang w:val="en-AU"/>
        </w:rPr>
        <w:t>as required.</w:t>
      </w:r>
    </w:p>
    <w:p w14:paraId="3FFFCC0A" w14:textId="77777777" w:rsidR="00B544DF" w:rsidRPr="008638EA" w:rsidRDefault="00B544DF" w:rsidP="00AA65C8">
      <w:pPr>
        <w:jc w:val="both"/>
        <w:rPr>
          <w:lang w:val="en-AU"/>
        </w:rPr>
      </w:pPr>
    </w:p>
    <w:p w14:paraId="33EF3A3E" w14:textId="407F9677" w:rsidR="00921AA8" w:rsidRDefault="00921AA8">
      <w:pPr>
        <w:widowControl/>
        <w:overflowPunct/>
        <w:autoSpaceDE/>
        <w:autoSpaceDN/>
        <w:adjustRightInd/>
        <w:textAlignment w:val="auto"/>
        <w:rPr>
          <w:rFonts w:cs="Arial"/>
          <w:color w:val="000000"/>
          <w:szCs w:val="22"/>
          <w:lang w:val="en-AU" w:eastAsia="en-US"/>
        </w:rPr>
      </w:pPr>
      <w:r>
        <w:rPr>
          <w:rFonts w:cs="Arial"/>
          <w:color w:val="000000"/>
          <w:szCs w:val="22"/>
          <w:lang w:val="en-AU" w:eastAsia="en-US"/>
        </w:rPr>
        <w:br w:type="page"/>
      </w:r>
    </w:p>
    <w:p w14:paraId="34B43836" w14:textId="32C71C90" w:rsidR="001F4847" w:rsidRDefault="001F4847" w:rsidP="001F4847">
      <w:pPr>
        <w:pStyle w:val="Heading1"/>
        <w:rPr>
          <w:lang w:eastAsia="en-US"/>
        </w:rPr>
      </w:pPr>
      <w:bookmarkStart w:id="319" w:name="_Toc153868368"/>
      <w:r w:rsidRPr="008638EA">
        <w:rPr>
          <w:lang w:eastAsia="en-US"/>
        </w:rPr>
        <w:lastRenderedPageBreak/>
        <w:t>3.</w:t>
      </w:r>
      <w:r w:rsidRPr="008638EA">
        <w:rPr>
          <w:lang w:eastAsia="en-US"/>
        </w:rPr>
        <w:tab/>
      </w:r>
      <w:r>
        <w:rPr>
          <w:lang w:eastAsia="en-US"/>
        </w:rPr>
        <w:t xml:space="preserve">VISION, </w:t>
      </w:r>
      <w:proofErr w:type="gramStart"/>
      <w:r>
        <w:rPr>
          <w:lang w:eastAsia="en-US"/>
        </w:rPr>
        <w:t>MISSION</w:t>
      </w:r>
      <w:proofErr w:type="gramEnd"/>
      <w:r>
        <w:rPr>
          <w:lang w:eastAsia="en-US"/>
        </w:rPr>
        <w:t xml:space="preserve"> AND OBJECTIVES</w:t>
      </w:r>
      <w:bookmarkEnd w:id="319"/>
    </w:p>
    <w:p w14:paraId="1B9F8E3E" w14:textId="53209067" w:rsidR="001F4847" w:rsidRDefault="001F4847" w:rsidP="001F4847">
      <w:pPr>
        <w:rPr>
          <w:lang w:val="en-AU" w:eastAsia="en-US"/>
        </w:rPr>
      </w:pPr>
    </w:p>
    <w:p w14:paraId="23509BE2" w14:textId="1A1B9DFF" w:rsidR="001F4847" w:rsidRDefault="001F4847" w:rsidP="001F4847">
      <w:pPr>
        <w:pStyle w:val="Heading2"/>
      </w:pPr>
      <w:bookmarkStart w:id="320" w:name="_Toc153868369"/>
      <w:r>
        <w:t>3.1</w:t>
      </w:r>
      <w:r>
        <w:tab/>
        <w:t>Vision</w:t>
      </w:r>
      <w:bookmarkEnd w:id="320"/>
    </w:p>
    <w:p w14:paraId="30890638" w14:textId="4DEA081C" w:rsidR="001F4847" w:rsidRDefault="001F4847" w:rsidP="008C1139">
      <w:pPr>
        <w:jc w:val="both"/>
      </w:pPr>
      <w:r w:rsidRPr="00F305EA">
        <w:t xml:space="preserve">Active partnerships with our community, emergency services and local government, working together; to reduce the destructive impact of fire on communities and the environment and strengthen community resilience to the effects of fire by providing a greater understanding of fire management planning within the community and </w:t>
      </w:r>
      <w:r>
        <w:t xml:space="preserve">for </w:t>
      </w:r>
      <w:r w:rsidRPr="00F305EA">
        <w:t>the environment</w:t>
      </w:r>
      <w:r>
        <w:t>.</w:t>
      </w:r>
    </w:p>
    <w:p w14:paraId="2645EF11" w14:textId="63F1314C" w:rsidR="001F4847" w:rsidRDefault="001F4847" w:rsidP="001F4847">
      <w:pPr>
        <w:rPr>
          <w:lang w:val="en-AU" w:eastAsia="en-US"/>
        </w:rPr>
      </w:pPr>
    </w:p>
    <w:p w14:paraId="36FD0D72" w14:textId="3DE1F42A" w:rsidR="001F4847" w:rsidRDefault="001F4847" w:rsidP="001F4847">
      <w:pPr>
        <w:pStyle w:val="Heading2"/>
      </w:pPr>
      <w:bookmarkStart w:id="321" w:name="_Toc153868370"/>
      <w:r>
        <w:t>3.2</w:t>
      </w:r>
      <w:r>
        <w:tab/>
        <w:t>Mission</w:t>
      </w:r>
      <w:bookmarkEnd w:id="321"/>
    </w:p>
    <w:p w14:paraId="7DE92F57" w14:textId="7F5101E6" w:rsidR="001F4847" w:rsidRPr="00CF50F1" w:rsidRDefault="001F4847" w:rsidP="009645F8">
      <w:pPr>
        <w:jc w:val="both"/>
        <w:rPr>
          <w:b/>
        </w:rPr>
      </w:pPr>
      <w:r w:rsidRPr="00CF50F1">
        <w:t xml:space="preserve">Agencies working together with communities to reduce the impact of fire. This will be achieved by the </w:t>
      </w:r>
      <w:r>
        <w:t xml:space="preserve">following </w:t>
      </w:r>
      <w:r w:rsidRPr="00CF50F1">
        <w:t>objectives.</w:t>
      </w:r>
    </w:p>
    <w:p w14:paraId="2060C13B" w14:textId="3AE1C355" w:rsidR="001F4847" w:rsidRDefault="001F4847" w:rsidP="001F4847">
      <w:pPr>
        <w:rPr>
          <w:lang w:val="en-AU" w:eastAsia="en-US"/>
        </w:rPr>
      </w:pPr>
    </w:p>
    <w:p w14:paraId="020F77FD" w14:textId="7B29DF76" w:rsidR="001F4847" w:rsidRDefault="001F4847" w:rsidP="001F4847">
      <w:pPr>
        <w:pStyle w:val="Heading2"/>
      </w:pPr>
      <w:bookmarkStart w:id="322" w:name="_Toc153868371"/>
      <w:r>
        <w:t>3.3</w:t>
      </w:r>
      <w:r>
        <w:tab/>
        <w:t>Objectives</w:t>
      </w:r>
      <w:bookmarkEnd w:id="322"/>
    </w:p>
    <w:p w14:paraId="27B01E86" w14:textId="256B5CD8" w:rsidR="000200C5" w:rsidRDefault="000200C5" w:rsidP="00F023EE">
      <w:pPr>
        <w:spacing w:after="40"/>
        <w:jc w:val="both"/>
      </w:pPr>
      <w:r w:rsidRPr="008638EA">
        <w:rPr>
          <w:lang w:val="en-AU"/>
        </w:rPr>
        <w:t>Approaches to emergency management are framed by the assessment of risk.  This includes an analysis of the risks and identification of options for positive change.  It places greater emphasis on addressing underlying causes and seeking long-term, sustainable solutions that incorporate the essential elements of emergency m</w:t>
      </w:r>
      <w:r>
        <w:rPr>
          <w:lang w:val="en-AU"/>
        </w:rPr>
        <w:t>anagement and</w:t>
      </w:r>
      <w:r w:rsidRPr="007C39EF">
        <w:rPr>
          <w:rFonts w:cs="Arial"/>
          <w:color w:val="000000"/>
          <w:szCs w:val="22"/>
          <w:lang w:val="en-AU" w:eastAsia="en-US"/>
        </w:rPr>
        <w:t xml:space="preserve"> </w:t>
      </w:r>
      <w:r w:rsidRPr="008638EA">
        <w:rPr>
          <w:rFonts w:cs="Arial"/>
          <w:color w:val="000000"/>
          <w:szCs w:val="22"/>
          <w:lang w:val="en-AU" w:eastAsia="en-US"/>
        </w:rPr>
        <w:t>to minimize the occurrence and mitigate the impacts of bushfire, grass fire, structural and chem</w:t>
      </w:r>
      <w:r>
        <w:rPr>
          <w:rFonts w:cs="Arial"/>
          <w:color w:val="000000"/>
          <w:szCs w:val="22"/>
          <w:lang w:val="en-AU" w:eastAsia="en-US"/>
        </w:rPr>
        <w:t>ical incidents in the community</w:t>
      </w:r>
      <w:r>
        <w:rPr>
          <w:lang w:val="en-AU"/>
        </w:rPr>
        <w:t>.  The objectives of this plan are:</w:t>
      </w:r>
    </w:p>
    <w:p w14:paraId="4A5FC1BF" w14:textId="46AD8361" w:rsidR="001F4847" w:rsidRPr="00142326" w:rsidRDefault="001F4847" w:rsidP="001F4847">
      <w:pPr>
        <w:pStyle w:val="ListParagraph"/>
        <w:numPr>
          <w:ilvl w:val="0"/>
          <w:numId w:val="33"/>
        </w:numPr>
        <w:spacing w:after="40"/>
        <w:ind w:left="567" w:hanging="567"/>
        <w:contextualSpacing w:val="0"/>
      </w:pPr>
      <w:r w:rsidRPr="00142326">
        <w:t xml:space="preserve">Lead fire management planning across the </w:t>
      </w:r>
      <w:r>
        <w:t>Maroondah</w:t>
      </w:r>
      <w:r w:rsidRPr="00142326">
        <w:t xml:space="preserve"> municipal area</w:t>
      </w:r>
      <w:r w:rsidR="008C461D">
        <w:t>.</w:t>
      </w:r>
    </w:p>
    <w:p w14:paraId="5698976C" w14:textId="4E61E15F" w:rsidR="001F4847" w:rsidRPr="00142326" w:rsidRDefault="001F4847" w:rsidP="001F4847">
      <w:pPr>
        <w:pStyle w:val="ListParagraph"/>
        <w:numPr>
          <w:ilvl w:val="0"/>
          <w:numId w:val="33"/>
        </w:numPr>
        <w:spacing w:after="40"/>
        <w:ind w:left="567" w:hanging="567"/>
        <w:contextualSpacing w:val="0"/>
      </w:pPr>
      <w:r w:rsidRPr="00142326">
        <w:t xml:space="preserve">Develop </w:t>
      </w:r>
      <w:r>
        <w:t xml:space="preserve">the </w:t>
      </w:r>
      <w:r w:rsidR="009645F8">
        <w:t xml:space="preserve">municipal </w:t>
      </w:r>
      <w:r w:rsidRPr="00142326">
        <w:t xml:space="preserve">fire management </w:t>
      </w:r>
      <w:r w:rsidR="009645F8">
        <w:t xml:space="preserve">sub </w:t>
      </w:r>
      <w:r w:rsidRPr="00142326">
        <w:t>plan based on shared knowledge</w:t>
      </w:r>
      <w:r>
        <w:t>.</w:t>
      </w:r>
    </w:p>
    <w:p w14:paraId="36F5FEAC" w14:textId="1FF12254" w:rsidR="001F4847" w:rsidRPr="00142326" w:rsidRDefault="001F4847" w:rsidP="001F4847">
      <w:pPr>
        <w:pStyle w:val="ListParagraph"/>
        <w:numPr>
          <w:ilvl w:val="0"/>
          <w:numId w:val="33"/>
        </w:numPr>
        <w:spacing w:after="40"/>
        <w:ind w:left="567" w:hanging="567"/>
        <w:contextualSpacing w:val="0"/>
      </w:pPr>
      <w:r w:rsidRPr="00142326">
        <w:t xml:space="preserve">Work with the community to </w:t>
      </w:r>
      <w:r>
        <w:t xml:space="preserve">reduce the negative impacts of </w:t>
      </w:r>
      <w:r w:rsidRPr="00142326">
        <w:t>fire</w:t>
      </w:r>
      <w:r w:rsidR="000200C5">
        <w:t xml:space="preserve"> </w:t>
      </w:r>
      <w:r w:rsidR="000200C5">
        <w:rPr>
          <w:rFonts w:cs="Arial"/>
          <w:color w:val="000000"/>
          <w:szCs w:val="22"/>
          <w:lang w:val="en-AU" w:eastAsia="en-US"/>
        </w:rPr>
        <w:t>to strengthen resilience, enhance on risk and assist recovery.</w:t>
      </w:r>
    </w:p>
    <w:p w14:paraId="72C1CF46" w14:textId="420CDF3E" w:rsidR="001F4847" w:rsidRPr="00142326" w:rsidRDefault="001F4847" w:rsidP="00B179D4">
      <w:pPr>
        <w:pStyle w:val="ListParagraph"/>
        <w:numPr>
          <w:ilvl w:val="0"/>
          <w:numId w:val="33"/>
        </w:numPr>
        <w:spacing w:after="40"/>
        <w:ind w:left="567" w:hanging="567"/>
        <w:contextualSpacing w:val="0"/>
      </w:pPr>
      <w:r w:rsidRPr="00142326">
        <w:t>Ensure effective community engagement</w:t>
      </w:r>
      <w:r>
        <w:t xml:space="preserve"> about fire management planning</w:t>
      </w:r>
      <w:r w:rsidRPr="00142326">
        <w:t xml:space="preserve">; and </w:t>
      </w:r>
      <w:r w:rsidR="000200C5">
        <w:t>c</w:t>
      </w:r>
      <w:r w:rsidRPr="00142326">
        <w:t>ommit to continuous improvement.</w:t>
      </w:r>
    </w:p>
    <w:p w14:paraId="1039B654" w14:textId="2E2BF57F" w:rsidR="001F4847" w:rsidRPr="00B179D4" w:rsidRDefault="001F4847" w:rsidP="001F4847">
      <w:pPr>
        <w:pStyle w:val="ListParagraph"/>
        <w:numPr>
          <w:ilvl w:val="0"/>
          <w:numId w:val="33"/>
        </w:numPr>
        <w:spacing w:after="40"/>
        <w:ind w:left="567" w:hanging="567"/>
        <w:contextualSpacing w:val="0"/>
      </w:pPr>
      <w:r w:rsidRPr="00F305EA">
        <w:t xml:space="preserve">For each of these objectives there is a goal set and an action defined </w:t>
      </w:r>
      <w:proofErr w:type="gramStart"/>
      <w:r w:rsidRPr="00F305EA">
        <w:t>in order to</w:t>
      </w:r>
      <w:proofErr w:type="gramEnd"/>
      <w:r w:rsidRPr="00F305EA">
        <w:t xml:space="preserve"> achieve these goals. </w:t>
      </w:r>
      <w:r w:rsidRPr="00B179D4">
        <w:t xml:space="preserve">This information is presented in the action plan located in </w:t>
      </w:r>
      <w:r w:rsidR="008C461D" w:rsidRPr="00B179D4">
        <w:t xml:space="preserve">Appendix </w:t>
      </w:r>
      <w:r w:rsidR="00B179D4" w:rsidRPr="00B179D4">
        <w:t>A.</w:t>
      </w:r>
    </w:p>
    <w:p w14:paraId="106EA27D" w14:textId="77777777" w:rsidR="001F4847" w:rsidRDefault="001F4847" w:rsidP="001F4847">
      <w:pPr>
        <w:spacing w:after="40"/>
        <w:ind w:left="567" w:hanging="567"/>
        <w:rPr>
          <w:lang w:val="en-AU" w:eastAsia="en-US"/>
        </w:rPr>
      </w:pPr>
    </w:p>
    <w:p w14:paraId="4FE9355D" w14:textId="4EC7DB87" w:rsidR="001F4847" w:rsidRPr="001F4847" w:rsidRDefault="001F4847" w:rsidP="00BC76A9">
      <w:pPr>
        <w:pStyle w:val="Heading2"/>
      </w:pPr>
      <w:bookmarkStart w:id="323" w:name="_Toc153868372"/>
      <w:r w:rsidRPr="001F4847">
        <w:t>3.4</w:t>
      </w:r>
      <w:r w:rsidRPr="001F4847">
        <w:tab/>
        <w:t>Alignment with regional objectives</w:t>
      </w:r>
      <w:bookmarkEnd w:id="323"/>
    </w:p>
    <w:p w14:paraId="68A9A635" w14:textId="2228D7B3" w:rsidR="001F4847" w:rsidRDefault="001F4847" w:rsidP="008C1139">
      <w:pPr>
        <w:jc w:val="both"/>
      </w:pPr>
      <w:r w:rsidRPr="00F305EA">
        <w:t xml:space="preserve">The development of the vision and mission for the </w:t>
      </w:r>
      <w:r w:rsidR="008C1139">
        <w:t xml:space="preserve">Maroondah </w:t>
      </w:r>
      <w:r w:rsidRPr="00F305EA">
        <w:t>MFM</w:t>
      </w:r>
      <w:r w:rsidR="00116EED">
        <w:t>S</w:t>
      </w:r>
      <w:r w:rsidRPr="00F305EA">
        <w:t xml:space="preserve">P were guided by the Regional Strategic Fire Management </w:t>
      </w:r>
      <w:r w:rsidR="00116EED">
        <w:t>Sub-</w:t>
      </w:r>
      <w:r w:rsidRPr="00F305EA">
        <w:t>Plan vision and mission. The Regional vision aligns with the State vision</w:t>
      </w:r>
      <w:r>
        <w:t>.</w:t>
      </w:r>
    </w:p>
    <w:p w14:paraId="78F051D7" w14:textId="77777777" w:rsidR="001F4847" w:rsidRPr="00F305EA" w:rsidRDefault="001F4847" w:rsidP="001F4847"/>
    <w:p w14:paraId="4F5A3DA8" w14:textId="77777777" w:rsidR="001F4847" w:rsidRPr="008C1139" w:rsidRDefault="001F4847" w:rsidP="008C1139">
      <w:pPr>
        <w:spacing w:after="120"/>
        <w:rPr>
          <w:color w:val="002060"/>
        </w:rPr>
      </w:pPr>
      <w:r w:rsidRPr="008C1139">
        <w:rPr>
          <w:color w:val="002060"/>
        </w:rPr>
        <w:t>Fire management in the Eastern Metropolitan Region that delivers:</w:t>
      </w:r>
    </w:p>
    <w:p w14:paraId="53FC4047" w14:textId="5AECE350" w:rsidR="001F4847" w:rsidRPr="00F305EA" w:rsidRDefault="001F4847" w:rsidP="008C1139">
      <w:pPr>
        <w:pStyle w:val="ListParagraph"/>
        <w:numPr>
          <w:ilvl w:val="0"/>
          <w:numId w:val="34"/>
        </w:numPr>
        <w:spacing w:after="40"/>
        <w:ind w:left="567" w:hanging="567"/>
        <w:contextualSpacing w:val="0"/>
      </w:pPr>
      <w:r>
        <w:t>A</w:t>
      </w:r>
      <w:r w:rsidRPr="00F305EA">
        <w:t xml:space="preserve">ctive participation of community, the sector and government working together in fire </w:t>
      </w:r>
      <w:r>
        <w:t>m</w:t>
      </w:r>
      <w:r w:rsidRPr="00F305EA">
        <w:t xml:space="preserve">anagement planning to reduce the destructive impact of fire on communities and the </w:t>
      </w:r>
      <w:proofErr w:type="gramStart"/>
      <w:r w:rsidRPr="00F305EA">
        <w:t>environment</w:t>
      </w:r>
      <w:proofErr w:type="gramEnd"/>
    </w:p>
    <w:p w14:paraId="0F3AD35D" w14:textId="397865F9" w:rsidR="001F4847" w:rsidRPr="00F305EA" w:rsidRDefault="001F4847" w:rsidP="008C1139">
      <w:pPr>
        <w:pStyle w:val="ListParagraph"/>
        <w:numPr>
          <w:ilvl w:val="0"/>
          <w:numId w:val="34"/>
        </w:numPr>
        <w:spacing w:after="40"/>
        <w:ind w:left="567" w:hanging="567"/>
        <w:contextualSpacing w:val="0"/>
      </w:pPr>
      <w:r>
        <w:t>C</w:t>
      </w:r>
      <w:r w:rsidRPr="00F305EA">
        <w:t>ommunities that are resilient to the effects of fire</w:t>
      </w:r>
    </w:p>
    <w:p w14:paraId="5ECB5C04" w14:textId="77777777" w:rsidR="001F4847" w:rsidRPr="00F305EA" w:rsidRDefault="001F4847" w:rsidP="008C1139">
      <w:pPr>
        <w:pStyle w:val="ListParagraph"/>
        <w:numPr>
          <w:ilvl w:val="0"/>
          <w:numId w:val="34"/>
        </w:numPr>
        <w:spacing w:after="40"/>
        <w:ind w:left="567" w:hanging="567"/>
        <w:contextualSpacing w:val="0"/>
      </w:pPr>
      <w:r>
        <w:t>G</w:t>
      </w:r>
      <w:r w:rsidRPr="00F305EA">
        <w:t xml:space="preserve">reater understanding of the fire sector within the community; and </w:t>
      </w:r>
    </w:p>
    <w:p w14:paraId="3A95FF5D" w14:textId="77777777" w:rsidR="001F4847" w:rsidRDefault="001F4847" w:rsidP="008C1139">
      <w:pPr>
        <w:pStyle w:val="ListParagraph"/>
        <w:numPr>
          <w:ilvl w:val="0"/>
          <w:numId w:val="34"/>
        </w:numPr>
        <w:spacing w:after="40"/>
        <w:ind w:left="567" w:hanging="567"/>
        <w:contextualSpacing w:val="0"/>
      </w:pPr>
      <w:r>
        <w:t>H</w:t>
      </w:r>
      <w:r w:rsidRPr="00F305EA">
        <w:t xml:space="preserve">ealthy natural, social, </w:t>
      </w:r>
      <w:proofErr w:type="gramStart"/>
      <w:r w:rsidRPr="00F305EA">
        <w:t>built</w:t>
      </w:r>
      <w:proofErr w:type="gramEnd"/>
      <w:r w:rsidRPr="00F305EA">
        <w:t xml:space="preserve"> and economic environments. </w:t>
      </w:r>
    </w:p>
    <w:p w14:paraId="27725A91" w14:textId="77777777" w:rsidR="001F4847" w:rsidRPr="00CF50F1" w:rsidRDefault="001F4847" w:rsidP="001F4847">
      <w:pPr>
        <w:rPr>
          <w:sz w:val="10"/>
          <w:szCs w:val="10"/>
          <w:lang w:val="en-GB"/>
        </w:rPr>
      </w:pPr>
    </w:p>
    <w:p w14:paraId="690946F6" w14:textId="00973A4C" w:rsidR="001F4847" w:rsidRPr="008C1139" w:rsidRDefault="001F4847" w:rsidP="008C1139">
      <w:pPr>
        <w:spacing w:after="120"/>
        <w:rPr>
          <w:color w:val="002060"/>
          <w:lang w:val="en-GB"/>
        </w:rPr>
      </w:pPr>
      <w:r w:rsidRPr="008C1139">
        <w:rPr>
          <w:color w:val="002060"/>
          <w:lang w:val="en-GB"/>
        </w:rPr>
        <w:t>Eastern Metropolitan Region Strategic Fire Management</w:t>
      </w:r>
      <w:r w:rsidR="00116EED">
        <w:rPr>
          <w:color w:val="002060"/>
          <w:lang w:val="en-GB"/>
        </w:rPr>
        <w:t xml:space="preserve"> Sub-</w:t>
      </w:r>
      <w:r w:rsidRPr="008C1139">
        <w:rPr>
          <w:color w:val="002060"/>
          <w:lang w:val="en-GB"/>
        </w:rPr>
        <w:t xml:space="preserve"> Plan mission: </w:t>
      </w:r>
    </w:p>
    <w:p w14:paraId="23F446DA" w14:textId="77777777" w:rsidR="001F4847" w:rsidRPr="008C1139" w:rsidRDefault="001F4847" w:rsidP="008C1139">
      <w:pPr>
        <w:rPr>
          <w:lang w:val="en-GB"/>
        </w:rPr>
      </w:pPr>
      <w:r w:rsidRPr="008C1139">
        <w:rPr>
          <w:lang w:val="en-GB"/>
        </w:rPr>
        <w:t>Agencies of the Eastern Metropolitan Region working together with communities to reduce the impact of unplanned fire. The Region will achieve this by the following key themes:</w:t>
      </w:r>
    </w:p>
    <w:p w14:paraId="6D4ED9DB" w14:textId="37E14B1C" w:rsidR="001F4847" w:rsidRPr="00F305EA" w:rsidRDefault="001F4847" w:rsidP="008C1139">
      <w:pPr>
        <w:pStyle w:val="ListParagraph"/>
        <w:numPr>
          <w:ilvl w:val="0"/>
          <w:numId w:val="36"/>
        </w:numPr>
        <w:spacing w:after="40"/>
        <w:ind w:hanging="578"/>
        <w:contextualSpacing w:val="0"/>
      </w:pPr>
      <w:r w:rsidRPr="00F305EA">
        <w:t>Committee becomes the driver (lead body) for fire management planning across the region</w:t>
      </w:r>
      <w:r w:rsidR="008C1139">
        <w:t>.</w:t>
      </w:r>
    </w:p>
    <w:p w14:paraId="05089D66" w14:textId="3E0266D8" w:rsidR="001F4847" w:rsidRPr="00F305EA" w:rsidRDefault="001F4847" w:rsidP="008C1139">
      <w:pPr>
        <w:pStyle w:val="ListParagraph"/>
        <w:numPr>
          <w:ilvl w:val="0"/>
          <w:numId w:val="36"/>
        </w:numPr>
        <w:spacing w:after="40"/>
        <w:ind w:hanging="578"/>
        <w:contextualSpacing w:val="0"/>
      </w:pPr>
      <w:r w:rsidRPr="00F305EA">
        <w:t>Building and using knowledge</w:t>
      </w:r>
      <w:r>
        <w:t xml:space="preserve"> of </w:t>
      </w:r>
      <w:r w:rsidR="00F459CD">
        <w:t>C</w:t>
      </w:r>
      <w:r>
        <w:t>ouncil, partner agencies and community</w:t>
      </w:r>
      <w:r w:rsidR="00921AA8">
        <w:t>.</w:t>
      </w:r>
    </w:p>
    <w:p w14:paraId="368B08D4" w14:textId="53BBA791" w:rsidR="001F4847" w:rsidRPr="00F305EA" w:rsidRDefault="001F4847" w:rsidP="008C1139">
      <w:pPr>
        <w:pStyle w:val="ListParagraph"/>
        <w:numPr>
          <w:ilvl w:val="0"/>
          <w:numId w:val="36"/>
        </w:numPr>
        <w:spacing w:after="40"/>
        <w:ind w:hanging="578"/>
        <w:contextualSpacing w:val="0"/>
      </w:pPr>
      <w:r w:rsidRPr="00F305EA">
        <w:t>Working with the community to manage fire</w:t>
      </w:r>
      <w:r w:rsidR="008C1139">
        <w:t>.</w:t>
      </w:r>
    </w:p>
    <w:p w14:paraId="0EDE7E64" w14:textId="7D4EB9D5" w:rsidR="001F4847" w:rsidRPr="00F305EA" w:rsidRDefault="001F4847" w:rsidP="008C1139">
      <w:pPr>
        <w:pStyle w:val="ListParagraph"/>
        <w:numPr>
          <w:ilvl w:val="0"/>
          <w:numId w:val="36"/>
        </w:numPr>
        <w:spacing w:after="40"/>
        <w:ind w:hanging="578"/>
        <w:contextualSpacing w:val="0"/>
      </w:pPr>
      <w:r w:rsidRPr="00F305EA">
        <w:lastRenderedPageBreak/>
        <w:t xml:space="preserve">Delivering cross tenure outcomes that address fire risk at a </w:t>
      </w:r>
      <w:r>
        <w:t xml:space="preserve">local, </w:t>
      </w:r>
      <w:r w:rsidRPr="00F305EA">
        <w:t>landscape and regional level</w:t>
      </w:r>
      <w:r w:rsidR="008C1139">
        <w:t>.</w:t>
      </w:r>
    </w:p>
    <w:p w14:paraId="08A37FD9" w14:textId="65E1B827" w:rsidR="001F4847" w:rsidRPr="00F305EA" w:rsidRDefault="001F4847" w:rsidP="008C1139">
      <w:pPr>
        <w:pStyle w:val="ListParagraph"/>
        <w:numPr>
          <w:ilvl w:val="0"/>
          <w:numId w:val="36"/>
        </w:numPr>
        <w:spacing w:after="40"/>
        <w:ind w:hanging="578"/>
        <w:contextualSpacing w:val="0"/>
      </w:pPr>
      <w:r w:rsidRPr="00F305EA">
        <w:t>Effective communications and marketing</w:t>
      </w:r>
      <w:r>
        <w:t xml:space="preserve"> regarding fire </w:t>
      </w:r>
      <w:r w:rsidR="00B81C03">
        <w:t>management</w:t>
      </w:r>
      <w:r w:rsidR="00B81C03" w:rsidRPr="00F305EA">
        <w:t>.</w:t>
      </w:r>
      <w:r w:rsidRPr="00F305EA">
        <w:t xml:space="preserve"> </w:t>
      </w:r>
    </w:p>
    <w:p w14:paraId="036C602F" w14:textId="503C241A" w:rsidR="001F4847" w:rsidRDefault="001F4847" w:rsidP="008C1139">
      <w:pPr>
        <w:pStyle w:val="ListParagraph"/>
        <w:numPr>
          <w:ilvl w:val="0"/>
          <w:numId w:val="36"/>
        </w:numPr>
        <w:spacing w:after="40"/>
        <w:ind w:hanging="578"/>
        <w:contextualSpacing w:val="0"/>
      </w:pPr>
      <w:r w:rsidRPr="00F305EA">
        <w:t>Continuous improvement</w:t>
      </w:r>
      <w:r w:rsidR="008C1139">
        <w:t>.</w:t>
      </w:r>
      <w:r>
        <w:t xml:space="preserve"> </w:t>
      </w:r>
    </w:p>
    <w:p w14:paraId="6FB28EF6" w14:textId="77777777" w:rsidR="001F4847" w:rsidRDefault="001F4847" w:rsidP="008C1139">
      <w:pPr>
        <w:pStyle w:val="ListParagraph"/>
        <w:numPr>
          <w:ilvl w:val="0"/>
          <w:numId w:val="36"/>
        </w:numPr>
        <w:spacing w:after="40"/>
        <w:ind w:hanging="578"/>
        <w:contextualSpacing w:val="0"/>
      </w:pPr>
      <w:r>
        <w:t>I</w:t>
      </w:r>
      <w:r w:rsidRPr="00F305EA">
        <w:t xml:space="preserve">dentifying and treating significant natural, social, </w:t>
      </w:r>
      <w:proofErr w:type="gramStart"/>
      <w:r w:rsidRPr="00F305EA">
        <w:t>built</w:t>
      </w:r>
      <w:proofErr w:type="gramEnd"/>
      <w:r w:rsidRPr="00F305EA">
        <w:t xml:space="preserve"> and economic environments at risk</w:t>
      </w:r>
      <w:r>
        <w:t xml:space="preserve"> from fire</w:t>
      </w:r>
      <w:r w:rsidRPr="00F305EA">
        <w:t>.</w:t>
      </w:r>
    </w:p>
    <w:p w14:paraId="643D980B" w14:textId="77777777" w:rsidR="001F4847" w:rsidRDefault="001F4847" w:rsidP="001F4847">
      <w:pPr>
        <w:rPr>
          <w:lang w:val="en-AU" w:eastAsia="en-US"/>
        </w:rPr>
      </w:pPr>
    </w:p>
    <w:p w14:paraId="4AA2DE56" w14:textId="77777777" w:rsidR="00843D37" w:rsidRDefault="00843D37" w:rsidP="008A2D07">
      <w:pPr>
        <w:widowControl/>
        <w:overflowPunct/>
        <w:spacing w:line="240" w:lineRule="atLeast"/>
        <w:textAlignment w:val="auto"/>
        <w:rPr>
          <w:rFonts w:cs="Arial"/>
          <w:color w:val="000000"/>
          <w:szCs w:val="22"/>
          <w:lang w:val="en-AU" w:eastAsia="en-US"/>
        </w:rPr>
      </w:pPr>
    </w:p>
    <w:p w14:paraId="65387643" w14:textId="7BE23D59" w:rsidR="00843D37" w:rsidRPr="008638EA" w:rsidRDefault="008C1139" w:rsidP="00B63387">
      <w:pPr>
        <w:pStyle w:val="Heading1"/>
        <w:rPr>
          <w:lang w:eastAsia="en-US"/>
        </w:rPr>
      </w:pPr>
      <w:bookmarkStart w:id="324" w:name="_Toc301945336"/>
      <w:bookmarkStart w:id="325" w:name="_Toc301945419"/>
      <w:bookmarkStart w:id="326" w:name="_Toc340148859"/>
      <w:bookmarkStart w:id="327" w:name="_Toc378239603"/>
      <w:bookmarkStart w:id="328" w:name="_Toc378239668"/>
      <w:bookmarkStart w:id="329" w:name="_Toc378239720"/>
      <w:bookmarkStart w:id="330" w:name="_Toc496102223"/>
      <w:bookmarkStart w:id="331" w:name="_Toc496102297"/>
      <w:bookmarkStart w:id="332" w:name="_Toc153868373"/>
      <w:r>
        <w:rPr>
          <w:lang w:eastAsia="en-US"/>
        </w:rPr>
        <w:t>4</w:t>
      </w:r>
      <w:r w:rsidR="008F0CD5" w:rsidRPr="008638EA">
        <w:rPr>
          <w:lang w:eastAsia="en-US"/>
        </w:rPr>
        <w:t>.</w:t>
      </w:r>
      <w:r w:rsidR="00843D37" w:rsidRPr="008638EA">
        <w:rPr>
          <w:lang w:eastAsia="en-US"/>
        </w:rPr>
        <w:tab/>
        <w:t>ENGAGEMENT AND COMMUNICATION</w:t>
      </w:r>
      <w:bookmarkEnd w:id="324"/>
      <w:bookmarkEnd w:id="325"/>
      <w:bookmarkEnd w:id="326"/>
      <w:bookmarkEnd w:id="327"/>
      <w:bookmarkEnd w:id="328"/>
      <w:bookmarkEnd w:id="329"/>
      <w:bookmarkEnd w:id="330"/>
      <w:bookmarkEnd w:id="331"/>
      <w:bookmarkEnd w:id="332"/>
    </w:p>
    <w:p w14:paraId="421DCD32" w14:textId="77777777" w:rsidR="00843D37" w:rsidRPr="008638EA" w:rsidRDefault="00843D37" w:rsidP="008A2D07">
      <w:pPr>
        <w:widowControl/>
        <w:overflowPunct/>
        <w:spacing w:line="240" w:lineRule="atLeast"/>
        <w:textAlignment w:val="auto"/>
        <w:rPr>
          <w:rFonts w:cs="Arial"/>
          <w:color w:val="000000"/>
          <w:szCs w:val="22"/>
          <w:lang w:val="en-AU" w:eastAsia="en-US"/>
        </w:rPr>
      </w:pPr>
    </w:p>
    <w:p w14:paraId="0C55BD60" w14:textId="7556BFBD" w:rsidR="00843D37" w:rsidRPr="008638EA" w:rsidRDefault="008C1139" w:rsidP="002A0F12">
      <w:pPr>
        <w:pStyle w:val="Heading2"/>
      </w:pPr>
      <w:bookmarkStart w:id="333" w:name="_Toc340148860"/>
      <w:bookmarkStart w:id="334" w:name="_Toc378239604"/>
      <w:bookmarkStart w:id="335" w:name="_Toc378239669"/>
      <w:bookmarkStart w:id="336" w:name="_Toc378239721"/>
      <w:bookmarkStart w:id="337" w:name="_Toc496102224"/>
      <w:bookmarkStart w:id="338" w:name="_Toc496102298"/>
      <w:bookmarkStart w:id="339" w:name="_Toc153868374"/>
      <w:r>
        <w:t>4</w:t>
      </w:r>
      <w:r w:rsidR="006F7B82" w:rsidRPr="008638EA">
        <w:t>.1</w:t>
      </w:r>
      <w:r w:rsidR="006F7B82" w:rsidRPr="008638EA">
        <w:tab/>
        <w:t>Engagement Process</w:t>
      </w:r>
      <w:bookmarkEnd w:id="333"/>
      <w:bookmarkEnd w:id="334"/>
      <w:bookmarkEnd w:id="335"/>
      <w:bookmarkEnd w:id="336"/>
      <w:bookmarkEnd w:id="337"/>
      <w:bookmarkEnd w:id="338"/>
      <w:bookmarkEnd w:id="339"/>
    </w:p>
    <w:p w14:paraId="504EC6EB" w14:textId="7333052B" w:rsidR="006F7B82" w:rsidRPr="00A928AE" w:rsidRDefault="00305A2B" w:rsidP="00562D53">
      <w:pPr>
        <w:widowControl/>
        <w:overflowPunct/>
        <w:spacing w:line="240" w:lineRule="atLeast"/>
        <w:jc w:val="both"/>
        <w:textAlignment w:val="auto"/>
        <w:rPr>
          <w:szCs w:val="22"/>
          <w:lang w:val="en-AU"/>
        </w:rPr>
      </w:pPr>
      <w:r>
        <w:rPr>
          <w:bCs/>
          <w:szCs w:val="22"/>
          <w:lang w:val="en-AU"/>
        </w:rPr>
        <w:t xml:space="preserve">Community participation is an integral part of risk management.  The engagement plan used identifies key stakeholders and the level, </w:t>
      </w:r>
      <w:proofErr w:type="gramStart"/>
      <w:r>
        <w:rPr>
          <w:bCs/>
          <w:szCs w:val="22"/>
          <w:lang w:val="en-AU"/>
        </w:rPr>
        <w:t>method</w:t>
      </w:r>
      <w:proofErr w:type="gramEnd"/>
      <w:r>
        <w:rPr>
          <w:bCs/>
          <w:szCs w:val="22"/>
          <w:lang w:val="en-AU"/>
        </w:rPr>
        <w:t xml:space="preserve"> and timing of the stakeholder engagement for this plan and has been developed using </w:t>
      </w:r>
      <w:r w:rsidR="006F7B82" w:rsidRPr="00A928AE">
        <w:rPr>
          <w:szCs w:val="22"/>
          <w:lang w:val="en-AU"/>
        </w:rPr>
        <w:t xml:space="preserve">International Association for Public Participation Australasia (IAP2) principles. </w:t>
      </w:r>
      <w:r w:rsidR="00700F9F" w:rsidRPr="00A928AE">
        <w:rPr>
          <w:szCs w:val="22"/>
          <w:lang w:val="en-AU"/>
        </w:rPr>
        <w:t xml:space="preserve"> </w:t>
      </w:r>
      <w:r w:rsidR="006F7B82" w:rsidRPr="00A928AE">
        <w:rPr>
          <w:szCs w:val="22"/>
          <w:lang w:val="en-AU"/>
        </w:rPr>
        <w:t>These principles are as follows</w:t>
      </w:r>
      <w:r w:rsidR="00894526" w:rsidRPr="00A928AE">
        <w:rPr>
          <w:szCs w:val="22"/>
          <w:lang w:val="en-AU"/>
        </w:rPr>
        <w:t>:</w:t>
      </w:r>
    </w:p>
    <w:p w14:paraId="7932044D" w14:textId="77777777" w:rsidR="006F7B82" w:rsidRPr="008638EA" w:rsidRDefault="006F7B82" w:rsidP="006F7B82">
      <w:pPr>
        <w:widowControl/>
        <w:overflowPunct/>
        <w:textAlignment w:val="auto"/>
        <w:rPr>
          <w:sz w:val="21"/>
          <w:lang w:val="en-AU"/>
        </w:rPr>
      </w:pPr>
    </w:p>
    <w:p w14:paraId="0EDC0380" w14:textId="77777777" w:rsidR="006F7B82" w:rsidRPr="008638EA" w:rsidRDefault="006F7B82" w:rsidP="006F7B82">
      <w:pPr>
        <w:rPr>
          <w:b/>
          <w:color w:val="002060"/>
          <w:lang w:val="en-AU"/>
        </w:rPr>
      </w:pPr>
      <w:r w:rsidRPr="008638EA">
        <w:rPr>
          <w:b/>
          <w:color w:val="002060"/>
          <w:lang w:val="en-AU"/>
        </w:rPr>
        <w:t>Inform</w:t>
      </w:r>
    </w:p>
    <w:p w14:paraId="297EECFD" w14:textId="77777777" w:rsidR="006F7B82" w:rsidRPr="008638EA" w:rsidRDefault="006F7B82" w:rsidP="007132E1">
      <w:pPr>
        <w:jc w:val="both"/>
        <w:rPr>
          <w:lang w:val="en-AU"/>
        </w:rPr>
      </w:pPr>
      <w:r w:rsidRPr="008638EA">
        <w:rPr>
          <w:lang w:val="en-AU"/>
        </w:rPr>
        <w:t xml:space="preserve">Provide appropriate detailed and accurate information to assist stakeholders develop a shared understanding of the complexity of issues, </w:t>
      </w:r>
      <w:proofErr w:type="gramStart"/>
      <w:r w:rsidRPr="008638EA">
        <w:rPr>
          <w:lang w:val="en-AU"/>
        </w:rPr>
        <w:t>alternatives</w:t>
      </w:r>
      <w:proofErr w:type="gramEnd"/>
      <w:r w:rsidRPr="008638EA">
        <w:rPr>
          <w:lang w:val="en-AU"/>
        </w:rPr>
        <w:t xml:space="preserve"> and possible solutions.</w:t>
      </w:r>
    </w:p>
    <w:p w14:paraId="05567530" w14:textId="77777777" w:rsidR="007132E1" w:rsidRPr="008638EA" w:rsidRDefault="007132E1" w:rsidP="007132E1">
      <w:pPr>
        <w:jc w:val="both"/>
        <w:rPr>
          <w:lang w:val="en-AU"/>
        </w:rPr>
      </w:pPr>
    </w:p>
    <w:p w14:paraId="60DA6CA8" w14:textId="77777777" w:rsidR="006F7B82" w:rsidRPr="008638EA" w:rsidRDefault="006F7B82" w:rsidP="006F7B82">
      <w:pPr>
        <w:rPr>
          <w:b/>
          <w:color w:val="002060"/>
          <w:lang w:val="en-AU"/>
        </w:rPr>
      </w:pPr>
      <w:r w:rsidRPr="008638EA">
        <w:rPr>
          <w:b/>
          <w:color w:val="002060"/>
          <w:lang w:val="en-AU"/>
        </w:rPr>
        <w:t>Consult</w:t>
      </w:r>
    </w:p>
    <w:p w14:paraId="3687480B" w14:textId="77777777" w:rsidR="006F7B82" w:rsidRPr="008638EA" w:rsidRDefault="006F7B82" w:rsidP="007132E1">
      <w:pPr>
        <w:jc w:val="both"/>
        <w:rPr>
          <w:lang w:val="en-AU"/>
        </w:rPr>
      </w:pPr>
      <w:r w:rsidRPr="008638EA">
        <w:rPr>
          <w:lang w:val="en-AU"/>
        </w:rPr>
        <w:t>Utilise stakeholder expertise and diversity to obtain input into analysis, alternatives and develop key decisions.</w:t>
      </w:r>
    </w:p>
    <w:p w14:paraId="7EE38DC2" w14:textId="77777777" w:rsidR="006F7B82" w:rsidRPr="008638EA" w:rsidRDefault="006F7B82" w:rsidP="006F7B82">
      <w:pPr>
        <w:rPr>
          <w:lang w:val="en-AU"/>
        </w:rPr>
      </w:pPr>
    </w:p>
    <w:p w14:paraId="7AC23B6B" w14:textId="77777777" w:rsidR="006F7B82" w:rsidRPr="008638EA" w:rsidRDefault="006F7B82" w:rsidP="006F7B82">
      <w:pPr>
        <w:rPr>
          <w:b/>
          <w:color w:val="002060"/>
          <w:lang w:val="en-AU"/>
        </w:rPr>
      </w:pPr>
      <w:r w:rsidRPr="008638EA">
        <w:rPr>
          <w:b/>
          <w:color w:val="002060"/>
          <w:lang w:val="en-AU"/>
        </w:rPr>
        <w:t>Involve</w:t>
      </w:r>
    </w:p>
    <w:p w14:paraId="086E601A" w14:textId="77777777" w:rsidR="00EB1970" w:rsidRDefault="006F7B82" w:rsidP="007132E1">
      <w:pPr>
        <w:jc w:val="both"/>
        <w:rPr>
          <w:lang w:val="en-AU"/>
        </w:rPr>
      </w:pPr>
      <w:r w:rsidRPr="008638EA">
        <w:rPr>
          <w:lang w:val="en-AU"/>
        </w:rPr>
        <w:t>Work directly with the suite of key stakeholders throughout the various processes to ensure key issues and intent are understood and considered.</w:t>
      </w:r>
    </w:p>
    <w:p w14:paraId="65C70617" w14:textId="77777777" w:rsidR="008C1139" w:rsidRDefault="008C1139" w:rsidP="00EB1970">
      <w:pPr>
        <w:jc w:val="both"/>
        <w:rPr>
          <w:b/>
          <w:color w:val="002060"/>
          <w:lang w:val="en-AU"/>
        </w:rPr>
      </w:pPr>
    </w:p>
    <w:p w14:paraId="0D696C09" w14:textId="2F2CD3D3" w:rsidR="006F7B82" w:rsidRPr="008638EA" w:rsidRDefault="006F7B82" w:rsidP="00EB1970">
      <w:pPr>
        <w:jc w:val="both"/>
        <w:rPr>
          <w:b/>
          <w:color w:val="002060"/>
          <w:lang w:val="en-AU"/>
        </w:rPr>
      </w:pPr>
      <w:r w:rsidRPr="008638EA">
        <w:rPr>
          <w:b/>
          <w:color w:val="002060"/>
          <w:lang w:val="en-AU"/>
        </w:rPr>
        <w:t>Collaborate</w:t>
      </w:r>
    </w:p>
    <w:p w14:paraId="20625DA7" w14:textId="306363C7" w:rsidR="006F7B82" w:rsidRPr="008638EA" w:rsidRDefault="006F7B82" w:rsidP="007132E1">
      <w:pPr>
        <w:jc w:val="both"/>
        <w:rPr>
          <w:lang w:val="en-AU"/>
        </w:rPr>
      </w:pPr>
      <w:r w:rsidRPr="008638EA">
        <w:rPr>
          <w:lang w:val="en-AU"/>
        </w:rPr>
        <w:t>Partner with key stakeholders in each aspect of decision making.  This includes t</w:t>
      </w:r>
      <w:r w:rsidR="00042729">
        <w:rPr>
          <w:lang w:val="en-AU"/>
        </w:rPr>
        <w:t xml:space="preserve">he development of alternatives </w:t>
      </w:r>
      <w:r w:rsidRPr="008638EA">
        <w:rPr>
          <w:lang w:val="en-AU"/>
        </w:rPr>
        <w:t>and the identification of contributions and priority actions with a clear understanding of the responsibilities of each stakeholder.</w:t>
      </w:r>
    </w:p>
    <w:p w14:paraId="78AF94F9" w14:textId="77777777" w:rsidR="006F7B82" w:rsidRPr="008638EA" w:rsidRDefault="006F7B82" w:rsidP="006F7B82">
      <w:pPr>
        <w:rPr>
          <w:lang w:val="en-AU"/>
        </w:rPr>
      </w:pPr>
    </w:p>
    <w:p w14:paraId="02F31556" w14:textId="77777777" w:rsidR="006F7B82" w:rsidRPr="008638EA" w:rsidRDefault="006F7B82" w:rsidP="006F7B82">
      <w:pPr>
        <w:rPr>
          <w:b/>
          <w:color w:val="002060"/>
          <w:lang w:val="en-AU"/>
        </w:rPr>
      </w:pPr>
      <w:r w:rsidRPr="008638EA">
        <w:rPr>
          <w:b/>
          <w:color w:val="002060"/>
          <w:lang w:val="en-AU"/>
        </w:rPr>
        <w:t>Empower</w:t>
      </w:r>
    </w:p>
    <w:p w14:paraId="428647E7" w14:textId="77777777" w:rsidR="006F7B82" w:rsidRPr="008638EA" w:rsidRDefault="006F7B82" w:rsidP="006F7B82">
      <w:pPr>
        <w:pStyle w:val="BodyText"/>
        <w:spacing w:after="0"/>
        <w:jc w:val="both"/>
        <w:rPr>
          <w:lang w:val="en-AU"/>
        </w:rPr>
      </w:pPr>
      <w:r w:rsidRPr="008638EA">
        <w:rPr>
          <w:lang w:val="en-AU"/>
        </w:rPr>
        <w:t>Foster and promote transparent and accountable processes that allow each stakeholder organisation to empower themselves through key actions and the implementation of responsibilities.</w:t>
      </w:r>
    </w:p>
    <w:p w14:paraId="34814396" w14:textId="77777777" w:rsidR="006F7B82" w:rsidRPr="008638EA" w:rsidRDefault="006F7B82" w:rsidP="006F7B82">
      <w:pPr>
        <w:widowControl/>
        <w:overflowPunct/>
        <w:spacing w:line="240" w:lineRule="atLeast"/>
        <w:textAlignment w:val="auto"/>
        <w:rPr>
          <w:sz w:val="21"/>
          <w:lang w:val="en-AU"/>
        </w:rPr>
      </w:pPr>
    </w:p>
    <w:p w14:paraId="5E0A93BA" w14:textId="2DD70731" w:rsidR="006F7B82" w:rsidRPr="008638EA" w:rsidRDefault="008C1139" w:rsidP="002A0F12">
      <w:pPr>
        <w:pStyle w:val="Heading2"/>
      </w:pPr>
      <w:bookmarkStart w:id="340" w:name="_Toc340148861"/>
      <w:bookmarkStart w:id="341" w:name="_Toc378239605"/>
      <w:bookmarkStart w:id="342" w:name="_Toc378239670"/>
      <w:bookmarkStart w:id="343" w:name="_Toc378239722"/>
      <w:bookmarkStart w:id="344" w:name="_Toc496102225"/>
      <w:bookmarkStart w:id="345" w:name="_Toc496102299"/>
      <w:bookmarkStart w:id="346" w:name="_Toc153868375"/>
      <w:r>
        <w:t>4</w:t>
      </w:r>
      <w:r w:rsidR="006F7B82" w:rsidRPr="008638EA">
        <w:t>.2</w:t>
      </w:r>
      <w:r w:rsidR="006F7B82" w:rsidRPr="008638EA">
        <w:tab/>
        <w:t>Stakeholder Analysis</w:t>
      </w:r>
      <w:bookmarkEnd w:id="340"/>
      <w:bookmarkEnd w:id="341"/>
      <w:bookmarkEnd w:id="342"/>
      <w:bookmarkEnd w:id="343"/>
      <w:bookmarkEnd w:id="344"/>
      <w:bookmarkEnd w:id="345"/>
      <w:bookmarkEnd w:id="346"/>
    </w:p>
    <w:p w14:paraId="56D2364A" w14:textId="6610987A" w:rsidR="006F7B82" w:rsidRPr="008638EA" w:rsidRDefault="006F7B82" w:rsidP="00835E18">
      <w:pPr>
        <w:pStyle w:val="BodyText"/>
        <w:spacing w:after="60"/>
        <w:jc w:val="both"/>
        <w:rPr>
          <w:lang w:val="en-AU"/>
        </w:rPr>
      </w:pPr>
      <w:r w:rsidRPr="008638EA">
        <w:rPr>
          <w:lang w:val="en-AU"/>
        </w:rPr>
        <w:t xml:space="preserve">Stakeholders for this Plan have been grouped into three categories according to their chosen level of participation in fire management planning and their information requirements. The three engagement categories are: </w:t>
      </w:r>
    </w:p>
    <w:p w14:paraId="5979880D" w14:textId="326C61C8" w:rsidR="006F7B82" w:rsidRPr="008638EA" w:rsidRDefault="009425EE" w:rsidP="00965B0B">
      <w:pPr>
        <w:pStyle w:val="BodyText-bullet"/>
        <w:numPr>
          <w:ilvl w:val="0"/>
          <w:numId w:val="9"/>
        </w:numPr>
        <w:tabs>
          <w:tab w:val="left" w:pos="426"/>
        </w:tabs>
        <w:spacing w:after="60"/>
        <w:ind w:left="426" w:hanging="426"/>
        <w:rPr>
          <w:sz w:val="22"/>
          <w:szCs w:val="22"/>
        </w:rPr>
      </w:pPr>
      <w:r w:rsidRPr="008638EA">
        <w:rPr>
          <w:sz w:val="22"/>
          <w:szCs w:val="22"/>
        </w:rPr>
        <w:t xml:space="preserve">Primary (permanent </w:t>
      </w:r>
      <w:r w:rsidR="004D3B63" w:rsidRPr="008638EA">
        <w:rPr>
          <w:sz w:val="22"/>
          <w:szCs w:val="22"/>
        </w:rPr>
        <w:t>M</w:t>
      </w:r>
      <w:r w:rsidR="006F7B82" w:rsidRPr="008638EA">
        <w:rPr>
          <w:sz w:val="22"/>
          <w:szCs w:val="22"/>
        </w:rPr>
        <w:t>FMP</w:t>
      </w:r>
      <w:r w:rsidR="00116EED">
        <w:rPr>
          <w:sz w:val="22"/>
          <w:szCs w:val="22"/>
        </w:rPr>
        <w:t>S</w:t>
      </w:r>
      <w:r w:rsidR="006F7B82" w:rsidRPr="008638EA">
        <w:rPr>
          <w:sz w:val="22"/>
          <w:szCs w:val="22"/>
        </w:rPr>
        <w:t>C members)</w:t>
      </w:r>
    </w:p>
    <w:p w14:paraId="26654C64" w14:textId="08E77373" w:rsidR="006F7B82" w:rsidRPr="008638EA" w:rsidRDefault="006F7B82" w:rsidP="00965B0B">
      <w:pPr>
        <w:pStyle w:val="BodyText-bullet"/>
        <w:numPr>
          <w:ilvl w:val="0"/>
          <w:numId w:val="9"/>
        </w:numPr>
        <w:tabs>
          <w:tab w:val="left" w:pos="426"/>
        </w:tabs>
        <w:spacing w:after="60"/>
        <w:ind w:left="426" w:hanging="426"/>
        <w:rPr>
          <w:sz w:val="22"/>
          <w:szCs w:val="22"/>
        </w:rPr>
      </w:pPr>
      <w:r w:rsidRPr="008638EA">
        <w:rPr>
          <w:sz w:val="22"/>
          <w:szCs w:val="22"/>
        </w:rPr>
        <w:t xml:space="preserve">Secondary </w:t>
      </w:r>
      <w:r w:rsidR="009425EE" w:rsidRPr="008638EA">
        <w:rPr>
          <w:sz w:val="22"/>
          <w:szCs w:val="22"/>
        </w:rPr>
        <w:t xml:space="preserve">(attend </w:t>
      </w:r>
      <w:r w:rsidR="004D3B63" w:rsidRPr="008638EA">
        <w:rPr>
          <w:sz w:val="22"/>
          <w:szCs w:val="22"/>
        </w:rPr>
        <w:t>M</w:t>
      </w:r>
      <w:r w:rsidRPr="008638EA">
        <w:rPr>
          <w:sz w:val="22"/>
          <w:szCs w:val="22"/>
        </w:rPr>
        <w:t>FMP</w:t>
      </w:r>
      <w:r w:rsidR="00116EED">
        <w:rPr>
          <w:sz w:val="22"/>
          <w:szCs w:val="22"/>
        </w:rPr>
        <w:t>S</w:t>
      </w:r>
      <w:r w:rsidRPr="008638EA">
        <w:rPr>
          <w:sz w:val="22"/>
          <w:szCs w:val="22"/>
        </w:rPr>
        <w:t>C by request) and</w:t>
      </w:r>
    </w:p>
    <w:p w14:paraId="173060DD" w14:textId="77777777" w:rsidR="006F7B82" w:rsidRPr="008638EA" w:rsidRDefault="001C1D91" w:rsidP="00965B0B">
      <w:pPr>
        <w:pStyle w:val="BodyText-bullet"/>
        <w:numPr>
          <w:ilvl w:val="0"/>
          <w:numId w:val="9"/>
        </w:numPr>
        <w:tabs>
          <w:tab w:val="left" w:pos="426"/>
        </w:tabs>
        <w:spacing w:after="0"/>
        <w:ind w:left="426" w:hanging="426"/>
      </w:pPr>
      <w:r w:rsidRPr="008638EA">
        <w:rPr>
          <w:sz w:val="22"/>
          <w:szCs w:val="22"/>
        </w:rPr>
        <w:t>Other stakeholders/interested groups that could benefit</w:t>
      </w:r>
      <w:r w:rsidR="009728FA">
        <w:rPr>
          <w:sz w:val="22"/>
          <w:szCs w:val="22"/>
        </w:rPr>
        <w:t xml:space="preserve"> from an awareness of this </w:t>
      </w:r>
      <w:proofErr w:type="gramStart"/>
      <w:r w:rsidR="009728FA">
        <w:rPr>
          <w:sz w:val="22"/>
          <w:szCs w:val="22"/>
        </w:rPr>
        <w:t>plan</w:t>
      </w:r>
      <w:proofErr w:type="gramEnd"/>
      <w:r w:rsidR="009728FA">
        <w:rPr>
          <w:sz w:val="22"/>
          <w:szCs w:val="22"/>
        </w:rPr>
        <w:t xml:space="preserve"> </w:t>
      </w:r>
    </w:p>
    <w:p w14:paraId="3600AB2B" w14:textId="56C8E335" w:rsidR="001351CD" w:rsidRDefault="001351CD">
      <w:pPr>
        <w:widowControl/>
        <w:overflowPunct/>
        <w:autoSpaceDE/>
        <w:autoSpaceDN/>
        <w:adjustRightInd/>
        <w:textAlignment w:val="auto"/>
        <w:rPr>
          <w:sz w:val="21"/>
          <w:lang w:val="en-AU"/>
        </w:rPr>
      </w:pPr>
      <w:r>
        <w:rPr>
          <w:sz w:val="21"/>
          <w:lang w:val="en-AU"/>
        </w:rPr>
        <w:br w:type="page"/>
      </w:r>
    </w:p>
    <w:p w14:paraId="73C14862" w14:textId="77777777" w:rsidR="006F7B82" w:rsidRDefault="006F7B82" w:rsidP="006F7B82">
      <w:pPr>
        <w:widowControl/>
        <w:overflowPunct/>
        <w:spacing w:line="240" w:lineRule="atLeast"/>
        <w:textAlignment w:val="auto"/>
        <w:rPr>
          <w:sz w:val="21"/>
          <w:lang w:val="en-AU"/>
        </w:rPr>
      </w:pPr>
    </w:p>
    <w:p w14:paraId="52B362E4" w14:textId="64A19533" w:rsidR="006F7B82" w:rsidRPr="008638EA" w:rsidRDefault="008C1139" w:rsidP="002A0F12">
      <w:pPr>
        <w:pStyle w:val="Heading2"/>
      </w:pPr>
      <w:bookmarkStart w:id="347" w:name="_Toc340148862"/>
      <w:bookmarkStart w:id="348" w:name="_Toc378239606"/>
      <w:bookmarkStart w:id="349" w:name="_Toc378239671"/>
      <w:bookmarkStart w:id="350" w:name="_Toc378239723"/>
      <w:bookmarkStart w:id="351" w:name="_Toc496102226"/>
      <w:bookmarkStart w:id="352" w:name="_Toc496102300"/>
      <w:bookmarkStart w:id="353" w:name="_Toc153868376"/>
      <w:r>
        <w:t>4</w:t>
      </w:r>
      <w:r w:rsidR="007132E1" w:rsidRPr="008638EA">
        <w:t>.3</w:t>
      </w:r>
      <w:r w:rsidR="007132E1" w:rsidRPr="008638EA">
        <w:tab/>
        <w:t>Community Engagement Principles</w:t>
      </w:r>
      <w:bookmarkEnd w:id="347"/>
      <w:bookmarkEnd w:id="348"/>
      <w:bookmarkEnd w:id="349"/>
      <w:bookmarkEnd w:id="350"/>
      <w:bookmarkEnd w:id="351"/>
      <w:bookmarkEnd w:id="352"/>
      <w:bookmarkEnd w:id="353"/>
    </w:p>
    <w:p w14:paraId="46E5AF9A" w14:textId="02EFF74C" w:rsidR="007132E1" w:rsidRPr="008638EA" w:rsidRDefault="007132E1" w:rsidP="007132E1">
      <w:pPr>
        <w:pStyle w:val="BodyText"/>
        <w:jc w:val="both"/>
        <w:rPr>
          <w:lang w:val="en-AU"/>
        </w:rPr>
      </w:pPr>
      <w:r w:rsidRPr="008638EA">
        <w:rPr>
          <w:lang w:val="en-AU"/>
        </w:rPr>
        <w:t xml:space="preserve">The </w:t>
      </w:r>
      <w:r w:rsidR="00471081" w:rsidRPr="008638EA">
        <w:rPr>
          <w:lang w:val="en-AU"/>
        </w:rPr>
        <w:t>MFMP</w:t>
      </w:r>
      <w:r w:rsidR="00116EED">
        <w:rPr>
          <w:lang w:val="en-AU"/>
        </w:rPr>
        <w:t>S</w:t>
      </w:r>
      <w:r w:rsidR="00471081" w:rsidRPr="008638EA">
        <w:rPr>
          <w:lang w:val="en-AU"/>
        </w:rPr>
        <w:t xml:space="preserve">C </w:t>
      </w:r>
      <w:r w:rsidRPr="008638EA">
        <w:rPr>
          <w:lang w:val="en-AU"/>
        </w:rPr>
        <w:t>recognises the value of local knowledge and the unique contribution the community can make to local fire management planning.</w:t>
      </w:r>
    </w:p>
    <w:p w14:paraId="748E7A90" w14:textId="4AEED695" w:rsidR="007132E1" w:rsidRPr="008638EA" w:rsidRDefault="007132E1" w:rsidP="00835E18">
      <w:pPr>
        <w:pStyle w:val="BodyText"/>
        <w:spacing w:after="60"/>
        <w:jc w:val="both"/>
        <w:rPr>
          <w:lang w:val="en-AU"/>
        </w:rPr>
      </w:pPr>
      <w:r w:rsidRPr="008638EA">
        <w:rPr>
          <w:lang w:val="en-AU"/>
        </w:rPr>
        <w:t>Effective community engagement in fire management planning is required to:</w:t>
      </w:r>
    </w:p>
    <w:p w14:paraId="1900DB6E" w14:textId="289FDCAA" w:rsidR="007132E1" w:rsidRPr="008638EA" w:rsidRDefault="007132E1" w:rsidP="00965B0B">
      <w:pPr>
        <w:pStyle w:val="BodyText"/>
        <w:numPr>
          <w:ilvl w:val="0"/>
          <w:numId w:val="8"/>
        </w:numPr>
        <w:tabs>
          <w:tab w:val="left" w:pos="426"/>
        </w:tabs>
        <w:spacing w:after="60"/>
        <w:ind w:left="426" w:hanging="426"/>
        <w:jc w:val="both"/>
        <w:rPr>
          <w:lang w:val="en-AU"/>
        </w:rPr>
      </w:pPr>
      <w:r w:rsidRPr="008638EA">
        <w:rPr>
          <w:lang w:val="en-AU"/>
        </w:rPr>
        <w:t>Promote acceptance, understa</w:t>
      </w:r>
      <w:r w:rsidR="00A723C5">
        <w:rPr>
          <w:lang w:val="en-AU"/>
        </w:rPr>
        <w:t xml:space="preserve">nding and joint problem </w:t>
      </w:r>
      <w:proofErr w:type="gramStart"/>
      <w:r w:rsidR="00A723C5">
        <w:rPr>
          <w:lang w:val="en-AU"/>
        </w:rPr>
        <w:t>solving</w:t>
      </w:r>
      <w:proofErr w:type="gramEnd"/>
    </w:p>
    <w:p w14:paraId="50EEBAD7" w14:textId="3E931ABB" w:rsidR="007132E1" w:rsidRPr="008638EA" w:rsidRDefault="007132E1" w:rsidP="00965B0B">
      <w:pPr>
        <w:pStyle w:val="BodyText"/>
        <w:numPr>
          <w:ilvl w:val="0"/>
          <w:numId w:val="8"/>
        </w:numPr>
        <w:tabs>
          <w:tab w:val="left" w:pos="426"/>
        </w:tabs>
        <w:spacing w:after="60"/>
        <w:ind w:left="426" w:hanging="426"/>
        <w:jc w:val="both"/>
        <w:rPr>
          <w:lang w:val="en-AU"/>
        </w:rPr>
      </w:pPr>
      <w:r w:rsidRPr="008638EA">
        <w:rPr>
          <w:lang w:val="en-AU"/>
        </w:rPr>
        <w:t>Raise knowledge and skills of fire m</w:t>
      </w:r>
      <w:r w:rsidR="00A723C5">
        <w:rPr>
          <w:lang w:val="en-AU"/>
        </w:rPr>
        <w:t xml:space="preserve">anagement through </w:t>
      </w:r>
      <w:proofErr w:type="gramStart"/>
      <w:r w:rsidR="00A723C5">
        <w:rPr>
          <w:lang w:val="en-AU"/>
        </w:rPr>
        <w:t>participation</w:t>
      </w:r>
      <w:proofErr w:type="gramEnd"/>
    </w:p>
    <w:p w14:paraId="7182A690" w14:textId="77777777" w:rsidR="007132E1" w:rsidRPr="008638EA" w:rsidRDefault="007132E1" w:rsidP="00965B0B">
      <w:pPr>
        <w:pStyle w:val="BodyText"/>
        <w:numPr>
          <w:ilvl w:val="0"/>
          <w:numId w:val="8"/>
        </w:numPr>
        <w:tabs>
          <w:tab w:val="left" w:pos="426"/>
        </w:tabs>
        <w:spacing w:after="60"/>
        <w:ind w:left="426" w:hanging="426"/>
        <w:jc w:val="both"/>
        <w:rPr>
          <w:lang w:val="en-AU"/>
        </w:rPr>
      </w:pPr>
      <w:r w:rsidRPr="008638EA">
        <w:rPr>
          <w:lang w:val="en-AU"/>
        </w:rPr>
        <w:t>Produce plans that support community and organisational expectations; and</w:t>
      </w:r>
    </w:p>
    <w:p w14:paraId="3C3CE80F" w14:textId="203D620D" w:rsidR="007132E1" w:rsidRPr="008638EA" w:rsidRDefault="007132E1" w:rsidP="00965B0B">
      <w:pPr>
        <w:pStyle w:val="BodyText"/>
        <w:numPr>
          <w:ilvl w:val="0"/>
          <w:numId w:val="8"/>
        </w:numPr>
        <w:tabs>
          <w:tab w:val="left" w:pos="426"/>
        </w:tabs>
        <w:spacing w:after="60"/>
        <w:ind w:left="426" w:hanging="426"/>
        <w:jc w:val="both"/>
        <w:rPr>
          <w:lang w:val="en-AU"/>
        </w:rPr>
      </w:pPr>
      <w:r w:rsidRPr="008638EA">
        <w:rPr>
          <w:lang w:val="en-AU"/>
        </w:rPr>
        <w:t>Incorporate community and organisational needs into the development of fire management</w:t>
      </w:r>
      <w:r w:rsidR="00850728">
        <w:rPr>
          <w:lang w:val="en-AU"/>
        </w:rPr>
        <w:t xml:space="preserve"> sub</w:t>
      </w:r>
      <w:r w:rsidRPr="008638EA">
        <w:rPr>
          <w:lang w:val="en-AU"/>
        </w:rPr>
        <w:t xml:space="preserve"> plans.</w:t>
      </w:r>
    </w:p>
    <w:p w14:paraId="39895640" w14:textId="77777777" w:rsidR="007132E1" w:rsidRPr="008638EA" w:rsidRDefault="007132E1" w:rsidP="006F7B82">
      <w:pPr>
        <w:widowControl/>
        <w:overflowPunct/>
        <w:spacing w:line="240" w:lineRule="atLeast"/>
        <w:textAlignment w:val="auto"/>
        <w:rPr>
          <w:sz w:val="21"/>
          <w:lang w:val="en-AU"/>
        </w:rPr>
      </w:pPr>
    </w:p>
    <w:p w14:paraId="09B7564C" w14:textId="7A04F26E" w:rsidR="00D33CDF" w:rsidRPr="008638EA" w:rsidRDefault="008C1139" w:rsidP="00D33CDF">
      <w:pPr>
        <w:pStyle w:val="Heading2"/>
      </w:pPr>
      <w:bookmarkStart w:id="354" w:name="_Toc496102227"/>
      <w:bookmarkStart w:id="355" w:name="_Toc496102301"/>
      <w:bookmarkStart w:id="356" w:name="_Toc153868377"/>
      <w:bookmarkStart w:id="357" w:name="_Toc340148863"/>
      <w:bookmarkStart w:id="358" w:name="_Toc378239607"/>
      <w:bookmarkStart w:id="359" w:name="_Toc378239672"/>
      <w:bookmarkStart w:id="360" w:name="_Toc378239724"/>
      <w:r>
        <w:t>4</w:t>
      </w:r>
      <w:r w:rsidR="00D33CDF">
        <w:t>.4</w:t>
      </w:r>
      <w:r w:rsidR="00D33CDF" w:rsidRPr="008638EA">
        <w:tab/>
        <w:t>Community and Organisational Engagement Process</w:t>
      </w:r>
      <w:bookmarkEnd w:id="354"/>
      <w:bookmarkEnd w:id="355"/>
      <w:bookmarkEnd w:id="356"/>
    </w:p>
    <w:p w14:paraId="59766113" w14:textId="0A0AF93B" w:rsidR="00D33CDF" w:rsidRPr="008638EA" w:rsidRDefault="00D33CDF" w:rsidP="00D33CDF">
      <w:pPr>
        <w:widowControl/>
        <w:overflowPunct/>
        <w:spacing w:line="240" w:lineRule="atLeast"/>
        <w:jc w:val="both"/>
        <w:textAlignment w:val="auto"/>
        <w:rPr>
          <w:rFonts w:cs="Arial"/>
          <w:color w:val="000000"/>
          <w:szCs w:val="22"/>
          <w:lang w:val="en-AU" w:eastAsia="en-US"/>
        </w:rPr>
      </w:pPr>
      <w:r w:rsidRPr="008638EA">
        <w:rPr>
          <w:rFonts w:cs="Arial"/>
          <w:color w:val="000000"/>
          <w:szCs w:val="22"/>
          <w:lang w:val="en-AU" w:eastAsia="en-US"/>
        </w:rPr>
        <w:t>The ability of a community to respond to a fire situation and in turn recover from the effects of a fire will depend on the attitude of the people affected.  Obtaining the preferr</w:t>
      </w:r>
      <w:r w:rsidR="00FA3E50">
        <w:rPr>
          <w:rFonts w:cs="Arial"/>
          <w:color w:val="000000"/>
          <w:szCs w:val="22"/>
          <w:lang w:val="en-AU" w:eastAsia="en-US"/>
        </w:rPr>
        <w:t>ed response from people during</w:t>
      </w:r>
      <w:r w:rsidRPr="008638EA">
        <w:rPr>
          <w:rFonts w:cs="Arial"/>
          <w:color w:val="000000"/>
          <w:szCs w:val="22"/>
          <w:lang w:val="en-AU" w:eastAsia="en-US"/>
        </w:rPr>
        <w:t xml:space="preserve"> </w:t>
      </w:r>
      <w:r w:rsidR="00D02329">
        <w:rPr>
          <w:rFonts w:cs="Arial"/>
          <w:color w:val="000000"/>
          <w:szCs w:val="22"/>
          <w:lang w:val="en-AU" w:eastAsia="en-US"/>
        </w:rPr>
        <w:t>fire incidents</w:t>
      </w:r>
      <w:r w:rsidR="00D02329" w:rsidRPr="008638EA">
        <w:rPr>
          <w:rFonts w:cs="Arial"/>
          <w:color w:val="000000"/>
          <w:szCs w:val="22"/>
          <w:lang w:val="en-AU" w:eastAsia="en-US"/>
        </w:rPr>
        <w:t xml:space="preserve"> </w:t>
      </w:r>
      <w:r w:rsidRPr="008638EA">
        <w:rPr>
          <w:rFonts w:cs="Arial"/>
          <w:color w:val="000000"/>
          <w:szCs w:val="22"/>
          <w:lang w:val="en-AU" w:eastAsia="en-US"/>
        </w:rPr>
        <w:t xml:space="preserve">will require community and organisational engagement, </w:t>
      </w:r>
      <w:r w:rsidR="007761CD" w:rsidRPr="008638EA">
        <w:rPr>
          <w:rFonts w:cs="Arial"/>
          <w:color w:val="000000"/>
          <w:szCs w:val="22"/>
          <w:lang w:val="en-AU" w:eastAsia="en-US"/>
        </w:rPr>
        <w:t>education,</w:t>
      </w:r>
      <w:r w:rsidRPr="008638EA">
        <w:rPr>
          <w:rFonts w:cs="Arial"/>
          <w:color w:val="000000"/>
          <w:szCs w:val="22"/>
          <w:lang w:val="en-AU" w:eastAsia="en-US"/>
        </w:rPr>
        <w:t xml:space="preserve"> and awareness programs to be implemented for this purpose.</w:t>
      </w:r>
    </w:p>
    <w:p w14:paraId="2D76E9F9" w14:textId="77777777" w:rsidR="00D33CDF" w:rsidRPr="008638EA" w:rsidRDefault="00D33CDF" w:rsidP="00D33CDF">
      <w:pPr>
        <w:widowControl/>
        <w:overflowPunct/>
        <w:spacing w:line="240" w:lineRule="atLeast"/>
        <w:textAlignment w:val="auto"/>
        <w:rPr>
          <w:rFonts w:cs="Arial"/>
          <w:color w:val="000000"/>
          <w:szCs w:val="22"/>
          <w:lang w:val="en-AU" w:eastAsia="en-US"/>
        </w:rPr>
      </w:pPr>
    </w:p>
    <w:p w14:paraId="45FAC7A7" w14:textId="23649B62" w:rsidR="00D33CDF" w:rsidRPr="008638EA" w:rsidRDefault="00D33CDF" w:rsidP="00D33CDF">
      <w:pPr>
        <w:widowControl/>
        <w:overflowPunct/>
        <w:spacing w:line="240" w:lineRule="atLeast"/>
        <w:jc w:val="both"/>
        <w:textAlignment w:val="auto"/>
        <w:rPr>
          <w:rFonts w:cs="Arial"/>
          <w:color w:val="000000"/>
          <w:szCs w:val="22"/>
          <w:lang w:val="en-AU" w:eastAsia="en-US"/>
        </w:rPr>
      </w:pPr>
      <w:r w:rsidRPr="008638EA">
        <w:rPr>
          <w:rFonts w:cs="Arial"/>
          <w:color w:val="000000"/>
          <w:szCs w:val="22"/>
          <w:lang w:val="en-AU" w:eastAsia="en-US"/>
        </w:rPr>
        <w:t xml:space="preserve">This </w:t>
      </w:r>
      <w:r>
        <w:rPr>
          <w:rFonts w:cs="Arial"/>
          <w:color w:val="000000"/>
          <w:szCs w:val="22"/>
          <w:lang w:val="en-AU" w:eastAsia="en-US"/>
        </w:rPr>
        <w:t>MFM</w:t>
      </w:r>
      <w:r w:rsidR="00116EED">
        <w:rPr>
          <w:rFonts w:cs="Arial"/>
          <w:color w:val="000000"/>
          <w:szCs w:val="22"/>
          <w:lang w:val="en-AU" w:eastAsia="en-US"/>
        </w:rPr>
        <w:t>S</w:t>
      </w:r>
      <w:r>
        <w:rPr>
          <w:rFonts w:cs="Arial"/>
          <w:color w:val="000000"/>
          <w:szCs w:val="22"/>
          <w:lang w:val="en-AU" w:eastAsia="en-US"/>
        </w:rPr>
        <w:t xml:space="preserve">P </w:t>
      </w:r>
      <w:r w:rsidRPr="008638EA">
        <w:rPr>
          <w:rFonts w:cs="Arial"/>
          <w:color w:val="000000"/>
          <w:szCs w:val="22"/>
          <w:lang w:val="en-AU" w:eastAsia="en-US"/>
        </w:rPr>
        <w:t>aims to collate and integrate the fire agencies and Council prevention and awareness programs within Maroondah.</w:t>
      </w:r>
      <w:r w:rsidR="00DC49D5">
        <w:rPr>
          <w:rFonts w:cs="Arial"/>
          <w:color w:val="000000"/>
          <w:szCs w:val="22"/>
          <w:lang w:val="en-AU" w:eastAsia="en-US"/>
        </w:rPr>
        <w:t xml:space="preserve"> </w:t>
      </w:r>
      <w:r w:rsidR="00A723C5">
        <w:rPr>
          <w:rFonts w:cs="Arial"/>
          <w:color w:val="000000"/>
          <w:szCs w:val="22"/>
          <w:lang w:val="en-AU" w:eastAsia="en-US"/>
        </w:rPr>
        <w:t xml:space="preserve"> </w:t>
      </w:r>
      <w:r w:rsidRPr="008638EA">
        <w:rPr>
          <w:rFonts w:cs="Arial"/>
          <w:color w:val="000000"/>
          <w:szCs w:val="22"/>
          <w:lang w:val="en-AU" w:eastAsia="en-US"/>
        </w:rPr>
        <w:t xml:space="preserve">This </w:t>
      </w:r>
      <w:r w:rsidR="009645F8">
        <w:rPr>
          <w:rFonts w:cs="Arial"/>
          <w:color w:val="000000"/>
          <w:szCs w:val="22"/>
          <w:lang w:val="en-AU" w:eastAsia="en-US"/>
        </w:rPr>
        <w:t>P</w:t>
      </w:r>
      <w:r w:rsidRPr="008638EA">
        <w:rPr>
          <w:rFonts w:cs="Arial"/>
          <w:color w:val="000000"/>
          <w:szCs w:val="22"/>
          <w:lang w:val="en-AU" w:eastAsia="en-US"/>
        </w:rPr>
        <w:t>lan details the process to be undertaken in relation to stakeholder engagement and communications including the implementation of the MFM</w:t>
      </w:r>
      <w:r w:rsidR="00116EED">
        <w:rPr>
          <w:rFonts w:cs="Arial"/>
          <w:color w:val="000000"/>
          <w:szCs w:val="22"/>
          <w:lang w:val="en-AU" w:eastAsia="en-US"/>
        </w:rPr>
        <w:t>S</w:t>
      </w:r>
      <w:r w:rsidRPr="008638EA">
        <w:rPr>
          <w:rFonts w:cs="Arial"/>
          <w:color w:val="000000"/>
          <w:szCs w:val="22"/>
          <w:lang w:val="en-AU" w:eastAsia="en-US"/>
        </w:rPr>
        <w:t>P</w:t>
      </w:r>
      <w:r w:rsidR="00116EED">
        <w:rPr>
          <w:rFonts w:cs="Arial"/>
          <w:color w:val="000000"/>
          <w:szCs w:val="22"/>
          <w:lang w:val="en-AU" w:eastAsia="en-US"/>
        </w:rPr>
        <w:t xml:space="preserve"> Actions</w:t>
      </w:r>
      <w:r w:rsidR="00470985">
        <w:rPr>
          <w:rFonts w:cs="Arial"/>
          <w:color w:val="000000"/>
          <w:szCs w:val="22"/>
          <w:lang w:val="en-AU" w:eastAsia="en-US"/>
        </w:rPr>
        <w:t xml:space="preserve"> (Refer Appendix A)</w:t>
      </w:r>
      <w:r w:rsidRPr="008638EA">
        <w:rPr>
          <w:rFonts w:cs="Arial"/>
          <w:color w:val="000000"/>
          <w:szCs w:val="22"/>
          <w:lang w:val="en-AU" w:eastAsia="en-US"/>
        </w:rPr>
        <w:t>.</w:t>
      </w:r>
    </w:p>
    <w:p w14:paraId="40CA3579" w14:textId="77777777" w:rsidR="00D33CDF" w:rsidRPr="008638EA" w:rsidRDefault="00D33CDF" w:rsidP="00D33CDF">
      <w:pPr>
        <w:widowControl/>
        <w:overflowPunct/>
        <w:spacing w:line="240" w:lineRule="atLeast"/>
        <w:textAlignment w:val="auto"/>
        <w:rPr>
          <w:rFonts w:cs="Arial"/>
          <w:color w:val="000000"/>
          <w:szCs w:val="22"/>
          <w:lang w:val="en-AU" w:eastAsia="en-US"/>
        </w:rPr>
      </w:pPr>
    </w:p>
    <w:p w14:paraId="28723AB3" w14:textId="589D60EA" w:rsidR="00DB69AD" w:rsidRPr="008638EA" w:rsidRDefault="008C1139" w:rsidP="002A0F12">
      <w:pPr>
        <w:pStyle w:val="Heading2"/>
      </w:pPr>
      <w:bookmarkStart w:id="361" w:name="_Toc496102228"/>
      <w:bookmarkStart w:id="362" w:name="_Toc496102302"/>
      <w:bookmarkStart w:id="363" w:name="_Toc153868378"/>
      <w:r>
        <w:t>4</w:t>
      </w:r>
      <w:r w:rsidR="007132E1" w:rsidRPr="008638EA">
        <w:t>.</w:t>
      </w:r>
      <w:bookmarkStart w:id="364" w:name="_Toc340148864"/>
      <w:bookmarkStart w:id="365" w:name="_Toc378239608"/>
      <w:bookmarkStart w:id="366" w:name="_Toc378239673"/>
      <w:bookmarkStart w:id="367" w:name="_Toc378239725"/>
      <w:bookmarkEnd w:id="357"/>
      <w:bookmarkEnd w:id="358"/>
      <w:bookmarkEnd w:id="359"/>
      <w:bookmarkEnd w:id="360"/>
      <w:r w:rsidR="00D33CDF">
        <w:t>5</w:t>
      </w:r>
      <w:r w:rsidR="00DB69AD" w:rsidRPr="008638EA">
        <w:tab/>
        <w:t>Outcomes</w:t>
      </w:r>
      <w:bookmarkEnd w:id="361"/>
      <w:bookmarkEnd w:id="362"/>
      <w:bookmarkEnd w:id="363"/>
      <w:bookmarkEnd w:id="364"/>
      <w:bookmarkEnd w:id="365"/>
      <w:bookmarkEnd w:id="366"/>
      <w:bookmarkEnd w:id="367"/>
    </w:p>
    <w:p w14:paraId="4142B367" w14:textId="77777777" w:rsidR="00DB69AD" w:rsidRPr="008638EA" w:rsidRDefault="00DB69AD" w:rsidP="00DB69AD">
      <w:pPr>
        <w:pStyle w:val="BodyText"/>
        <w:rPr>
          <w:lang w:val="en-AU"/>
        </w:rPr>
      </w:pPr>
      <w:r w:rsidRPr="008638EA">
        <w:rPr>
          <w:lang w:val="en-AU"/>
        </w:rPr>
        <w:t>The desired outcomes from the community and organisational engagement process are:</w:t>
      </w:r>
    </w:p>
    <w:p w14:paraId="36E9501C" w14:textId="64BEA0B3" w:rsidR="00DB69AD" w:rsidRPr="008638EA" w:rsidRDefault="00DB69AD" w:rsidP="00965B0B">
      <w:pPr>
        <w:pStyle w:val="BodyText"/>
        <w:numPr>
          <w:ilvl w:val="0"/>
          <w:numId w:val="10"/>
        </w:numPr>
        <w:tabs>
          <w:tab w:val="left" w:pos="426"/>
        </w:tabs>
        <w:ind w:left="426" w:hanging="426"/>
        <w:jc w:val="both"/>
        <w:rPr>
          <w:lang w:val="en-AU"/>
        </w:rPr>
      </w:pPr>
      <w:r w:rsidRPr="008638EA">
        <w:rPr>
          <w:lang w:val="en-AU"/>
        </w:rPr>
        <w:t>Relevant stakeholders are engag</w:t>
      </w:r>
      <w:r w:rsidR="00471081" w:rsidRPr="008638EA">
        <w:rPr>
          <w:lang w:val="en-AU"/>
        </w:rPr>
        <w:t>ed at the appropriate stage of p</w:t>
      </w:r>
      <w:r w:rsidRPr="008638EA">
        <w:rPr>
          <w:lang w:val="en-AU"/>
        </w:rPr>
        <w:t>lan development and actively participate in</w:t>
      </w:r>
      <w:r w:rsidR="00471081" w:rsidRPr="008638EA">
        <w:rPr>
          <w:lang w:val="en-AU"/>
        </w:rPr>
        <w:t xml:space="preserve"> shaping and implementing this p</w:t>
      </w:r>
      <w:r w:rsidR="00A723C5">
        <w:rPr>
          <w:lang w:val="en-AU"/>
        </w:rPr>
        <w:t>lan</w:t>
      </w:r>
      <w:r w:rsidR="00E2395F">
        <w:rPr>
          <w:lang w:val="en-AU"/>
        </w:rPr>
        <w:t>.</w:t>
      </w:r>
    </w:p>
    <w:p w14:paraId="2FB305E9" w14:textId="0027EFDD" w:rsidR="00DB69AD" w:rsidRPr="008638EA" w:rsidRDefault="00DB69AD" w:rsidP="00965B0B">
      <w:pPr>
        <w:pStyle w:val="BodyText"/>
        <w:numPr>
          <w:ilvl w:val="0"/>
          <w:numId w:val="10"/>
        </w:numPr>
        <w:tabs>
          <w:tab w:val="left" w:pos="426"/>
        </w:tabs>
        <w:ind w:left="426" w:hanging="426"/>
        <w:jc w:val="both"/>
        <w:rPr>
          <w:lang w:val="en-AU"/>
        </w:rPr>
      </w:pPr>
      <w:r w:rsidRPr="008638EA">
        <w:rPr>
          <w:lang w:val="en-AU"/>
        </w:rPr>
        <w:t xml:space="preserve">The roles and responsibilities of individuals, </w:t>
      </w:r>
      <w:proofErr w:type="gramStart"/>
      <w:r w:rsidRPr="008638EA">
        <w:rPr>
          <w:lang w:val="en-AU"/>
        </w:rPr>
        <w:t>agencies</w:t>
      </w:r>
      <w:proofErr w:type="gramEnd"/>
      <w:r w:rsidRPr="008638EA">
        <w:rPr>
          <w:lang w:val="en-AU"/>
        </w:rPr>
        <w:t xml:space="preserve"> and government in preparing for fire and improving peop</w:t>
      </w:r>
      <w:r w:rsidR="00A723C5">
        <w:rPr>
          <w:lang w:val="en-AU"/>
        </w:rPr>
        <w:t>le’s safety are well understood</w:t>
      </w:r>
      <w:r w:rsidR="00E2395F">
        <w:rPr>
          <w:lang w:val="en-AU"/>
        </w:rPr>
        <w:t>.</w:t>
      </w:r>
    </w:p>
    <w:p w14:paraId="01F676EB" w14:textId="172995EE" w:rsidR="00DB69AD" w:rsidRPr="008638EA" w:rsidRDefault="00DB69AD" w:rsidP="00965B0B">
      <w:pPr>
        <w:pStyle w:val="BodyText"/>
        <w:numPr>
          <w:ilvl w:val="0"/>
          <w:numId w:val="10"/>
        </w:numPr>
        <w:tabs>
          <w:tab w:val="left" w:pos="426"/>
        </w:tabs>
        <w:ind w:left="426" w:hanging="426"/>
        <w:jc w:val="both"/>
        <w:rPr>
          <w:lang w:val="en-AU"/>
        </w:rPr>
      </w:pPr>
      <w:r w:rsidRPr="008638EA">
        <w:rPr>
          <w:lang w:val="en-AU"/>
        </w:rPr>
        <w:t xml:space="preserve">Agency fire management activities are better integrated and coordinated </w:t>
      </w:r>
      <w:r w:rsidR="009425EE" w:rsidRPr="008638EA">
        <w:rPr>
          <w:lang w:val="en-AU"/>
        </w:rPr>
        <w:t>with</w:t>
      </w:r>
      <w:r w:rsidRPr="008638EA">
        <w:rPr>
          <w:lang w:val="en-AU"/>
        </w:rPr>
        <w:t xml:space="preserve"> Maroondah City Council</w:t>
      </w:r>
      <w:r w:rsidR="009425EE" w:rsidRPr="008638EA">
        <w:rPr>
          <w:lang w:val="en-AU"/>
        </w:rPr>
        <w:t xml:space="preserve"> activities</w:t>
      </w:r>
      <w:r w:rsidR="00E2395F">
        <w:rPr>
          <w:lang w:val="en-AU"/>
        </w:rPr>
        <w:t>.</w:t>
      </w:r>
    </w:p>
    <w:p w14:paraId="673CBC7B" w14:textId="77777777" w:rsidR="00DB69AD" w:rsidRPr="008638EA" w:rsidRDefault="00DB69AD" w:rsidP="00965B0B">
      <w:pPr>
        <w:pStyle w:val="BodyText"/>
        <w:numPr>
          <w:ilvl w:val="0"/>
          <w:numId w:val="10"/>
        </w:numPr>
        <w:tabs>
          <w:tab w:val="left" w:pos="426"/>
        </w:tabs>
        <w:ind w:left="426" w:hanging="426"/>
        <w:jc w:val="both"/>
        <w:rPr>
          <w:lang w:val="en-AU"/>
        </w:rPr>
      </w:pPr>
      <w:r w:rsidRPr="008638EA">
        <w:rPr>
          <w:lang w:val="en-AU"/>
        </w:rPr>
        <w:t>Community knowledge and understanding of fire risks and fire management in Maroondah is significantly increased; and</w:t>
      </w:r>
    </w:p>
    <w:p w14:paraId="2017B3D9" w14:textId="0DCF0DF9" w:rsidR="00DB69AD" w:rsidRPr="008638EA" w:rsidRDefault="009425EE" w:rsidP="00965B0B">
      <w:pPr>
        <w:widowControl/>
        <w:numPr>
          <w:ilvl w:val="0"/>
          <w:numId w:val="10"/>
        </w:numPr>
        <w:tabs>
          <w:tab w:val="left" w:pos="426"/>
        </w:tabs>
        <w:overflowPunct/>
        <w:spacing w:line="240" w:lineRule="atLeast"/>
        <w:ind w:left="426" w:hanging="426"/>
        <w:jc w:val="both"/>
        <w:textAlignment w:val="auto"/>
        <w:rPr>
          <w:sz w:val="21"/>
          <w:lang w:val="en-AU"/>
        </w:rPr>
      </w:pPr>
      <w:r w:rsidRPr="008638EA">
        <w:rPr>
          <w:lang w:val="en-AU"/>
        </w:rPr>
        <w:t>This</w:t>
      </w:r>
      <w:r w:rsidR="00471081" w:rsidRPr="008638EA">
        <w:rPr>
          <w:lang w:val="en-AU"/>
        </w:rPr>
        <w:t xml:space="preserve"> p</w:t>
      </w:r>
      <w:r w:rsidR="00DB69AD" w:rsidRPr="008638EA">
        <w:rPr>
          <w:lang w:val="en-AU"/>
        </w:rPr>
        <w:t xml:space="preserve">lan </w:t>
      </w:r>
      <w:r w:rsidR="000200C5" w:rsidRPr="008638EA">
        <w:rPr>
          <w:lang w:val="en-AU"/>
        </w:rPr>
        <w:t>sup</w:t>
      </w:r>
      <w:r w:rsidR="000200C5">
        <w:rPr>
          <w:lang w:val="en-AU"/>
        </w:rPr>
        <w:t>ports or</w:t>
      </w:r>
      <w:r w:rsidR="00A723C5">
        <w:rPr>
          <w:lang w:val="en-AU"/>
        </w:rPr>
        <w:t xml:space="preserve"> is revised to support</w:t>
      </w:r>
      <w:r w:rsidR="00DB69AD" w:rsidRPr="008638EA">
        <w:rPr>
          <w:lang w:val="en-AU"/>
        </w:rPr>
        <w:t xml:space="preserve"> community and organisational needs.</w:t>
      </w:r>
    </w:p>
    <w:p w14:paraId="485B4B4C" w14:textId="77777777" w:rsidR="006F7B82" w:rsidRPr="008638EA" w:rsidRDefault="006F7B82" w:rsidP="006F7B82">
      <w:pPr>
        <w:widowControl/>
        <w:overflowPunct/>
        <w:spacing w:line="240" w:lineRule="atLeast"/>
        <w:textAlignment w:val="auto"/>
        <w:rPr>
          <w:rFonts w:cs="Arial"/>
          <w:color w:val="000000"/>
          <w:szCs w:val="22"/>
          <w:lang w:val="en-AU" w:eastAsia="en-US"/>
        </w:rPr>
      </w:pPr>
    </w:p>
    <w:p w14:paraId="6C479BF5" w14:textId="77777777" w:rsidR="008C1139" w:rsidRDefault="008C1139">
      <w:pPr>
        <w:widowControl/>
        <w:overflowPunct/>
        <w:autoSpaceDE/>
        <w:autoSpaceDN/>
        <w:adjustRightInd/>
        <w:textAlignment w:val="auto"/>
        <w:rPr>
          <w:b/>
          <w:color w:val="002060"/>
          <w:sz w:val="24"/>
          <w:szCs w:val="24"/>
          <w:lang w:val="en-AU" w:eastAsia="en-US"/>
        </w:rPr>
      </w:pPr>
      <w:bookmarkStart w:id="368" w:name="_Toc301945337"/>
      <w:bookmarkStart w:id="369" w:name="_Toc301945420"/>
      <w:bookmarkStart w:id="370" w:name="_Toc340148865"/>
      <w:bookmarkStart w:id="371" w:name="_Toc378239609"/>
      <w:bookmarkStart w:id="372" w:name="_Toc378239674"/>
      <w:bookmarkStart w:id="373" w:name="_Toc378239726"/>
      <w:bookmarkStart w:id="374" w:name="_Toc496102229"/>
      <w:bookmarkStart w:id="375" w:name="_Toc496102303"/>
      <w:r>
        <w:rPr>
          <w:lang w:eastAsia="en-US"/>
        </w:rPr>
        <w:br w:type="page"/>
      </w:r>
    </w:p>
    <w:p w14:paraId="716476AD" w14:textId="47358BF9" w:rsidR="00A97EA7" w:rsidRPr="008638EA" w:rsidRDefault="008C1139" w:rsidP="00B63387">
      <w:pPr>
        <w:pStyle w:val="Heading1"/>
        <w:rPr>
          <w:lang w:eastAsia="en-US"/>
        </w:rPr>
      </w:pPr>
      <w:bookmarkStart w:id="376" w:name="_Toc153868379"/>
      <w:r>
        <w:rPr>
          <w:lang w:eastAsia="en-US"/>
        </w:rPr>
        <w:lastRenderedPageBreak/>
        <w:t>5</w:t>
      </w:r>
      <w:r w:rsidR="009425EE" w:rsidRPr="008638EA">
        <w:rPr>
          <w:lang w:eastAsia="en-US"/>
        </w:rPr>
        <w:t>.</w:t>
      </w:r>
      <w:r w:rsidR="00281711" w:rsidRPr="008638EA">
        <w:rPr>
          <w:lang w:eastAsia="en-US"/>
        </w:rPr>
        <w:tab/>
        <w:t>SUMMARY OF THE ENVIRONMENTAL SCAN</w:t>
      </w:r>
      <w:bookmarkEnd w:id="368"/>
      <w:bookmarkEnd w:id="369"/>
      <w:bookmarkEnd w:id="370"/>
      <w:bookmarkEnd w:id="371"/>
      <w:bookmarkEnd w:id="372"/>
      <w:bookmarkEnd w:id="373"/>
      <w:bookmarkEnd w:id="374"/>
      <w:bookmarkEnd w:id="375"/>
      <w:bookmarkEnd w:id="376"/>
    </w:p>
    <w:p w14:paraId="3629C369" w14:textId="77777777" w:rsidR="00281711" w:rsidRPr="008638EA" w:rsidRDefault="00281711" w:rsidP="00843D37">
      <w:pPr>
        <w:widowControl/>
        <w:overflowPunct/>
        <w:spacing w:line="240" w:lineRule="atLeast"/>
        <w:textAlignment w:val="auto"/>
        <w:rPr>
          <w:rFonts w:cs="Arial"/>
          <w:color w:val="000000"/>
          <w:szCs w:val="22"/>
          <w:lang w:val="en-AU" w:eastAsia="en-US"/>
        </w:rPr>
      </w:pPr>
    </w:p>
    <w:p w14:paraId="7B3A50A8" w14:textId="62FBDC2D" w:rsidR="00281711" w:rsidRPr="008638EA" w:rsidRDefault="008C1139" w:rsidP="002A0F12">
      <w:pPr>
        <w:pStyle w:val="Heading2"/>
      </w:pPr>
      <w:bookmarkStart w:id="377" w:name="_Toc173831750"/>
      <w:bookmarkStart w:id="378" w:name="_Toc278371438"/>
      <w:bookmarkStart w:id="379" w:name="_Toc301945338"/>
      <w:bookmarkStart w:id="380" w:name="_Toc301945421"/>
      <w:bookmarkStart w:id="381" w:name="_Toc340148866"/>
      <w:bookmarkStart w:id="382" w:name="_Toc378239610"/>
      <w:bookmarkStart w:id="383" w:name="_Toc378239675"/>
      <w:bookmarkStart w:id="384" w:name="_Toc378239727"/>
      <w:bookmarkStart w:id="385" w:name="_Toc496102230"/>
      <w:bookmarkStart w:id="386" w:name="_Toc496102304"/>
      <w:bookmarkStart w:id="387" w:name="_Toc153868380"/>
      <w:r>
        <w:t>5</w:t>
      </w:r>
      <w:r w:rsidR="00281711" w:rsidRPr="008638EA">
        <w:t>.1</w:t>
      </w:r>
      <w:r w:rsidR="00281711" w:rsidRPr="008638EA">
        <w:tab/>
      </w:r>
      <w:bookmarkEnd w:id="377"/>
      <w:bookmarkEnd w:id="378"/>
      <w:bookmarkEnd w:id="379"/>
      <w:bookmarkEnd w:id="380"/>
      <w:r w:rsidR="0018637A" w:rsidRPr="008638EA">
        <w:t>Summary</w:t>
      </w:r>
      <w:bookmarkEnd w:id="381"/>
      <w:bookmarkEnd w:id="382"/>
      <w:bookmarkEnd w:id="383"/>
      <w:bookmarkEnd w:id="384"/>
      <w:bookmarkEnd w:id="385"/>
      <w:bookmarkEnd w:id="386"/>
      <w:bookmarkEnd w:id="387"/>
    </w:p>
    <w:p w14:paraId="0735421C" w14:textId="5D536A7E" w:rsidR="009425EE" w:rsidRPr="008638EA" w:rsidRDefault="009425EE" w:rsidP="009425EE">
      <w:pPr>
        <w:pStyle w:val="NormalWeb"/>
        <w:spacing w:before="0" w:after="0" w:line="240" w:lineRule="auto"/>
        <w:jc w:val="both"/>
        <w:rPr>
          <w:rFonts w:ascii="Arial" w:hAnsi="Arial" w:cs="Arial"/>
          <w:color w:val="000000"/>
          <w:sz w:val="22"/>
          <w:szCs w:val="22"/>
        </w:rPr>
      </w:pPr>
      <w:r w:rsidRPr="008638EA">
        <w:rPr>
          <w:rFonts w:ascii="Arial" w:hAnsi="Arial" w:cs="Arial"/>
          <w:color w:val="000000"/>
          <w:sz w:val="22"/>
          <w:szCs w:val="22"/>
        </w:rPr>
        <w:t xml:space="preserve">Maroondah </w:t>
      </w:r>
      <w:proofErr w:type="gramStart"/>
      <w:r w:rsidRPr="008638EA">
        <w:rPr>
          <w:rFonts w:ascii="Arial" w:hAnsi="Arial" w:cs="Arial"/>
          <w:color w:val="000000"/>
          <w:sz w:val="22"/>
          <w:szCs w:val="22"/>
        </w:rPr>
        <w:t>is located in</w:t>
      </w:r>
      <w:proofErr w:type="gramEnd"/>
      <w:r w:rsidRPr="008638EA">
        <w:rPr>
          <w:rFonts w:ascii="Arial" w:hAnsi="Arial" w:cs="Arial"/>
          <w:color w:val="000000"/>
          <w:sz w:val="22"/>
          <w:szCs w:val="22"/>
        </w:rPr>
        <w:t xml:space="preserve"> Melbourne's eastern suburbs, about 25 kilometres from the Melbourne CBD.</w:t>
      </w:r>
      <w:r w:rsidRPr="008638EA">
        <w:rPr>
          <w:rFonts w:ascii="Arial" w:hAnsi="Arial" w:cs="Arial"/>
          <w:color w:val="000000"/>
          <w:sz w:val="20"/>
          <w:szCs w:val="22"/>
        </w:rPr>
        <w:t xml:space="preserve"> </w:t>
      </w:r>
      <w:r w:rsidR="00700F9F" w:rsidRPr="008638EA">
        <w:rPr>
          <w:rFonts w:ascii="Arial" w:hAnsi="Arial" w:cs="Arial"/>
          <w:color w:val="000000"/>
          <w:sz w:val="20"/>
          <w:szCs w:val="22"/>
        </w:rPr>
        <w:t xml:space="preserve"> </w:t>
      </w:r>
      <w:r w:rsidRPr="008638EA">
        <w:rPr>
          <w:rFonts w:ascii="Arial" w:hAnsi="Arial" w:cs="Arial"/>
          <w:color w:val="000000"/>
          <w:sz w:val="22"/>
          <w:szCs w:val="22"/>
        </w:rPr>
        <w:t>Maroondah is bounded by Manningham in the north, Yarra Ranges in the east, Knox in the south, and Whitehorse in the west.</w:t>
      </w:r>
    </w:p>
    <w:p w14:paraId="2135D011" w14:textId="77777777" w:rsidR="009425EE" w:rsidRPr="008638EA" w:rsidRDefault="009425EE" w:rsidP="009425EE">
      <w:pPr>
        <w:pStyle w:val="NormalWeb"/>
        <w:spacing w:before="0" w:after="0" w:line="240" w:lineRule="auto"/>
        <w:jc w:val="both"/>
        <w:rPr>
          <w:rFonts w:ascii="Arial" w:hAnsi="Arial" w:cs="Arial"/>
          <w:color w:val="000000"/>
          <w:sz w:val="22"/>
          <w:szCs w:val="22"/>
        </w:rPr>
      </w:pPr>
    </w:p>
    <w:p w14:paraId="287BCFE1" w14:textId="706A8CBD" w:rsidR="009425EE" w:rsidRPr="008638EA" w:rsidRDefault="009425EE" w:rsidP="009425EE">
      <w:pPr>
        <w:pStyle w:val="NormalWeb"/>
        <w:spacing w:before="0" w:after="0" w:line="240" w:lineRule="auto"/>
        <w:jc w:val="both"/>
        <w:rPr>
          <w:rFonts w:ascii="Arial" w:hAnsi="Arial" w:cs="Arial"/>
          <w:color w:val="000000"/>
          <w:sz w:val="22"/>
          <w:szCs w:val="22"/>
        </w:rPr>
      </w:pPr>
      <w:r w:rsidRPr="008638EA">
        <w:rPr>
          <w:rFonts w:ascii="Arial" w:hAnsi="Arial" w:cs="Arial"/>
          <w:color w:val="000000"/>
          <w:sz w:val="22"/>
          <w:szCs w:val="22"/>
        </w:rPr>
        <w:t>Maroondah includes the suburbs of Bayswater North, Croydon, Croydon Hills, Croydon North, Croydon South, Heathmont, Kilsyth South</w:t>
      </w:r>
      <w:r w:rsidR="0063218D">
        <w:rPr>
          <w:rFonts w:ascii="Arial" w:hAnsi="Arial" w:cs="Arial"/>
          <w:color w:val="000000"/>
          <w:sz w:val="22"/>
          <w:szCs w:val="22"/>
        </w:rPr>
        <w:t>,</w:t>
      </w:r>
      <w:r w:rsidRPr="008638EA">
        <w:rPr>
          <w:rFonts w:ascii="Arial" w:hAnsi="Arial" w:cs="Arial"/>
          <w:color w:val="000000"/>
          <w:sz w:val="22"/>
          <w:szCs w:val="22"/>
        </w:rPr>
        <w:t xml:space="preserve"> Ringwood, Ringwood East, Ringwood </w:t>
      </w:r>
      <w:proofErr w:type="gramStart"/>
      <w:r w:rsidRPr="008638EA">
        <w:rPr>
          <w:rFonts w:ascii="Arial" w:hAnsi="Arial" w:cs="Arial"/>
          <w:color w:val="000000"/>
          <w:sz w:val="22"/>
          <w:szCs w:val="22"/>
        </w:rPr>
        <w:t>North</w:t>
      </w:r>
      <w:proofErr w:type="gramEnd"/>
      <w:r w:rsidR="00E2395F">
        <w:rPr>
          <w:rFonts w:ascii="Arial" w:hAnsi="Arial" w:cs="Arial"/>
          <w:color w:val="000000"/>
          <w:sz w:val="22"/>
          <w:szCs w:val="22"/>
        </w:rPr>
        <w:t xml:space="preserve"> and</w:t>
      </w:r>
      <w:r w:rsidR="007F5FFB">
        <w:rPr>
          <w:rFonts w:ascii="Arial" w:hAnsi="Arial" w:cs="Arial"/>
          <w:color w:val="000000"/>
          <w:sz w:val="22"/>
          <w:szCs w:val="22"/>
        </w:rPr>
        <w:t xml:space="preserve"> Warranwood</w:t>
      </w:r>
      <w:r w:rsidR="00E2395F">
        <w:rPr>
          <w:rFonts w:ascii="Arial" w:hAnsi="Arial" w:cs="Arial"/>
          <w:color w:val="000000"/>
          <w:sz w:val="22"/>
          <w:szCs w:val="22"/>
        </w:rPr>
        <w:t>.</w:t>
      </w:r>
    </w:p>
    <w:p w14:paraId="30E2AAF4" w14:textId="77777777" w:rsidR="009425EE" w:rsidRPr="008638EA" w:rsidRDefault="009425EE" w:rsidP="009425EE">
      <w:pPr>
        <w:pStyle w:val="NormalWeb"/>
        <w:spacing w:before="0" w:after="0" w:line="240" w:lineRule="auto"/>
        <w:jc w:val="both"/>
        <w:rPr>
          <w:rFonts w:ascii="Arial" w:hAnsi="Arial" w:cs="Arial"/>
          <w:color w:val="000000"/>
          <w:sz w:val="22"/>
          <w:szCs w:val="22"/>
        </w:rPr>
      </w:pPr>
    </w:p>
    <w:p w14:paraId="02C51FAC" w14:textId="6AF2559D" w:rsidR="009425EE" w:rsidRPr="008638EA" w:rsidRDefault="009425EE" w:rsidP="009425EE">
      <w:pPr>
        <w:pStyle w:val="NormalWeb"/>
        <w:spacing w:before="0" w:after="0" w:line="240" w:lineRule="auto"/>
        <w:jc w:val="both"/>
        <w:rPr>
          <w:rFonts w:ascii="Arial" w:hAnsi="Arial" w:cs="Arial"/>
          <w:color w:val="000000"/>
          <w:sz w:val="22"/>
          <w:szCs w:val="22"/>
        </w:rPr>
      </w:pPr>
      <w:r w:rsidRPr="008638EA">
        <w:rPr>
          <w:rFonts w:ascii="Arial" w:hAnsi="Arial" w:cs="Arial"/>
          <w:color w:val="000000"/>
          <w:sz w:val="22"/>
          <w:szCs w:val="22"/>
        </w:rPr>
        <w:t>Maroondah is a</w:t>
      </w:r>
      <w:r w:rsidR="00F20D6F">
        <w:rPr>
          <w:rFonts w:ascii="Arial" w:hAnsi="Arial" w:cs="Arial"/>
          <w:color w:val="000000"/>
          <w:sz w:val="22"/>
          <w:szCs w:val="22"/>
        </w:rPr>
        <w:t xml:space="preserve"> predominantly residential area</w:t>
      </w:r>
      <w:r w:rsidRPr="008638EA">
        <w:rPr>
          <w:rFonts w:ascii="Arial" w:hAnsi="Arial" w:cs="Arial"/>
          <w:color w:val="000000"/>
          <w:sz w:val="22"/>
          <w:szCs w:val="22"/>
        </w:rPr>
        <w:t xml:space="preserve"> with some commercial, </w:t>
      </w:r>
      <w:proofErr w:type="gramStart"/>
      <w:r w:rsidRPr="008638EA">
        <w:rPr>
          <w:rFonts w:ascii="Arial" w:hAnsi="Arial" w:cs="Arial"/>
          <w:color w:val="000000"/>
          <w:sz w:val="22"/>
          <w:szCs w:val="22"/>
        </w:rPr>
        <w:t>industrial</w:t>
      </w:r>
      <w:proofErr w:type="gramEnd"/>
      <w:r w:rsidR="00F20D6F">
        <w:rPr>
          <w:rFonts w:ascii="Arial" w:hAnsi="Arial" w:cs="Arial"/>
          <w:color w:val="000000"/>
          <w:sz w:val="22"/>
          <w:szCs w:val="22"/>
        </w:rPr>
        <w:t xml:space="preserve"> and semi-rural areas</w:t>
      </w:r>
      <w:r w:rsidRPr="008638EA">
        <w:rPr>
          <w:rFonts w:ascii="Arial" w:hAnsi="Arial" w:cs="Arial"/>
          <w:color w:val="000000"/>
          <w:sz w:val="22"/>
          <w:szCs w:val="22"/>
        </w:rPr>
        <w:t xml:space="preserve"> and substantial parklands. </w:t>
      </w:r>
      <w:r w:rsidR="00700F9F" w:rsidRPr="008638EA">
        <w:rPr>
          <w:rFonts w:ascii="Arial" w:hAnsi="Arial" w:cs="Arial"/>
          <w:color w:val="000000"/>
          <w:sz w:val="22"/>
          <w:szCs w:val="22"/>
        </w:rPr>
        <w:t xml:space="preserve"> </w:t>
      </w:r>
      <w:r w:rsidR="00EA1090" w:rsidRPr="008638EA">
        <w:rPr>
          <w:rFonts w:ascii="Arial" w:hAnsi="Arial" w:cs="Arial"/>
          <w:color w:val="000000"/>
          <w:sz w:val="22"/>
          <w:szCs w:val="22"/>
        </w:rPr>
        <w:t>The c</w:t>
      </w:r>
      <w:r w:rsidRPr="008638EA">
        <w:rPr>
          <w:rFonts w:ascii="Arial" w:hAnsi="Arial" w:cs="Arial"/>
          <w:color w:val="000000"/>
          <w:sz w:val="22"/>
          <w:szCs w:val="22"/>
        </w:rPr>
        <w:t xml:space="preserve">ity encompasses a total land area of about 61 square kilometres. </w:t>
      </w:r>
      <w:r w:rsidR="00700F9F" w:rsidRPr="008638EA">
        <w:rPr>
          <w:rFonts w:ascii="Arial" w:hAnsi="Arial" w:cs="Arial"/>
          <w:color w:val="000000"/>
          <w:sz w:val="22"/>
          <w:szCs w:val="22"/>
        </w:rPr>
        <w:t xml:space="preserve"> </w:t>
      </w:r>
      <w:r w:rsidRPr="008638EA">
        <w:rPr>
          <w:rFonts w:ascii="Arial" w:hAnsi="Arial" w:cs="Arial"/>
          <w:color w:val="000000"/>
          <w:sz w:val="22"/>
          <w:szCs w:val="22"/>
        </w:rPr>
        <w:t xml:space="preserve">Established residential areas are located along the major transport routes and railway lines, while newer residential areas </w:t>
      </w:r>
      <w:proofErr w:type="gramStart"/>
      <w:r w:rsidRPr="008638EA">
        <w:rPr>
          <w:rFonts w:ascii="Arial" w:hAnsi="Arial" w:cs="Arial"/>
          <w:color w:val="000000"/>
          <w:sz w:val="22"/>
          <w:szCs w:val="22"/>
        </w:rPr>
        <w:t>are located in</w:t>
      </w:r>
      <w:proofErr w:type="gramEnd"/>
      <w:r w:rsidRPr="008638EA">
        <w:rPr>
          <w:rFonts w:ascii="Arial" w:hAnsi="Arial" w:cs="Arial"/>
          <w:color w:val="000000"/>
          <w:sz w:val="22"/>
          <w:szCs w:val="22"/>
        </w:rPr>
        <w:t xml:space="preserve"> the northern and south-eastern peripheries.</w:t>
      </w:r>
    </w:p>
    <w:p w14:paraId="5F5CB278" w14:textId="77777777" w:rsidR="009425EE" w:rsidRPr="008638EA" w:rsidRDefault="009425EE" w:rsidP="009425EE">
      <w:pPr>
        <w:pStyle w:val="NormalWeb"/>
        <w:spacing w:before="0" w:after="0" w:line="240" w:lineRule="auto"/>
        <w:jc w:val="both"/>
        <w:rPr>
          <w:rFonts w:ascii="Arial" w:hAnsi="Arial" w:cs="Arial"/>
          <w:color w:val="000000"/>
          <w:sz w:val="22"/>
          <w:szCs w:val="22"/>
        </w:rPr>
      </w:pPr>
    </w:p>
    <w:p w14:paraId="02378D27" w14:textId="77777777" w:rsidR="00305A2B" w:rsidRDefault="009425EE" w:rsidP="009425EE">
      <w:pPr>
        <w:pStyle w:val="NormalWeb"/>
        <w:spacing w:before="0" w:after="0" w:line="240" w:lineRule="auto"/>
        <w:jc w:val="both"/>
        <w:rPr>
          <w:rFonts w:ascii="Arial" w:hAnsi="Arial" w:cs="Arial"/>
          <w:color w:val="000000"/>
          <w:sz w:val="22"/>
          <w:szCs w:val="22"/>
        </w:rPr>
      </w:pPr>
      <w:r w:rsidRPr="008638EA">
        <w:rPr>
          <w:rFonts w:ascii="Arial" w:hAnsi="Arial" w:cs="Arial"/>
          <w:color w:val="000000"/>
          <w:sz w:val="22"/>
          <w:szCs w:val="22"/>
        </w:rPr>
        <w:t>Maroondah is an Aboriginal word meaning "leaf".</w:t>
      </w:r>
    </w:p>
    <w:p w14:paraId="282EB656" w14:textId="77777777" w:rsidR="00A5449F" w:rsidRDefault="00A5449F" w:rsidP="00A5449F">
      <w:pPr>
        <w:rPr>
          <w:lang w:val="en-AU"/>
        </w:rPr>
      </w:pPr>
    </w:p>
    <w:p w14:paraId="2315B852" w14:textId="02EDB125" w:rsidR="00DC5D26" w:rsidRPr="00DC5D26" w:rsidRDefault="00DC5D26" w:rsidP="00A5449F">
      <w:pPr>
        <w:rPr>
          <w:b/>
          <w:lang w:val="en-AU"/>
        </w:rPr>
      </w:pPr>
      <w:r w:rsidRPr="00DC5D26">
        <w:rPr>
          <w:b/>
          <w:lang w:val="en-AU"/>
        </w:rPr>
        <w:t>Municipal Location Map</w:t>
      </w:r>
    </w:p>
    <w:p w14:paraId="134CD950" w14:textId="77777777" w:rsidR="00A5449F" w:rsidRPr="008638EA" w:rsidRDefault="00A5449F" w:rsidP="00A5449F">
      <w:pPr>
        <w:rPr>
          <w:lang w:val="en-AU"/>
        </w:rPr>
      </w:pPr>
    </w:p>
    <w:p w14:paraId="06399C65" w14:textId="7A7DC021" w:rsidR="00A5449F" w:rsidRPr="008638EA" w:rsidRDefault="00946B61" w:rsidP="00A5449F">
      <w:pPr>
        <w:rPr>
          <w:lang w:val="en-AU"/>
        </w:rPr>
      </w:pPr>
      <w:r>
        <w:rPr>
          <w:noProof/>
        </w:rPr>
        <w:drawing>
          <wp:inline distT="0" distB="0" distL="0" distR="0" wp14:anchorId="74E119D7" wp14:editId="62588F49">
            <wp:extent cx="5619750" cy="4400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4400550"/>
                    </a:xfrm>
                    <a:prstGeom prst="rect">
                      <a:avLst/>
                    </a:prstGeom>
                    <a:noFill/>
                    <a:ln>
                      <a:noFill/>
                    </a:ln>
                  </pic:spPr>
                </pic:pic>
              </a:graphicData>
            </a:graphic>
          </wp:inline>
        </w:drawing>
      </w:r>
    </w:p>
    <w:p w14:paraId="666F70E0" w14:textId="77777777" w:rsidR="007F5FFB" w:rsidRDefault="007F5FFB" w:rsidP="007F5FFB">
      <w:pPr>
        <w:pStyle w:val="MaroondahStd"/>
        <w:jc w:val="both"/>
        <w:rPr>
          <w:rFonts w:ascii="Arial" w:hAnsi="Arial" w:cs="Arial"/>
          <w:szCs w:val="22"/>
        </w:rPr>
      </w:pPr>
      <w:r>
        <w:rPr>
          <w:rFonts w:ascii="Arial" w:hAnsi="Arial" w:cs="Arial"/>
          <w:szCs w:val="22"/>
        </w:rPr>
        <w:t xml:space="preserve">Further information can be found on </w:t>
      </w:r>
      <w:hyperlink r:id="rId19" w:history="1">
        <w:r w:rsidRPr="008D2278">
          <w:rPr>
            <w:rStyle w:val="Hyperlink"/>
            <w:rFonts w:ascii="Arial" w:hAnsi="Arial" w:cs="Arial"/>
            <w:szCs w:val="22"/>
          </w:rPr>
          <w:t>Maroondah’s website</w:t>
        </w:r>
      </w:hyperlink>
      <w:r>
        <w:rPr>
          <w:rFonts w:ascii="Arial" w:hAnsi="Arial" w:cs="Arial"/>
          <w:szCs w:val="22"/>
        </w:rPr>
        <w:t>.</w:t>
      </w:r>
    </w:p>
    <w:p w14:paraId="5C4A354A" w14:textId="77777777" w:rsidR="00D80C85" w:rsidRDefault="00D80C85" w:rsidP="002A0F12">
      <w:pPr>
        <w:pStyle w:val="MaroondahStd"/>
        <w:jc w:val="both"/>
        <w:rPr>
          <w:rFonts w:ascii="Arial" w:hAnsi="Arial" w:cs="Arial"/>
          <w:szCs w:val="22"/>
        </w:rPr>
      </w:pPr>
    </w:p>
    <w:p w14:paraId="25EB31A6" w14:textId="28D980FF" w:rsidR="00A5449F" w:rsidRPr="008638EA" w:rsidRDefault="001F00DC" w:rsidP="002A0F12">
      <w:pPr>
        <w:pStyle w:val="Heading2"/>
      </w:pPr>
      <w:bookmarkStart w:id="388" w:name="_Toc340148867"/>
      <w:bookmarkStart w:id="389" w:name="_Toc378239611"/>
      <w:bookmarkStart w:id="390" w:name="_Toc378239676"/>
      <w:bookmarkStart w:id="391" w:name="_Toc378239728"/>
      <w:bookmarkStart w:id="392" w:name="_Toc496102231"/>
      <w:bookmarkStart w:id="393" w:name="_Toc496102305"/>
      <w:r>
        <w:br w:type="page"/>
      </w:r>
      <w:bookmarkStart w:id="394" w:name="_Toc153868381"/>
      <w:r w:rsidR="008C1139">
        <w:lastRenderedPageBreak/>
        <w:t>5</w:t>
      </w:r>
      <w:r w:rsidR="00A5449F" w:rsidRPr="008638EA">
        <w:t>.2</w:t>
      </w:r>
      <w:r w:rsidR="00A5449F" w:rsidRPr="008638EA">
        <w:tab/>
      </w:r>
      <w:bookmarkStart w:id="395" w:name="_Toc340148868"/>
      <w:bookmarkEnd w:id="388"/>
      <w:r w:rsidR="000F23D0">
        <w:t xml:space="preserve">Population and </w:t>
      </w:r>
      <w:r w:rsidR="00A5449F" w:rsidRPr="008638EA">
        <w:t>Demographic</w:t>
      </w:r>
      <w:bookmarkEnd w:id="389"/>
      <w:bookmarkEnd w:id="390"/>
      <w:bookmarkEnd w:id="391"/>
      <w:bookmarkEnd w:id="392"/>
      <w:bookmarkEnd w:id="393"/>
      <w:bookmarkEnd w:id="395"/>
      <w:r w:rsidR="000F23D0">
        <w:t xml:space="preserve"> Information</w:t>
      </w:r>
      <w:bookmarkEnd w:id="394"/>
    </w:p>
    <w:p w14:paraId="0355C110" w14:textId="1299478E" w:rsidR="00597638" w:rsidRDefault="00597638" w:rsidP="00BF5726">
      <w:pPr>
        <w:jc w:val="both"/>
        <w:rPr>
          <w:szCs w:val="22"/>
        </w:rPr>
      </w:pPr>
      <w:r w:rsidRPr="00BF5726">
        <w:rPr>
          <w:szCs w:val="22"/>
        </w:rPr>
        <w:t>The City of Maroondah Estimated Resident Population for 202</w:t>
      </w:r>
      <w:r w:rsidR="004B67EA">
        <w:rPr>
          <w:szCs w:val="22"/>
        </w:rPr>
        <w:t>2</w:t>
      </w:r>
      <w:r w:rsidRPr="00BF5726">
        <w:rPr>
          <w:szCs w:val="22"/>
        </w:rPr>
        <w:t xml:space="preserve"> is </w:t>
      </w:r>
      <w:r w:rsidR="004B67EA">
        <w:rPr>
          <w:szCs w:val="22"/>
        </w:rPr>
        <w:t>115,645</w:t>
      </w:r>
      <w:r w:rsidRPr="00BF5726">
        <w:rPr>
          <w:szCs w:val="22"/>
        </w:rPr>
        <w:t xml:space="preserve"> with a population density of 1,</w:t>
      </w:r>
      <w:r w:rsidR="00326B85">
        <w:rPr>
          <w:szCs w:val="22"/>
        </w:rPr>
        <w:t>8</w:t>
      </w:r>
      <w:r w:rsidR="004B67EA">
        <w:rPr>
          <w:szCs w:val="22"/>
        </w:rPr>
        <w:t>84</w:t>
      </w:r>
      <w:r w:rsidRPr="00BF5726">
        <w:rPr>
          <w:szCs w:val="22"/>
        </w:rPr>
        <w:t xml:space="preserve"> persons per square km</w:t>
      </w:r>
      <w:r w:rsidRPr="00BF5726">
        <w:rPr>
          <w:rFonts w:cs="Arial"/>
          <w:color w:val="CB2C30"/>
          <w:szCs w:val="22"/>
          <w:shd w:val="clear" w:color="auto" w:fill="FFFFFF"/>
        </w:rPr>
        <w:t>.</w:t>
      </w:r>
      <w:r w:rsidRPr="00BF5726">
        <w:rPr>
          <w:szCs w:val="22"/>
        </w:rPr>
        <w:t xml:space="preserve"> </w:t>
      </w:r>
      <w:r w:rsidR="00E2395F">
        <w:t xml:space="preserve">There is a diverse mix of living styles from large acreages to apartment style residential development. Cultural diversity is increasing with the highest numbers of recent overseas immigrants arriving from Burma (Myanmar), China, India, </w:t>
      </w:r>
      <w:proofErr w:type="gramStart"/>
      <w:r w:rsidR="00E2395F">
        <w:t>Malaysia</w:t>
      </w:r>
      <w:proofErr w:type="gramEnd"/>
      <w:r w:rsidR="00E2395F">
        <w:t xml:space="preserve"> and Sri Lanka.</w:t>
      </w:r>
    </w:p>
    <w:p w14:paraId="4D1EF84C" w14:textId="77777777" w:rsidR="00BF5726" w:rsidRPr="00BF5726" w:rsidRDefault="00BF5726" w:rsidP="00597638">
      <w:pPr>
        <w:rPr>
          <w:szCs w:val="22"/>
        </w:rPr>
      </w:pPr>
    </w:p>
    <w:p w14:paraId="0BDC30D2" w14:textId="4794E347" w:rsidR="00597638" w:rsidRDefault="00597638" w:rsidP="00597638">
      <w:r w:rsidRPr="00BF5726">
        <w:rPr>
          <w:szCs w:val="22"/>
        </w:rPr>
        <w:t>For a full breakdown of</w:t>
      </w:r>
      <w:r w:rsidR="00BF5726">
        <w:rPr>
          <w:szCs w:val="22"/>
        </w:rPr>
        <w:t xml:space="preserve"> Maroondah</w:t>
      </w:r>
      <w:r w:rsidRPr="00BF5726">
        <w:rPr>
          <w:szCs w:val="22"/>
        </w:rPr>
        <w:t xml:space="preserve"> demographics follow links to</w:t>
      </w:r>
      <w:r w:rsidR="00C246AD">
        <w:rPr>
          <w:szCs w:val="22"/>
        </w:rPr>
        <w:t xml:space="preserve"> the</w:t>
      </w:r>
      <w:r w:rsidRPr="00BF5726">
        <w:rPr>
          <w:szCs w:val="22"/>
        </w:rPr>
        <w:t xml:space="preserve"> </w:t>
      </w:r>
      <w:hyperlink r:id="rId20" w:history="1">
        <w:r w:rsidR="00BF5726" w:rsidRPr="00735886">
          <w:rPr>
            <w:rStyle w:val="Hyperlink"/>
            <w:rFonts w:cs="Arial"/>
            <w:szCs w:val="22"/>
          </w:rPr>
          <w:t>Maroondah’s website</w:t>
        </w:r>
      </w:hyperlink>
      <w:r w:rsidR="00BF5726" w:rsidRPr="00735886">
        <w:rPr>
          <w:rFonts w:cs="Arial"/>
          <w:szCs w:val="22"/>
        </w:rPr>
        <w:t xml:space="preserve"> or</w:t>
      </w:r>
      <w:r w:rsidR="00BF5726">
        <w:rPr>
          <w:rFonts w:cs="Arial"/>
          <w:szCs w:val="22"/>
        </w:rPr>
        <w:t xml:space="preserve"> </w:t>
      </w:r>
      <w:hyperlink r:id="rId21" w:history="1">
        <w:r w:rsidR="00BF5726" w:rsidRPr="00D17D42">
          <w:rPr>
            <w:rStyle w:val="Hyperlink"/>
            <w:rFonts w:cs="Arial"/>
            <w:szCs w:val="22"/>
          </w:rPr>
          <w:t>Profile ID.</w:t>
        </w:r>
      </w:hyperlink>
      <w:r w:rsidR="00BF5726">
        <w:rPr>
          <w:rFonts w:cs="Arial"/>
          <w:szCs w:val="22"/>
        </w:rPr>
        <w:t xml:space="preserve"> </w:t>
      </w:r>
    </w:p>
    <w:p w14:paraId="13C2B95F" w14:textId="77777777" w:rsidR="00597638" w:rsidRDefault="00597638" w:rsidP="00D80C85">
      <w:pPr>
        <w:jc w:val="both"/>
      </w:pPr>
    </w:p>
    <w:p w14:paraId="78DE9AD6" w14:textId="24289D1F" w:rsidR="007C39EF" w:rsidRPr="008638EA" w:rsidRDefault="00BF5726" w:rsidP="007C39EF">
      <w:pPr>
        <w:pStyle w:val="Heading2"/>
      </w:pPr>
      <w:bookmarkStart w:id="396" w:name="_Toc153868382"/>
      <w:bookmarkStart w:id="397" w:name="_Toc301945340"/>
      <w:bookmarkStart w:id="398" w:name="_Toc301945423"/>
      <w:bookmarkStart w:id="399" w:name="_Toc340148871"/>
      <w:bookmarkStart w:id="400" w:name="_Toc378239613"/>
      <w:bookmarkStart w:id="401" w:name="_Toc378239678"/>
      <w:bookmarkStart w:id="402" w:name="_Toc378239730"/>
      <w:r>
        <w:t>5</w:t>
      </w:r>
      <w:r w:rsidR="007C39EF">
        <w:t>.</w:t>
      </w:r>
      <w:r w:rsidR="00AE77DD">
        <w:t>3</w:t>
      </w:r>
      <w:r w:rsidR="007C39EF" w:rsidRPr="008638EA">
        <w:tab/>
        <w:t xml:space="preserve">History of </w:t>
      </w:r>
      <w:r w:rsidR="007C39EF">
        <w:t>fires in the municipal area</w:t>
      </w:r>
      <w:bookmarkEnd w:id="396"/>
    </w:p>
    <w:p w14:paraId="0EE70BE4" w14:textId="77777777" w:rsidR="007C39EF" w:rsidRPr="008638EA" w:rsidRDefault="007C39EF" w:rsidP="007C39EF">
      <w:pPr>
        <w:pStyle w:val="MaroondahStd"/>
        <w:spacing w:after="60"/>
        <w:rPr>
          <w:rFonts w:ascii="Arial" w:hAnsi="Arial" w:cs="Arial"/>
          <w:b/>
          <w:bCs/>
          <w:color w:val="002060"/>
          <w:szCs w:val="22"/>
          <w:u w:val="single"/>
        </w:rPr>
      </w:pPr>
      <w:r w:rsidRPr="008638EA">
        <w:rPr>
          <w:rFonts w:ascii="Arial" w:hAnsi="Arial" w:cs="Arial"/>
          <w:b/>
          <w:bCs/>
          <w:color w:val="002060"/>
          <w:szCs w:val="22"/>
          <w:u w:val="single"/>
        </w:rPr>
        <w:t>Bushfires</w:t>
      </w:r>
    </w:p>
    <w:p w14:paraId="50BFDEF4" w14:textId="3548E583" w:rsidR="007C39EF" w:rsidRPr="00103E95" w:rsidRDefault="007C39EF" w:rsidP="007C39EF">
      <w:pPr>
        <w:pStyle w:val="MaroondahStd"/>
        <w:jc w:val="both"/>
        <w:rPr>
          <w:rFonts w:ascii="Arial" w:hAnsi="Arial" w:cs="Arial"/>
        </w:rPr>
      </w:pPr>
      <w:r w:rsidRPr="00103E95">
        <w:rPr>
          <w:rFonts w:ascii="Arial" w:hAnsi="Arial" w:cs="Arial"/>
        </w:rPr>
        <w:t xml:space="preserve">Over the years there have been many threats of bushfire to the municipality.  </w:t>
      </w:r>
      <w:r w:rsidR="007761CD">
        <w:rPr>
          <w:rFonts w:ascii="Arial" w:hAnsi="Arial" w:cs="Arial"/>
        </w:rPr>
        <w:t>A</w:t>
      </w:r>
      <w:r w:rsidRPr="00103E95">
        <w:rPr>
          <w:rFonts w:ascii="Arial" w:hAnsi="Arial" w:cs="Arial"/>
        </w:rPr>
        <w:t xml:space="preserve"> bushfire in January 1913 burnt between Warrandyte and Ringwood and several houses were damaged. In 1927 bushfires threatened properties in the northern area and crossed Maroondah Highway and threatened homes on the southern side of the highway down to the railway line, Croydon.  </w:t>
      </w:r>
    </w:p>
    <w:p w14:paraId="6BD90829" w14:textId="77777777" w:rsidR="007C39EF" w:rsidRPr="00103E95" w:rsidRDefault="007C39EF" w:rsidP="007C39EF">
      <w:pPr>
        <w:pStyle w:val="MaroondahStd"/>
        <w:jc w:val="both"/>
        <w:rPr>
          <w:rFonts w:ascii="Arial" w:hAnsi="Arial" w:cs="Arial"/>
        </w:rPr>
      </w:pPr>
    </w:p>
    <w:p w14:paraId="001AFEB7" w14:textId="7DF5D377" w:rsidR="007C39EF" w:rsidRPr="00103E95" w:rsidRDefault="007C39EF" w:rsidP="007C39EF">
      <w:pPr>
        <w:pStyle w:val="MaroondahStd"/>
        <w:jc w:val="both"/>
        <w:rPr>
          <w:rFonts w:ascii="Arial" w:hAnsi="Arial" w:cs="Arial"/>
        </w:rPr>
      </w:pPr>
      <w:r w:rsidRPr="00103E95">
        <w:rPr>
          <w:rFonts w:ascii="Arial" w:hAnsi="Arial" w:cs="Arial"/>
        </w:rPr>
        <w:t xml:space="preserve">In 1962 there were fires </w:t>
      </w:r>
      <w:r>
        <w:rPr>
          <w:rFonts w:ascii="Arial" w:hAnsi="Arial" w:cs="Arial"/>
        </w:rPr>
        <w:t>that</w:t>
      </w:r>
      <w:r w:rsidRPr="00103E95">
        <w:rPr>
          <w:rFonts w:ascii="Arial" w:hAnsi="Arial" w:cs="Arial"/>
        </w:rPr>
        <w:t xml:space="preserve"> circled around Croydon and Ringwood townships.  To our knowledge there was no reported damage to buildings during this fire.  </w:t>
      </w:r>
      <w:r w:rsidR="001F00DC">
        <w:rPr>
          <w:rFonts w:ascii="Arial" w:hAnsi="Arial" w:cs="Arial"/>
        </w:rPr>
        <w:t>In</w:t>
      </w:r>
      <w:r w:rsidRPr="00103E95">
        <w:rPr>
          <w:rFonts w:ascii="Arial" w:hAnsi="Arial" w:cs="Arial"/>
        </w:rPr>
        <w:t xml:space="preserve"> November 1967 to March 1968 there were major fires through the state</w:t>
      </w:r>
      <w:r w:rsidR="00EB7C6D">
        <w:rPr>
          <w:rFonts w:ascii="Arial" w:hAnsi="Arial" w:cs="Arial"/>
        </w:rPr>
        <w:t>,</w:t>
      </w:r>
      <w:r w:rsidRPr="00103E95">
        <w:rPr>
          <w:rFonts w:ascii="Arial" w:hAnsi="Arial" w:cs="Arial"/>
        </w:rPr>
        <w:t xml:space="preserve"> Croydon and Ringwood were again encircled by the bushfires. </w:t>
      </w:r>
    </w:p>
    <w:p w14:paraId="26AA62A9" w14:textId="77777777" w:rsidR="007C39EF" w:rsidRPr="00103E95" w:rsidRDefault="007C39EF" w:rsidP="007C39EF">
      <w:pPr>
        <w:pStyle w:val="MaroondahStd"/>
        <w:jc w:val="both"/>
        <w:rPr>
          <w:rFonts w:ascii="Arial" w:hAnsi="Arial" w:cs="Arial"/>
        </w:rPr>
      </w:pPr>
    </w:p>
    <w:p w14:paraId="7197BF5D" w14:textId="77777777" w:rsidR="007C39EF" w:rsidRPr="00103E95" w:rsidRDefault="007C39EF" w:rsidP="007C39EF">
      <w:pPr>
        <w:pStyle w:val="MaroondahStd"/>
        <w:jc w:val="both"/>
        <w:rPr>
          <w:rFonts w:ascii="Arial" w:hAnsi="Arial" w:cs="Arial"/>
          <w:szCs w:val="22"/>
        </w:rPr>
      </w:pPr>
      <w:r w:rsidRPr="00103E95">
        <w:rPr>
          <w:rFonts w:ascii="Arial" w:hAnsi="Arial" w:cs="Arial"/>
          <w:szCs w:val="22"/>
        </w:rPr>
        <w:t>Bushfires in February 2009 impacted many areas of Victoria resulting in many lives lost.  Maroondah, though not affected directly by the fires did provide resources to Councils affected.</w:t>
      </w:r>
    </w:p>
    <w:p w14:paraId="6595566F" w14:textId="5A54CA81" w:rsidR="007C39EF" w:rsidRDefault="007C39EF" w:rsidP="006D3D64"/>
    <w:p w14:paraId="01E99EC1" w14:textId="77777777" w:rsidR="00767DF9" w:rsidRDefault="00767DF9" w:rsidP="006D3D64"/>
    <w:p w14:paraId="1022544D" w14:textId="464D20BD" w:rsidR="007B64D7" w:rsidRDefault="00191331" w:rsidP="00B63387">
      <w:pPr>
        <w:pStyle w:val="Heading1"/>
        <w:rPr>
          <w:lang w:eastAsia="en-US"/>
        </w:rPr>
      </w:pPr>
      <w:bookmarkStart w:id="403" w:name="_Toc301945344"/>
      <w:bookmarkStart w:id="404" w:name="_Toc301945427"/>
      <w:bookmarkStart w:id="405" w:name="_Toc340148876"/>
      <w:bookmarkStart w:id="406" w:name="_Toc378239618"/>
      <w:bookmarkStart w:id="407" w:name="_Toc378239683"/>
      <w:bookmarkStart w:id="408" w:name="_Toc378239735"/>
      <w:bookmarkStart w:id="409" w:name="_Toc496102238"/>
      <w:bookmarkStart w:id="410" w:name="_Toc496102311"/>
      <w:bookmarkStart w:id="411" w:name="_Toc153868383"/>
      <w:bookmarkEnd w:id="397"/>
      <w:bookmarkEnd w:id="398"/>
      <w:bookmarkEnd w:id="399"/>
      <w:bookmarkEnd w:id="400"/>
      <w:bookmarkEnd w:id="401"/>
      <w:bookmarkEnd w:id="402"/>
      <w:r w:rsidRPr="008638EA">
        <w:rPr>
          <w:lang w:eastAsia="en-US"/>
        </w:rPr>
        <w:t>6</w:t>
      </w:r>
      <w:r w:rsidR="007B64D7" w:rsidRPr="008638EA">
        <w:rPr>
          <w:lang w:eastAsia="en-US"/>
        </w:rPr>
        <w:t>.</w:t>
      </w:r>
      <w:r w:rsidR="007B64D7" w:rsidRPr="008638EA">
        <w:rPr>
          <w:lang w:eastAsia="en-US"/>
        </w:rPr>
        <w:tab/>
      </w:r>
      <w:bookmarkEnd w:id="403"/>
      <w:bookmarkEnd w:id="404"/>
      <w:bookmarkEnd w:id="405"/>
      <w:bookmarkEnd w:id="406"/>
      <w:bookmarkEnd w:id="407"/>
      <w:bookmarkEnd w:id="408"/>
      <w:r w:rsidR="00855282">
        <w:rPr>
          <w:lang w:eastAsia="en-US"/>
        </w:rPr>
        <w:t>RISK ASSESSMENT</w:t>
      </w:r>
      <w:bookmarkEnd w:id="409"/>
      <w:bookmarkEnd w:id="410"/>
      <w:bookmarkEnd w:id="411"/>
    </w:p>
    <w:p w14:paraId="1008CF17" w14:textId="77777777" w:rsidR="00DC5D26" w:rsidRPr="00DC5D26" w:rsidRDefault="00DC5D26" w:rsidP="00DC5D26">
      <w:pPr>
        <w:rPr>
          <w:lang w:val="en-AU" w:eastAsia="en-US"/>
        </w:rPr>
      </w:pPr>
    </w:p>
    <w:p w14:paraId="3CFD52EA" w14:textId="45F58316" w:rsidR="00255C98" w:rsidRDefault="00191331" w:rsidP="002A0F12">
      <w:pPr>
        <w:pStyle w:val="Heading2"/>
      </w:pPr>
      <w:bookmarkStart w:id="412" w:name="_Toc301945345"/>
      <w:bookmarkStart w:id="413" w:name="_Toc301945428"/>
      <w:bookmarkStart w:id="414" w:name="_Toc340148877"/>
      <w:bookmarkStart w:id="415" w:name="_Toc378239619"/>
      <w:bookmarkStart w:id="416" w:name="_Toc378239684"/>
      <w:bookmarkStart w:id="417" w:name="_Toc378239736"/>
      <w:bookmarkStart w:id="418" w:name="_Toc496102239"/>
      <w:bookmarkStart w:id="419" w:name="_Toc496102312"/>
      <w:bookmarkStart w:id="420" w:name="_Toc153868384"/>
      <w:r w:rsidRPr="008638EA">
        <w:t>6</w:t>
      </w:r>
      <w:r w:rsidR="00890C29" w:rsidRPr="008638EA">
        <w:t>.1</w:t>
      </w:r>
      <w:r w:rsidR="00890C29" w:rsidRPr="008638EA">
        <w:tab/>
      </w:r>
      <w:bookmarkEnd w:id="412"/>
      <w:bookmarkEnd w:id="413"/>
      <w:r w:rsidR="002B42B4" w:rsidRPr="008638EA">
        <w:t xml:space="preserve">Risk Assessment </w:t>
      </w:r>
      <w:bookmarkEnd w:id="414"/>
      <w:bookmarkEnd w:id="415"/>
      <w:bookmarkEnd w:id="416"/>
      <w:bookmarkEnd w:id="417"/>
      <w:bookmarkEnd w:id="418"/>
      <w:bookmarkEnd w:id="419"/>
      <w:r w:rsidR="000200C5">
        <w:t>Process</w:t>
      </w:r>
      <w:bookmarkEnd w:id="420"/>
    </w:p>
    <w:p w14:paraId="5D629F44" w14:textId="77777777" w:rsidR="002B42B4" w:rsidRPr="008638EA" w:rsidRDefault="002B42B4" w:rsidP="002E24B6">
      <w:pPr>
        <w:spacing w:after="60"/>
        <w:jc w:val="both"/>
        <w:rPr>
          <w:lang w:val="en-AU"/>
        </w:rPr>
      </w:pPr>
      <w:r w:rsidRPr="008638EA">
        <w:rPr>
          <w:lang w:val="en-AU"/>
        </w:rPr>
        <w:t>To determine the bushfire ris</w:t>
      </w:r>
      <w:r w:rsidR="00E262EA" w:rsidRPr="008638EA">
        <w:rPr>
          <w:lang w:val="en-AU"/>
        </w:rPr>
        <w:t xml:space="preserve">k within Maroondah </w:t>
      </w:r>
      <w:r w:rsidR="00EA6E68" w:rsidRPr="008638EA">
        <w:rPr>
          <w:lang w:val="en-AU"/>
        </w:rPr>
        <w:t>municipal area,</w:t>
      </w:r>
      <w:r w:rsidRPr="008638EA">
        <w:rPr>
          <w:lang w:val="en-AU"/>
        </w:rPr>
        <w:t xml:space="preserve"> </w:t>
      </w:r>
      <w:r w:rsidR="00855282">
        <w:rPr>
          <w:lang w:val="en-AU"/>
        </w:rPr>
        <w:t>four</w:t>
      </w:r>
      <w:r w:rsidR="00EA6E68" w:rsidRPr="008638EA">
        <w:rPr>
          <w:lang w:val="en-AU"/>
        </w:rPr>
        <w:t xml:space="preserve"> main risk assessment</w:t>
      </w:r>
      <w:r w:rsidR="00D7352D" w:rsidRPr="008638EA">
        <w:rPr>
          <w:lang w:val="en-AU"/>
        </w:rPr>
        <w:t xml:space="preserve"> </w:t>
      </w:r>
      <w:r w:rsidR="00EA6E68" w:rsidRPr="008638EA">
        <w:rPr>
          <w:lang w:val="en-AU"/>
        </w:rPr>
        <w:t>methods</w:t>
      </w:r>
      <w:r w:rsidR="00D7352D" w:rsidRPr="008638EA">
        <w:rPr>
          <w:lang w:val="en-AU"/>
        </w:rPr>
        <w:t xml:space="preserve"> were used:</w:t>
      </w:r>
    </w:p>
    <w:p w14:paraId="2B84DFC0" w14:textId="77777777" w:rsidR="002B42B4" w:rsidRDefault="00DC5D26" w:rsidP="00965B0B">
      <w:pPr>
        <w:numPr>
          <w:ilvl w:val="0"/>
          <w:numId w:val="11"/>
        </w:numPr>
        <w:tabs>
          <w:tab w:val="left" w:pos="426"/>
        </w:tabs>
        <w:spacing w:after="60"/>
        <w:ind w:left="426" w:hanging="426"/>
        <w:jc w:val="both"/>
        <w:rPr>
          <w:szCs w:val="22"/>
          <w:lang w:val="en-AU"/>
        </w:rPr>
      </w:pPr>
      <w:r>
        <w:rPr>
          <w:szCs w:val="22"/>
          <w:lang w:val="en-AU"/>
        </w:rPr>
        <w:t>Victorian Fire Risk Register (</w:t>
      </w:r>
      <w:r w:rsidR="00B65461" w:rsidRPr="008638EA">
        <w:rPr>
          <w:szCs w:val="22"/>
          <w:lang w:val="en-AU"/>
        </w:rPr>
        <w:t>VFRR-B</w:t>
      </w:r>
      <w:r>
        <w:rPr>
          <w:szCs w:val="22"/>
          <w:lang w:val="en-AU"/>
        </w:rPr>
        <w:t>)</w:t>
      </w:r>
    </w:p>
    <w:p w14:paraId="23889FBE" w14:textId="77777777" w:rsidR="00855282" w:rsidRDefault="00855282" w:rsidP="00965B0B">
      <w:pPr>
        <w:numPr>
          <w:ilvl w:val="0"/>
          <w:numId w:val="11"/>
        </w:numPr>
        <w:tabs>
          <w:tab w:val="left" w:pos="426"/>
        </w:tabs>
        <w:spacing w:after="60"/>
        <w:ind w:left="426" w:hanging="426"/>
        <w:jc w:val="both"/>
        <w:rPr>
          <w:szCs w:val="22"/>
          <w:lang w:val="en-AU"/>
        </w:rPr>
      </w:pPr>
      <w:r>
        <w:rPr>
          <w:szCs w:val="22"/>
          <w:lang w:val="en-AU"/>
        </w:rPr>
        <w:t>Community Engagement Risk Assessment (CERA)</w:t>
      </w:r>
    </w:p>
    <w:p w14:paraId="7F5AF895" w14:textId="77777777" w:rsidR="00DC5D26" w:rsidRDefault="00DC5D26" w:rsidP="00965B0B">
      <w:pPr>
        <w:numPr>
          <w:ilvl w:val="0"/>
          <w:numId w:val="11"/>
        </w:numPr>
        <w:tabs>
          <w:tab w:val="left" w:pos="426"/>
        </w:tabs>
        <w:spacing w:after="60"/>
        <w:ind w:left="426" w:hanging="426"/>
        <w:jc w:val="both"/>
        <w:rPr>
          <w:szCs w:val="22"/>
          <w:lang w:val="en-AU"/>
        </w:rPr>
      </w:pPr>
      <w:r>
        <w:rPr>
          <w:szCs w:val="22"/>
          <w:lang w:val="en-AU"/>
        </w:rPr>
        <w:t>Bushfire Management Overlay</w:t>
      </w:r>
      <w:r w:rsidR="00E503B9">
        <w:rPr>
          <w:szCs w:val="22"/>
          <w:lang w:val="en-AU"/>
        </w:rPr>
        <w:t xml:space="preserve"> mapping</w:t>
      </w:r>
    </w:p>
    <w:p w14:paraId="5FFF78D8" w14:textId="77777777" w:rsidR="00167010" w:rsidRPr="008638EA" w:rsidRDefault="00DC5D26" w:rsidP="00965B0B">
      <w:pPr>
        <w:numPr>
          <w:ilvl w:val="0"/>
          <w:numId w:val="11"/>
        </w:numPr>
        <w:tabs>
          <w:tab w:val="left" w:pos="426"/>
        </w:tabs>
        <w:spacing w:after="60"/>
        <w:ind w:left="426" w:hanging="426"/>
        <w:jc w:val="both"/>
        <w:rPr>
          <w:szCs w:val="22"/>
          <w:lang w:val="en-AU"/>
        </w:rPr>
      </w:pPr>
      <w:r>
        <w:rPr>
          <w:szCs w:val="22"/>
          <w:lang w:val="en-AU"/>
        </w:rPr>
        <w:t>Bushfire Prone Area Mapping</w:t>
      </w:r>
      <w:r w:rsidR="00167010" w:rsidRPr="008638EA">
        <w:rPr>
          <w:szCs w:val="22"/>
          <w:lang w:val="en-AU"/>
        </w:rPr>
        <w:t xml:space="preserve"> </w:t>
      </w:r>
    </w:p>
    <w:p w14:paraId="6F6CAEF4" w14:textId="2A60A30F" w:rsidR="008277AD" w:rsidRPr="00E26CE9" w:rsidRDefault="008277AD" w:rsidP="00965B0B">
      <w:pPr>
        <w:numPr>
          <w:ilvl w:val="0"/>
          <w:numId w:val="11"/>
        </w:numPr>
        <w:tabs>
          <w:tab w:val="left" w:pos="426"/>
        </w:tabs>
        <w:spacing w:after="60"/>
        <w:ind w:left="426" w:hanging="426"/>
        <w:jc w:val="both"/>
        <w:rPr>
          <w:szCs w:val="22"/>
          <w:lang w:val="en-AU"/>
        </w:rPr>
      </w:pPr>
      <w:r w:rsidRPr="00E26CE9">
        <w:rPr>
          <w:szCs w:val="22"/>
          <w:lang w:val="en-AU"/>
        </w:rPr>
        <w:t>V</w:t>
      </w:r>
      <w:r w:rsidR="0015175D">
        <w:rPr>
          <w:szCs w:val="22"/>
          <w:lang w:val="en-AU"/>
        </w:rPr>
        <w:t>ERMS - Victorian Emergency Risk Management System</w:t>
      </w:r>
    </w:p>
    <w:p w14:paraId="66CBD51A" w14:textId="77777777" w:rsidR="00C85413" w:rsidRDefault="00C85413" w:rsidP="00A04682">
      <w:pPr>
        <w:jc w:val="both"/>
        <w:rPr>
          <w:lang w:val="en-AU"/>
        </w:rPr>
      </w:pPr>
    </w:p>
    <w:p w14:paraId="0C30E6E8" w14:textId="77777777" w:rsidR="007C36A9" w:rsidRPr="008638EA" w:rsidRDefault="00191331" w:rsidP="002A0F12">
      <w:pPr>
        <w:pStyle w:val="Heading2"/>
      </w:pPr>
      <w:bookmarkStart w:id="421" w:name="_Toc301945346"/>
      <w:bookmarkStart w:id="422" w:name="_Toc301945429"/>
      <w:bookmarkStart w:id="423" w:name="_Toc340148878"/>
      <w:bookmarkStart w:id="424" w:name="_Toc378239620"/>
      <w:bookmarkStart w:id="425" w:name="_Toc378239685"/>
      <w:bookmarkStart w:id="426" w:name="_Toc378239737"/>
      <w:bookmarkStart w:id="427" w:name="_Toc496102240"/>
      <w:bookmarkStart w:id="428" w:name="_Toc496102313"/>
      <w:bookmarkStart w:id="429" w:name="_Toc153868385"/>
      <w:r w:rsidRPr="008638EA">
        <w:t>6</w:t>
      </w:r>
      <w:r w:rsidR="007C36A9" w:rsidRPr="008638EA">
        <w:t>.2</w:t>
      </w:r>
      <w:r w:rsidR="007C36A9" w:rsidRPr="008638EA">
        <w:tab/>
      </w:r>
      <w:bookmarkEnd w:id="421"/>
      <w:bookmarkEnd w:id="422"/>
      <w:r w:rsidR="00610F75" w:rsidRPr="008638EA">
        <w:t>Victoria Fire Risk Register - Bushfire</w:t>
      </w:r>
      <w:bookmarkEnd w:id="423"/>
      <w:bookmarkEnd w:id="424"/>
      <w:bookmarkEnd w:id="425"/>
      <w:bookmarkEnd w:id="426"/>
      <w:bookmarkEnd w:id="427"/>
      <w:bookmarkEnd w:id="428"/>
      <w:bookmarkEnd w:id="429"/>
    </w:p>
    <w:p w14:paraId="4B17121F" w14:textId="17F34B04" w:rsidR="002B42B4" w:rsidRPr="003040D4" w:rsidRDefault="002B42B4" w:rsidP="002B42B4">
      <w:pPr>
        <w:spacing w:before="120" w:after="120"/>
        <w:jc w:val="both"/>
        <w:rPr>
          <w:rFonts w:cs="Arial"/>
          <w:szCs w:val="22"/>
          <w:lang w:val="en-AU"/>
        </w:rPr>
      </w:pPr>
      <w:r w:rsidRPr="003040D4">
        <w:rPr>
          <w:rFonts w:cs="Arial"/>
          <w:szCs w:val="22"/>
          <w:lang w:val="en-AU"/>
        </w:rPr>
        <w:t>The</w:t>
      </w:r>
      <w:r w:rsidR="003E1C28">
        <w:rPr>
          <w:rFonts w:cs="Arial"/>
          <w:szCs w:val="22"/>
          <w:lang w:val="en-AU"/>
        </w:rPr>
        <w:t xml:space="preserve"> Victorian Fire Risk Register (</w:t>
      </w:r>
      <w:r w:rsidRPr="003040D4">
        <w:rPr>
          <w:rFonts w:cs="Arial"/>
          <w:szCs w:val="22"/>
          <w:lang w:val="en-AU"/>
        </w:rPr>
        <w:t>VFRR</w:t>
      </w:r>
      <w:r w:rsidR="00B65461" w:rsidRPr="003040D4">
        <w:rPr>
          <w:rFonts w:cs="Arial"/>
          <w:szCs w:val="22"/>
          <w:lang w:val="en-AU"/>
        </w:rPr>
        <w:t>-B</w:t>
      </w:r>
      <w:r w:rsidR="003E1C28">
        <w:rPr>
          <w:rFonts w:cs="Arial"/>
          <w:szCs w:val="22"/>
          <w:lang w:val="en-AU"/>
        </w:rPr>
        <w:t>)</w:t>
      </w:r>
      <w:r w:rsidRPr="003040D4">
        <w:rPr>
          <w:rFonts w:cs="Arial"/>
          <w:szCs w:val="22"/>
          <w:lang w:val="en-AU"/>
        </w:rPr>
        <w:t xml:space="preserve"> application is a systematic process that identifies assets at risk of bushfire on a consistent </w:t>
      </w:r>
      <w:r w:rsidR="00B66536" w:rsidRPr="003040D4">
        <w:rPr>
          <w:rFonts w:cs="Arial"/>
          <w:szCs w:val="22"/>
          <w:lang w:val="en-AU"/>
        </w:rPr>
        <w:t>state-wide</w:t>
      </w:r>
      <w:r w:rsidRPr="003040D4">
        <w:rPr>
          <w:rFonts w:cs="Arial"/>
          <w:szCs w:val="22"/>
          <w:lang w:val="en-AU"/>
        </w:rPr>
        <w:t xml:space="preserve"> basis using the Australian/New Zealand Risk Management Standard ISO:</w:t>
      </w:r>
      <w:smartTag w:uri="mitelunifiedcommunicatorsmarttag/smarttagmodule" w:element="MySmartTag">
        <w:r w:rsidRPr="003040D4">
          <w:rPr>
            <w:rFonts w:cs="Arial"/>
            <w:szCs w:val="22"/>
            <w:lang w:val="en-AU"/>
          </w:rPr>
          <w:t>31000 2009</w:t>
        </w:r>
      </w:smartTag>
      <w:r w:rsidRPr="003040D4">
        <w:rPr>
          <w:rFonts w:cs="Arial"/>
          <w:szCs w:val="22"/>
          <w:lang w:val="en-AU"/>
        </w:rPr>
        <w:t>.</w:t>
      </w:r>
    </w:p>
    <w:p w14:paraId="4F1EFFCF" w14:textId="77777777" w:rsidR="002B42B4" w:rsidRPr="003040D4" w:rsidRDefault="002B42B4" w:rsidP="002B42B4">
      <w:pPr>
        <w:spacing w:before="120" w:after="120"/>
        <w:jc w:val="both"/>
        <w:rPr>
          <w:rFonts w:cs="Arial"/>
          <w:szCs w:val="22"/>
          <w:lang w:val="en-AU"/>
        </w:rPr>
      </w:pPr>
      <w:r w:rsidRPr="003040D4">
        <w:rPr>
          <w:rFonts w:cs="Arial"/>
          <w:szCs w:val="22"/>
          <w:lang w:val="en-AU"/>
        </w:rPr>
        <w:t>The aim of the VFRR</w:t>
      </w:r>
      <w:r w:rsidR="00B65461" w:rsidRPr="003040D4">
        <w:rPr>
          <w:rFonts w:cs="Arial"/>
          <w:szCs w:val="22"/>
          <w:lang w:val="en-AU"/>
        </w:rPr>
        <w:t>-B</w:t>
      </w:r>
      <w:r w:rsidRPr="003040D4">
        <w:rPr>
          <w:rFonts w:cs="Arial"/>
          <w:szCs w:val="22"/>
          <w:lang w:val="en-AU"/>
        </w:rPr>
        <w:t xml:space="preserve"> is to minimise the risk of adverse impact of bushfires on assets and values in human settlement, cultural heritage, economic and environmental contexts.</w:t>
      </w:r>
    </w:p>
    <w:p w14:paraId="21483226" w14:textId="77777777" w:rsidR="00755FBD" w:rsidRDefault="00755FBD">
      <w:pPr>
        <w:widowControl/>
        <w:overflowPunct/>
        <w:autoSpaceDE/>
        <w:autoSpaceDN/>
        <w:adjustRightInd/>
        <w:textAlignment w:val="auto"/>
        <w:rPr>
          <w:rFonts w:cs="Arial"/>
          <w:szCs w:val="22"/>
          <w:lang w:val="en-AU"/>
        </w:rPr>
      </w:pPr>
      <w:r>
        <w:rPr>
          <w:rFonts w:cs="Arial"/>
          <w:szCs w:val="22"/>
          <w:lang w:val="en-AU"/>
        </w:rPr>
        <w:br w:type="page"/>
      </w:r>
    </w:p>
    <w:p w14:paraId="73488C27" w14:textId="291EE51C" w:rsidR="002B42B4" w:rsidRPr="003040D4" w:rsidRDefault="002B42B4" w:rsidP="002B66FB">
      <w:pPr>
        <w:spacing w:before="120" w:after="60"/>
        <w:jc w:val="both"/>
        <w:rPr>
          <w:rFonts w:cs="Arial"/>
          <w:szCs w:val="22"/>
          <w:lang w:val="en-AU"/>
        </w:rPr>
      </w:pPr>
      <w:r w:rsidRPr="003040D4">
        <w:rPr>
          <w:rFonts w:cs="Arial"/>
          <w:szCs w:val="22"/>
          <w:lang w:val="en-AU"/>
        </w:rPr>
        <w:lastRenderedPageBreak/>
        <w:t>The objective of the VFRR</w:t>
      </w:r>
      <w:r w:rsidR="00B65461" w:rsidRPr="003040D4">
        <w:rPr>
          <w:rFonts w:cs="Arial"/>
          <w:szCs w:val="22"/>
          <w:lang w:val="en-AU"/>
        </w:rPr>
        <w:t>-B</w:t>
      </w:r>
      <w:r w:rsidRPr="003040D4">
        <w:rPr>
          <w:rFonts w:cs="Arial"/>
          <w:szCs w:val="22"/>
          <w:lang w:val="en-AU"/>
        </w:rPr>
        <w:t xml:space="preserve"> is to:</w:t>
      </w:r>
    </w:p>
    <w:p w14:paraId="413599D9" w14:textId="0607CDFE" w:rsidR="002B42B4" w:rsidRPr="003040D4" w:rsidRDefault="00F76DFA" w:rsidP="00965B0B">
      <w:pPr>
        <w:widowControl/>
        <w:numPr>
          <w:ilvl w:val="0"/>
          <w:numId w:val="12"/>
        </w:numPr>
        <w:tabs>
          <w:tab w:val="clear" w:pos="720"/>
          <w:tab w:val="num" w:pos="426"/>
        </w:tabs>
        <w:overflowPunct/>
        <w:autoSpaceDE/>
        <w:autoSpaceDN/>
        <w:adjustRightInd/>
        <w:spacing w:after="60"/>
        <w:ind w:left="426" w:hanging="426"/>
        <w:jc w:val="both"/>
        <w:textAlignment w:val="auto"/>
        <w:rPr>
          <w:rFonts w:cs="Arial"/>
          <w:szCs w:val="22"/>
          <w:lang w:val="en-AU"/>
        </w:rPr>
      </w:pPr>
      <w:r w:rsidRPr="003040D4">
        <w:rPr>
          <w:rFonts w:cs="Arial"/>
          <w:szCs w:val="22"/>
          <w:lang w:val="en-AU"/>
        </w:rPr>
        <w:t>I</w:t>
      </w:r>
      <w:r w:rsidR="002B42B4" w:rsidRPr="003040D4">
        <w:rPr>
          <w:rFonts w:cs="Arial"/>
          <w:szCs w:val="22"/>
          <w:lang w:val="en-AU"/>
        </w:rPr>
        <w:t>dentify an</w:t>
      </w:r>
      <w:r w:rsidR="005B604D">
        <w:rPr>
          <w:rFonts w:cs="Arial"/>
          <w:szCs w:val="22"/>
          <w:lang w:val="en-AU"/>
        </w:rPr>
        <w:t>d rate bushfire risks to assets</w:t>
      </w:r>
    </w:p>
    <w:p w14:paraId="405BE00A" w14:textId="3CB7E6D0" w:rsidR="002B42B4" w:rsidRPr="003040D4" w:rsidRDefault="00F76DFA" w:rsidP="00965B0B">
      <w:pPr>
        <w:widowControl/>
        <w:numPr>
          <w:ilvl w:val="0"/>
          <w:numId w:val="12"/>
        </w:numPr>
        <w:tabs>
          <w:tab w:val="clear" w:pos="720"/>
          <w:tab w:val="num" w:pos="426"/>
        </w:tabs>
        <w:overflowPunct/>
        <w:autoSpaceDE/>
        <w:autoSpaceDN/>
        <w:adjustRightInd/>
        <w:spacing w:after="60"/>
        <w:ind w:left="426" w:hanging="426"/>
        <w:jc w:val="both"/>
        <w:textAlignment w:val="auto"/>
        <w:rPr>
          <w:rFonts w:cs="Arial"/>
          <w:szCs w:val="22"/>
          <w:lang w:val="en-AU"/>
        </w:rPr>
      </w:pPr>
      <w:r w:rsidRPr="003040D4">
        <w:rPr>
          <w:rFonts w:cs="Arial"/>
          <w:szCs w:val="22"/>
          <w:lang w:val="en-AU"/>
        </w:rPr>
        <w:t>I</w:t>
      </w:r>
      <w:r w:rsidR="002B42B4" w:rsidRPr="003040D4">
        <w:rPr>
          <w:rFonts w:cs="Arial"/>
          <w:szCs w:val="22"/>
          <w:lang w:val="en-AU"/>
        </w:rPr>
        <w:t>dentify current mitigatio</w:t>
      </w:r>
      <w:r w:rsidR="005B604D">
        <w:rPr>
          <w:rFonts w:cs="Arial"/>
          <w:szCs w:val="22"/>
          <w:lang w:val="en-AU"/>
        </w:rPr>
        <w:t>n treatments to manage the risk</w:t>
      </w:r>
    </w:p>
    <w:p w14:paraId="1FAEC10B" w14:textId="368D2BF9" w:rsidR="002B42B4" w:rsidRPr="003040D4" w:rsidRDefault="00F76DFA" w:rsidP="00965B0B">
      <w:pPr>
        <w:widowControl/>
        <w:numPr>
          <w:ilvl w:val="0"/>
          <w:numId w:val="12"/>
        </w:numPr>
        <w:tabs>
          <w:tab w:val="clear" w:pos="720"/>
          <w:tab w:val="num" w:pos="426"/>
        </w:tabs>
        <w:overflowPunct/>
        <w:autoSpaceDE/>
        <w:autoSpaceDN/>
        <w:adjustRightInd/>
        <w:spacing w:after="60"/>
        <w:ind w:left="426" w:hanging="426"/>
        <w:jc w:val="both"/>
        <w:textAlignment w:val="auto"/>
        <w:rPr>
          <w:rFonts w:cs="Arial"/>
          <w:szCs w:val="22"/>
          <w:lang w:val="en-AU"/>
        </w:rPr>
      </w:pPr>
      <w:r w:rsidRPr="003040D4">
        <w:rPr>
          <w:rFonts w:cs="Arial"/>
          <w:szCs w:val="22"/>
          <w:lang w:val="en-AU"/>
        </w:rPr>
        <w:t>I</w:t>
      </w:r>
      <w:r w:rsidR="002B42B4" w:rsidRPr="003040D4">
        <w:rPr>
          <w:rFonts w:cs="Arial"/>
          <w:szCs w:val="22"/>
          <w:lang w:val="en-AU"/>
        </w:rPr>
        <w:t>dentify the agencies responsible for implementing mitiga</w:t>
      </w:r>
      <w:r w:rsidR="002B66FB">
        <w:rPr>
          <w:rFonts w:cs="Arial"/>
          <w:szCs w:val="22"/>
          <w:lang w:val="en-AU"/>
        </w:rPr>
        <w:t>tion t</w:t>
      </w:r>
      <w:r w:rsidR="003115D9">
        <w:rPr>
          <w:rFonts w:cs="Arial"/>
          <w:szCs w:val="22"/>
          <w:lang w:val="en-AU"/>
        </w:rPr>
        <w:t>rea</w:t>
      </w:r>
      <w:r w:rsidR="005B604D">
        <w:rPr>
          <w:rFonts w:cs="Arial"/>
          <w:szCs w:val="22"/>
          <w:lang w:val="en-AU"/>
        </w:rPr>
        <w:t>tments and strategies</w:t>
      </w:r>
    </w:p>
    <w:p w14:paraId="0E307B92" w14:textId="77777777" w:rsidR="002B42B4" w:rsidRPr="003040D4" w:rsidRDefault="00F76DFA" w:rsidP="00965B0B">
      <w:pPr>
        <w:widowControl/>
        <w:numPr>
          <w:ilvl w:val="0"/>
          <w:numId w:val="12"/>
        </w:numPr>
        <w:tabs>
          <w:tab w:val="clear" w:pos="720"/>
          <w:tab w:val="num" w:pos="426"/>
        </w:tabs>
        <w:overflowPunct/>
        <w:autoSpaceDE/>
        <w:autoSpaceDN/>
        <w:adjustRightInd/>
        <w:spacing w:after="60"/>
        <w:ind w:left="426" w:hanging="426"/>
        <w:jc w:val="both"/>
        <w:textAlignment w:val="auto"/>
        <w:rPr>
          <w:rFonts w:cs="Arial"/>
          <w:szCs w:val="22"/>
          <w:lang w:val="en-AU"/>
        </w:rPr>
      </w:pPr>
      <w:r w:rsidRPr="003040D4">
        <w:rPr>
          <w:rFonts w:cs="Arial"/>
          <w:szCs w:val="22"/>
          <w:lang w:val="en-AU"/>
        </w:rPr>
        <w:t>P</w:t>
      </w:r>
      <w:r w:rsidR="002B42B4" w:rsidRPr="003040D4">
        <w:rPr>
          <w:rFonts w:cs="Arial"/>
          <w:szCs w:val="22"/>
          <w:lang w:val="en-AU"/>
        </w:rPr>
        <w:t>roduce an integrated document and risk register across responsible agencies; and</w:t>
      </w:r>
    </w:p>
    <w:p w14:paraId="750148D5" w14:textId="77777777" w:rsidR="002B42B4" w:rsidRPr="003040D4" w:rsidRDefault="007B3F19" w:rsidP="00965B0B">
      <w:pPr>
        <w:widowControl/>
        <w:numPr>
          <w:ilvl w:val="0"/>
          <w:numId w:val="12"/>
        </w:numPr>
        <w:tabs>
          <w:tab w:val="clear" w:pos="720"/>
          <w:tab w:val="num" w:pos="426"/>
        </w:tabs>
        <w:overflowPunct/>
        <w:autoSpaceDE/>
        <w:autoSpaceDN/>
        <w:adjustRightInd/>
        <w:spacing w:after="120"/>
        <w:ind w:left="426" w:hanging="426"/>
        <w:jc w:val="both"/>
        <w:textAlignment w:val="auto"/>
        <w:rPr>
          <w:rFonts w:cs="Arial"/>
          <w:szCs w:val="22"/>
          <w:lang w:val="en-AU"/>
        </w:rPr>
      </w:pPr>
      <w:r w:rsidRPr="003040D4">
        <w:rPr>
          <w:rFonts w:cs="Arial"/>
          <w:szCs w:val="22"/>
          <w:lang w:val="en-AU"/>
        </w:rPr>
        <w:t>Support</w:t>
      </w:r>
      <w:r w:rsidR="002B42B4" w:rsidRPr="003040D4">
        <w:rPr>
          <w:rFonts w:cs="Arial"/>
          <w:szCs w:val="22"/>
          <w:lang w:val="en-AU"/>
        </w:rPr>
        <w:t xml:space="preserve"> and inform planning at a local level.</w:t>
      </w:r>
    </w:p>
    <w:p w14:paraId="4D540771" w14:textId="77777777" w:rsidR="002B42B4" w:rsidRDefault="002B42B4" w:rsidP="002B42B4">
      <w:pPr>
        <w:spacing w:before="120" w:after="120"/>
        <w:jc w:val="both"/>
        <w:rPr>
          <w:rFonts w:cs="Arial"/>
          <w:szCs w:val="22"/>
          <w:lang w:val="en-AU"/>
        </w:rPr>
      </w:pPr>
      <w:r w:rsidRPr="003040D4">
        <w:rPr>
          <w:rFonts w:cs="Arial"/>
          <w:szCs w:val="22"/>
          <w:lang w:val="en-AU"/>
        </w:rPr>
        <w:t>The primary outputs of the VFRR</w:t>
      </w:r>
      <w:r w:rsidR="00B65461" w:rsidRPr="003040D4">
        <w:rPr>
          <w:rFonts w:cs="Arial"/>
          <w:szCs w:val="22"/>
          <w:lang w:val="en-AU"/>
        </w:rPr>
        <w:t>-B</w:t>
      </w:r>
      <w:r w:rsidRPr="003040D4">
        <w:rPr>
          <w:rFonts w:cs="Arial"/>
          <w:szCs w:val="22"/>
          <w:lang w:val="en-AU"/>
        </w:rPr>
        <w:t xml:space="preserve"> process are a series of maps displaying assets at risk, plus a municipal bushfire risk register, listing the risk rating for each asset and current risk mitigation treatments. </w:t>
      </w:r>
    </w:p>
    <w:p w14:paraId="2BAE61D4" w14:textId="77777777" w:rsidR="00855282" w:rsidRDefault="00855282" w:rsidP="00855282">
      <w:pPr>
        <w:pStyle w:val="Heading2"/>
      </w:pPr>
      <w:bookmarkStart w:id="430" w:name="_Toc496102241"/>
      <w:bookmarkStart w:id="431" w:name="_Toc496102314"/>
      <w:bookmarkStart w:id="432" w:name="_Toc153868386"/>
      <w:r>
        <w:t>6.3</w:t>
      </w:r>
      <w:r>
        <w:tab/>
        <w:t>Community Emergency Risk Assessment (CERA)</w:t>
      </w:r>
      <w:bookmarkEnd w:id="430"/>
      <w:bookmarkEnd w:id="431"/>
      <w:bookmarkEnd w:id="432"/>
    </w:p>
    <w:p w14:paraId="5BEBCB72" w14:textId="77777777" w:rsidR="00855282" w:rsidRPr="00855282" w:rsidRDefault="00855282" w:rsidP="00855282">
      <w:pPr>
        <w:widowControl/>
        <w:jc w:val="both"/>
        <w:rPr>
          <w:lang w:val="en-GB" w:eastAsia="en-US"/>
        </w:rPr>
      </w:pPr>
      <w:r w:rsidRPr="00855282">
        <w:rPr>
          <w:noProof/>
          <w:lang w:val="en-GB" w:eastAsia="en-US"/>
        </w:rPr>
        <w:t xml:space="preserve">The </w:t>
      </w:r>
      <w:r w:rsidRPr="00855282">
        <w:rPr>
          <w:lang w:val="en-GB" w:eastAsia="en-US"/>
        </w:rPr>
        <w:t>CERA process is designed to systematically identify hazards, determine risks and prioritise actions to reduce the likelihood and effects of an emergency.</w:t>
      </w:r>
      <w:r w:rsidR="00F752BA">
        <w:rPr>
          <w:lang w:val="en-GB" w:eastAsia="en-US"/>
        </w:rPr>
        <w:t xml:space="preserve"> </w:t>
      </w:r>
      <w:r w:rsidRPr="00855282">
        <w:rPr>
          <w:lang w:val="en-GB" w:eastAsia="en-US"/>
        </w:rPr>
        <w:t xml:space="preserve">A working group of the MEMPC including Council staff and key stakeholders from the major emergency service/support organisations have identified the top eight </w:t>
      </w:r>
      <w:r>
        <w:rPr>
          <w:lang w:val="en-GB" w:eastAsia="en-US"/>
        </w:rPr>
        <w:t>risks in the municipal area including bushfire large and small and Fire residential – multi occupancy.</w:t>
      </w:r>
    </w:p>
    <w:p w14:paraId="7FE8AE8D" w14:textId="77777777" w:rsidR="00855282" w:rsidRPr="00855282" w:rsidRDefault="00855282" w:rsidP="00855282">
      <w:pPr>
        <w:widowControl/>
        <w:jc w:val="both"/>
        <w:rPr>
          <w:lang w:val="en-GB" w:eastAsia="en-US"/>
        </w:rPr>
      </w:pPr>
    </w:p>
    <w:p w14:paraId="1C7D44C5" w14:textId="77777777" w:rsidR="00855282" w:rsidRPr="00855282" w:rsidRDefault="00855282" w:rsidP="00855282">
      <w:pPr>
        <w:widowControl/>
        <w:spacing w:after="120"/>
        <w:jc w:val="both"/>
        <w:rPr>
          <w:rFonts w:cs="Arial"/>
          <w:lang w:val="en-GB" w:eastAsia="en-US"/>
        </w:rPr>
      </w:pPr>
      <w:r w:rsidRPr="00855282">
        <w:rPr>
          <w:rFonts w:cs="Arial"/>
          <w:lang w:val="en-GB" w:eastAsia="en-US"/>
        </w:rPr>
        <w:t>The group considered emergency risk within the following context using the International Standard ISO 31000:</w:t>
      </w:r>
    </w:p>
    <w:p w14:paraId="0CC402A0" w14:textId="77777777" w:rsidR="00855282" w:rsidRPr="00855282" w:rsidRDefault="00855282" w:rsidP="00965B0B">
      <w:pPr>
        <w:widowControl/>
        <w:numPr>
          <w:ilvl w:val="0"/>
          <w:numId w:val="28"/>
        </w:numPr>
        <w:tabs>
          <w:tab w:val="left" w:pos="426"/>
        </w:tabs>
        <w:overflowPunct/>
        <w:spacing w:line="276" w:lineRule="auto"/>
        <w:ind w:left="567" w:hanging="567"/>
        <w:textAlignment w:val="auto"/>
        <w:rPr>
          <w:rFonts w:eastAsia="Calibri" w:cs="Arial"/>
          <w:szCs w:val="22"/>
          <w:lang w:val="x-none" w:eastAsia="en-US"/>
        </w:rPr>
      </w:pPr>
      <w:r w:rsidRPr="00855282">
        <w:rPr>
          <w:rFonts w:eastAsia="Calibri" w:cs="Arial"/>
          <w:szCs w:val="22"/>
          <w:lang w:val="x-none" w:eastAsia="en-US"/>
        </w:rPr>
        <w:t>Whole of community perspective</w:t>
      </w:r>
    </w:p>
    <w:p w14:paraId="56A56B6C" w14:textId="77777777" w:rsidR="00855282" w:rsidRPr="00855282" w:rsidRDefault="00855282" w:rsidP="00965B0B">
      <w:pPr>
        <w:widowControl/>
        <w:numPr>
          <w:ilvl w:val="0"/>
          <w:numId w:val="28"/>
        </w:numPr>
        <w:tabs>
          <w:tab w:val="left" w:pos="426"/>
        </w:tabs>
        <w:overflowPunct/>
        <w:spacing w:line="276" w:lineRule="auto"/>
        <w:ind w:left="567" w:hanging="567"/>
        <w:textAlignment w:val="auto"/>
        <w:rPr>
          <w:rFonts w:eastAsia="Calibri" w:cs="Arial"/>
          <w:szCs w:val="22"/>
          <w:lang w:val="x-none" w:eastAsia="en-US"/>
        </w:rPr>
      </w:pPr>
      <w:r w:rsidRPr="00855282">
        <w:rPr>
          <w:rFonts w:eastAsia="Calibri" w:cs="Arial"/>
          <w:szCs w:val="22"/>
          <w:lang w:val="x-none" w:eastAsia="en-US"/>
        </w:rPr>
        <w:t>Responsibility for the whole municipality</w:t>
      </w:r>
    </w:p>
    <w:p w14:paraId="2316EA06" w14:textId="5DA59C9A" w:rsidR="00855282" w:rsidRPr="00855282" w:rsidRDefault="00855282" w:rsidP="00965B0B">
      <w:pPr>
        <w:widowControl/>
        <w:numPr>
          <w:ilvl w:val="0"/>
          <w:numId w:val="28"/>
        </w:numPr>
        <w:tabs>
          <w:tab w:val="left" w:pos="426"/>
        </w:tabs>
        <w:overflowPunct/>
        <w:spacing w:line="276" w:lineRule="auto"/>
        <w:ind w:left="567" w:hanging="567"/>
        <w:textAlignment w:val="auto"/>
        <w:rPr>
          <w:rFonts w:eastAsia="Calibri" w:cs="Arial"/>
          <w:szCs w:val="22"/>
          <w:lang w:val="x-none" w:eastAsia="en-US"/>
        </w:rPr>
      </w:pPr>
      <w:r w:rsidRPr="00855282">
        <w:rPr>
          <w:rFonts w:eastAsia="Calibri" w:cs="Arial"/>
          <w:szCs w:val="22"/>
          <w:lang w:val="x-none" w:eastAsia="en-US"/>
        </w:rPr>
        <w:t xml:space="preserve">Consideration of events which require </w:t>
      </w:r>
      <w:r w:rsidR="007761CD" w:rsidRPr="00855282">
        <w:rPr>
          <w:rFonts w:eastAsia="Calibri" w:cs="Arial"/>
          <w:szCs w:val="22"/>
          <w:lang w:val="x-none" w:eastAsia="en-US"/>
        </w:rPr>
        <w:t>multi-agency</w:t>
      </w:r>
      <w:r w:rsidRPr="00855282">
        <w:rPr>
          <w:rFonts w:eastAsia="Calibri" w:cs="Arial"/>
          <w:szCs w:val="22"/>
          <w:lang w:val="x-none" w:eastAsia="en-US"/>
        </w:rPr>
        <w:t xml:space="preserve"> responses</w:t>
      </w:r>
    </w:p>
    <w:p w14:paraId="411CAF36" w14:textId="77777777" w:rsidR="00855282" w:rsidRPr="00855282" w:rsidRDefault="00855282" w:rsidP="00965B0B">
      <w:pPr>
        <w:widowControl/>
        <w:numPr>
          <w:ilvl w:val="0"/>
          <w:numId w:val="28"/>
        </w:numPr>
        <w:tabs>
          <w:tab w:val="left" w:pos="426"/>
        </w:tabs>
        <w:overflowPunct/>
        <w:spacing w:line="276" w:lineRule="auto"/>
        <w:ind w:left="567" w:hanging="567"/>
        <w:textAlignment w:val="auto"/>
        <w:rPr>
          <w:rFonts w:eastAsia="Calibri" w:cs="Arial"/>
          <w:szCs w:val="22"/>
          <w:lang w:val="x-none" w:eastAsia="en-US"/>
        </w:rPr>
      </w:pPr>
      <w:r w:rsidRPr="00855282">
        <w:rPr>
          <w:rFonts w:eastAsia="Calibri" w:cs="Arial"/>
          <w:szCs w:val="22"/>
          <w:lang w:val="x-none" w:eastAsia="en-US"/>
        </w:rPr>
        <w:t>Consideration and acknowledgement of existing controls</w:t>
      </w:r>
    </w:p>
    <w:p w14:paraId="047A8BF4" w14:textId="77777777" w:rsidR="00855282" w:rsidRPr="00855282" w:rsidRDefault="00855282" w:rsidP="00965B0B">
      <w:pPr>
        <w:widowControl/>
        <w:numPr>
          <w:ilvl w:val="0"/>
          <w:numId w:val="28"/>
        </w:numPr>
        <w:tabs>
          <w:tab w:val="left" w:pos="426"/>
        </w:tabs>
        <w:overflowPunct/>
        <w:spacing w:line="276" w:lineRule="auto"/>
        <w:ind w:left="567" w:hanging="567"/>
        <w:textAlignment w:val="auto"/>
        <w:rPr>
          <w:rFonts w:eastAsia="Calibri" w:cs="Arial"/>
          <w:szCs w:val="22"/>
          <w:lang w:val="x-none" w:eastAsia="en-US"/>
        </w:rPr>
      </w:pPr>
      <w:r w:rsidRPr="00855282">
        <w:rPr>
          <w:rFonts w:eastAsia="Calibri" w:cs="Arial"/>
          <w:szCs w:val="22"/>
          <w:lang w:val="x-none" w:eastAsia="en-US"/>
        </w:rPr>
        <w:t>Mitigation activities and their effectiveness, and</w:t>
      </w:r>
    </w:p>
    <w:p w14:paraId="6C57C13E" w14:textId="77777777" w:rsidR="00855282" w:rsidRPr="00855282" w:rsidRDefault="00855282" w:rsidP="00873C0D">
      <w:pPr>
        <w:widowControl/>
        <w:numPr>
          <w:ilvl w:val="0"/>
          <w:numId w:val="28"/>
        </w:numPr>
        <w:tabs>
          <w:tab w:val="left" w:pos="426"/>
        </w:tabs>
        <w:overflowPunct/>
        <w:spacing w:after="120" w:line="276" w:lineRule="auto"/>
        <w:ind w:left="567" w:hanging="567"/>
        <w:textAlignment w:val="auto"/>
        <w:rPr>
          <w:rFonts w:eastAsia="Calibri" w:cs="Arial"/>
          <w:szCs w:val="22"/>
          <w:lang w:val="x-none" w:eastAsia="en-US"/>
        </w:rPr>
      </w:pPr>
      <w:r w:rsidRPr="00855282">
        <w:rPr>
          <w:rFonts w:eastAsia="Calibri" w:cs="Arial"/>
          <w:szCs w:val="22"/>
          <w:lang w:val="x-none" w:eastAsia="en-US"/>
        </w:rPr>
        <w:t>Subsequent level of risk.</w:t>
      </w:r>
    </w:p>
    <w:p w14:paraId="164B8E3D" w14:textId="6F66D5E4" w:rsidR="00DC5D26" w:rsidRDefault="00DC5D26" w:rsidP="002E72CC">
      <w:pPr>
        <w:pStyle w:val="Heading2"/>
      </w:pPr>
      <w:bookmarkStart w:id="433" w:name="_Toc496102242"/>
      <w:bookmarkStart w:id="434" w:name="_Toc496102315"/>
      <w:bookmarkStart w:id="435" w:name="_Toc153868387"/>
      <w:bookmarkStart w:id="436" w:name="_Toc340148879"/>
      <w:bookmarkStart w:id="437" w:name="_Toc378239621"/>
      <w:bookmarkStart w:id="438" w:name="_Toc378239686"/>
      <w:bookmarkStart w:id="439" w:name="_Toc378239738"/>
      <w:r w:rsidRPr="008638EA">
        <w:t>6.</w:t>
      </w:r>
      <w:r w:rsidR="00855282">
        <w:t>4</w:t>
      </w:r>
      <w:r w:rsidRPr="008638EA">
        <w:tab/>
      </w:r>
      <w:r>
        <w:t>Bushfire Management Overlay and Bushfire Prone Area</w:t>
      </w:r>
      <w:bookmarkEnd w:id="433"/>
      <w:bookmarkEnd w:id="434"/>
      <w:bookmarkEnd w:id="435"/>
    </w:p>
    <w:p w14:paraId="6B9C860F" w14:textId="77777777" w:rsidR="00DC5D26" w:rsidRDefault="00DC5D26" w:rsidP="00DC5D26">
      <w:pPr>
        <w:rPr>
          <w:lang w:val="en-AU" w:eastAsia="en-US"/>
        </w:rPr>
      </w:pPr>
      <w:r>
        <w:rPr>
          <w:lang w:val="en-AU" w:eastAsia="en-US"/>
        </w:rPr>
        <w:t xml:space="preserve">The following two </w:t>
      </w:r>
      <w:r w:rsidR="00E503B9">
        <w:rPr>
          <w:lang w:val="en-AU" w:eastAsia="en-US"/>
        </w:rPr>
        <w:t xml:space="preserve">planning </w:t>
      </w:r>
      <w:r>
        <w:rPr>
          <w:lang w:val="en-AU" w:eastAsia="en-US"/>
        </w:rPr>
        <w:t>controls are used to inform risk identification and prioritisation of delivery of treatment programs for bushfire in Maroondah.</w:t>
      </w:r>
    </w:p>
    <w:p w14:paraId="6ECFEDB9" w14:textId="77777777" w:rsidR="00DC5D26" w:rsidRDefault="00DC5D26" w:rsidP="00DC5D26">
      <w:pPr>
        <w:rPr>
          <w:lang w:val="en-AU" w:eastAsia="en-US"/>
        </w:rPr>
      </w:pPr>
    </w:p>
    <w:p w14:paraId="39DFD136" w14:textId="77777777" w:rsidR="00DC5D26" w:rsidRDefault="00DC5D26" w:rsidP="00DC5D26">
      <w:pPr>
        <w:rPr>
          <w:b/>
          <w:lang w:val="en-AU" w:eastAsia="en-US"/>
        </w:rPr>
      </w:pPr>
      <w:r>
        <w:rPr>
          <w:b/>
          <w:lang w:val="en-AU" w:eastAsia="en-US"/>
        </w:rPr>
        <w:t>Bushfire Management Overlay</w:t>
      </w:r>
    </w:p>
    <w:p w14:paraId="5A69D9F6" w14:textId="77777777" w:rsidR="00DC5D26" w:rsidRDefault="00DC5D26" w:rsidP="00F752BA">
      <w:pPr>
        <w:jc w:val="both"/>
        <w:rPr>
          <w:lang w:val="en-AU" w:eastAsia="en-US"/>
        </w:rPr>
      </w:pPr>
      <w:r>
        <w:rPr>
          <w:lang w:val="en-AU" w:eastAsia="en-US"/>
        </w:rPr>
        <w:t xml:space="preserve">The Bushfire Management Overlay (BMO) is established under the Victorian Planning Provisions, mapping developed by the State government and administered by local government identifies land in Victoria that may be at risk from bushfire.  Land </w:t>
      </w:r>
      <w:r w:rsidR="005411AA">
        <w:rPr>
          <w:lang w:val="en-AU" w:eastAsia="en-US"/>
        </w:rPr>
        <w:t>identified in the local planning scheme may require a planning permit to develop or subdivide.</w:t>
      </w:r>
    </w:p>
    <w:p w14:paraId="29DB87F0" w14:textId="77777777" w:rsidR="005411AA" w:rsidRDefault="005411AA" w:rsidP="00DC5D26">
      <w:pPr>
        <w:rPr>
          <w:lang w:val="en-AU" w:eastAsia="en-US"/>
        </w:rPr>
      </w:pPr>
    </w:p>
    <w:p w14:paraId="65FAC64C" w14:textId="77777777" w:rsidR="005411AA" w:rsidRPr="005411AA" w:rsidRDefault="005411AA" w:rsidP="00DC5D26">
      <w:pPr>
        <w:rPr>
          <w:b/>
          <w:lang w:val="en-AU" w:eastAsia="en-US"/>
        </w:rPr>
      </w:pPr>
      <w:r w:rsidRPr="005411AA">
        <w:rPr>
          <w:b/>
          <w:lang w:val="en-AU" w:eastAsia="en-US"/>
        </w:rPr>
        <w:t>Bushfire Prone Area</w:t>
      </w:r>
    </w:p>
    <w:p w14:paraId="60962FB8" w14:textId="77777777" w:rsidR="005411AA" w:rsidRPr="00DC5D26" w:rsidRDefault="005411AA" w:rsidP="00F752BA">
      <w:pPr>
        <w:jc w:val="both"/>
        <w:rPr>
          <w:lang w:val="en-AU" w:eastAsia="en-US"/>
        </w:rPr>
      </w:pPr>
      <w:r>
        <w:rPr>
          <w:lang w:val="en-AU" w:eastAsia="en-US"/>
        </w:rPr>
        <w:t>Bushfire prone areas (BPA) are designated under Regulation 810 (Building Regulations 2006) as areas that are subject to or likely to be subject to bushfires.  This building control aims to regulate the constructions standards of residential buildings depending on the level of risk posed to the planned dwelling.  Properties in designated BPAs will require Bushfire Attack Level assessment and minimum constructions standards apply.</w:t>
      </w:r>
    </w:p>
    <w:p w14:paraId="7CB18513" w14:textId="77777777" w:rsidR="00F752BA" w:rsidRDefault="00F752BA" w:rsidP="00F752BA">
      <w:bookmarkStart w:id="440" w:name="_Toc340148880"/>
      <w:bookmarkStart w:id="441" w:name="_Toc378239622"/>
      <w:bookmarkStart w:id="442" w:name="_Toc378239687"/>
      <w:bookmarkStart w:id="443" w:name="_Toc378239739"/>
      <w:bookmarkEnd w:id="436"/>
      <w:bookmarkEnd w:id="437"/>
      <w:bookmarkEnd w:id="438"/>
      <w:bookmarkEnd w:id="439"/>
    </w:p>
    <w:p w14:paraId="3208A9F9" w14:textId="7C192405" w:rsidR="008277AD" w:rsidRPr="00C77F67" w:rsidRDefault="00191331" w:rsidP="002A0F12">
      <w:pPr>
        <w:pStyle w:val="Heading2"/>
      </w:pPr>
      <w:bookmarkStart w:id="444" w:name="_Toc153868388"/>
      <w:bookmarkStart w:id="445" w:name="_Toc496102243"/>
      <w:bookmarkStart w:id="446" w:name="_Toc496102316"/>
      <w:r w:rsidRPr="008638EA">
        <w:t>6</w:t>
      </w:r>
      <w:r w:rsidR="00855282">
        <w:t>.5</w:t>
      </w:r>
      <w:r w:rsidR="006B7CFD" w:rsidRPr="008638EA">
        <w:tab/>
      </w:r>
      <w:bookmarkStart w:id="447" w:name="_Hlk101451795"/>
      <w:r w:rsidR="008277AD" w:rsidRPr="00C77F67">
        <w:rPr>
          <w:szCs w:val="22"/>
        </w:rPr>
        <w:t xml:space="preserve">Victorian </w:t>
      </w:r>
      <w:r w:rsidR="0015175D" w:rsidRPr="00C77F67">
        <w:rPr>
          <w:szCs w:val="22"/>
        </w:rPr>
        <w:t>Emergency Risk Management System (VERMS)</w:t>
      </w:r>
      <w:bookmarkEnd w:id="444"/>
    </w:p>
    <w:p w14:paraId="107E2E8D" w14:textId="18B9F188" w:rsidR="008277AD" w:rsidRPr="004C7FDA" w:rsidRDefault="008277AD" w:rsidP="00A25FC2">
      <w:pPr>
        <w:jc w:val="both"/>
        <w:rPr>
          <w:rFonts w:cs="Century Gothic"/>
          <w:color w:val="000000"/>
          <w:szCs w:val="22"/>
        </w:rPr>
      </w:pPr>
      <w:r w:rsidRPr="00C77F67">
        <w:rPr>
          <w:rFonts w:cs="Century Gothic"/>
          <w:color w:val="000000"/>
          <w:szCs w:val="22"/>
        </w:rPr>
        <w:t>The V</w:t>
      </w:r>
      <w:r w:rsidR="0015175D" w:rsidRPr="00C77F67">
        <w:rPr>
          <w:rFonts w:cs="Century Gothic"/>
          <w:color w:val="000000"/>
          <w:szCs w:val="22"/>
        </w:rPr>
        <w:t>ERMS</w:t>
      </w:r>
      <w:r w:rsidRPr="00C77F67">
        <w:rPr>
          <w:rFonts w:cs="Century Gothic"/>
          <w:color w:val="000000"/>
          <w:szCs w:val="22"/>
        </w:rPr>
        <w:t xml:space="preserve"> provides a sound platform for conducting a structure fire risk assessment which is clearly defined by a robust 10 step process. The V</w:t>
      </w:r>
      <w:r w:rsidR="0015175D" w:rsidRPr="00C77F67">
        <w:rPr>
          <w:rFonts w:cs="Century Gothic"/>
          <w:color w:val="000000"/>
          <w:szCs w:val="22"/>
        </w:rPr>
        <w:t>ERMS</w:t>
      </w:r>
      <w:r w:rsidRPr="00C77F67">
        <w:rPr>
          <w:rFonts w:cs="Century Gothic"/>
          <w:color w:val="000000"/>
          <w:szCs w:val="22"/>
        </w:rPr>
        <w:t xml:space="preserve"> </w:t>
      </w:r>
      <w:r w:rsidR="007A4E50">
        <w:rPr>
          <w:rFonts w:cs="Century Gothic"/>
          <w:color w:val="000000"/>
          <w:szCs w:val="22"/>
        </w:rPr>
        <w:t>tool</w:t>
      </w:r>
      <w:r w:rsidRPr="00C77F67">
        <w:rPr>
          <w:rFonts w:cs="Century Gothic"/>
          <w:color w:val="000000"/>
          <w:szCs w:val="22"/>
        </w:rPr>
        <w:t xml:space="preserve"> uses the methodology recognised in the National Emergency Risk Assessment Guidelines (NERAG) which is underpinned by ISO31000, the International Standard for Risk Management.</w:t>
      </w:r>
    </w:p>
    <w:bookmarkEnd w:id="447"/>
    <w:p w14:paraId="0B704F23" w14:textId="77777777" w:rsidR="008277AD" w:rsidRDefault="008277AD" w:rsidP="008277AD"/>
    <w:p w14:paraId="6AF2B115" w14:textId="77777777" w:rsidR="00755FBD" w:rsidRDefault="00755FBD">
      <w:pPr>
        <w:widowControl/>
        <w:overflowPunct/>
        <w:autoSpaceDE/>
        <w:autoSpaceDN/>
        <w:adjustRightInd/>
        <w:textAlignment w:val="auto"/>
        <w:rPr>
          <w:b/>
          <w:sz w:val="24"/>
          <w:lang w:val="en-AU" w:eastAsia="en-US"/>
        </w:rPr>
      </w:pPr>
      <w:r>
        <w:br w:type="page"/>
      </w:r>
    </w:p>
    <w:p w14:paraId="414B24EF" w14:textId="69B8A083" w:rsidR="00C85413" w:rsidRPr="008638EA" w:rsidRDefault="008277AD" w:rsidP="002A0F12">
      <w:pPr>
        <w:pStyle w:val="Heading2"/>
      </w:pPr>
      <w:bookmarkStart w:id="448" w:name="_Toc153868389"/>
      <w:r>
        <w:lastRenderedPageBreak/>
        <w:t>6.6</w:t>
      </w:r>
      <w:r>
        <w:tab/>
      </w:r>
      <w:r w:rsidR="006B7CFD" w:rsidRPr="008638EA">
        <w:t>Responsible Agencies</w:t>
      </w:r>
      <w:bookmarkEnd w:id="440"/>
      <w:bookmarkEnd w:id="441"/>
      <w:bookmarkEnd w:id="442"/>
      <w:bookmarkEnd w:id="443"/>
      <w:bookmarkEnd w:id="445"/>
      <w:bookmarkEnd w:id="446"/>
      <w:bookmarkEnd w:id="448"/>
    </w:p>
    <w:p w14:paraId="7AD4C88D" w14:textId="77777777" w:rsidR="0026254A" w:rsidRPr="008638EA" w:rsidRDefault="0026254A" w:rsidP="0026254A">
      <w:pPr>
        <w:tabs>
          <w:tab w:val="left" w:pos="4860"/>
        </w:tabs>
        <w:jc w:val="both"/>
        <w:rPr>
          <w:rFonts w:cs="Arial"/>
          <w:lang w:val="en-AU"/>
        </w:rPr>
      </w:pPr>
      <w:bookmarkStart w:id="449" w:name="_Toc295814610"/>
      <w:r w:rsidRPr="008638EA">
        <w:rPr>
          <w:rFonts w:cs="Arial"/>
          <w:lang w:val="en-AU"/>
        </w:rPr>
        <w:t>This Plan brings together all agencies with legislative responsibility for fire management to collectively work together with the community to effectively and efficiently prepare for, respond to and recover from fire.  Whils</w:t>
      </w:r>
      <w:r w:rsidR="00700F9F" w:rsidRPr="008638EA">
        <w:rPr>
          <w:rFonts w:cs="Arial"/>
          <w:lang w:val="en-AU"/>
        </w:rPr>
        <w:t>t the emphasis is currently on bush</w:t>
      </w:r>
      <w:r w:rsidRPr="008638EA">
        <w:rPr>
          <w:rFonts w:cs="Arial"/>
          <w:lang w:val="en-AU"/>
        </w:rPr>
        <w:t>fire within the Maroondah area, it is envisaged that chemical and structural fire elements will be added as the risk assessment tools for these areas are developed.</w:t>
      </w:r>
    </w:p>
    <w:p w14:paraId="6E6F607E" w14:textId="77777777" w:rsidR="0026254A" w:rsidRPr="008638EA" w:rsidRDefault="0026254A" w:rsidP="0093320E">
      <w:pPr>
        <w:rPr>
          <w:b/>
          <w:color w:val="002060"/>
          <w:szCs w:val="22"/>
          <w:u w:val="single"/>
          <w:lang w:val="en-AU"/>
        </w:rPr>
      </w:pPr>
    </w:p>
    <w:p w14:paraId="46C65C11" w14:textId="77777777" w:rsidR="007E7C84" w:rsidRDefault="0047799C" w:rsidP="007E7C84">
      <w:pPr>
        <w:spacing w:after="240"/>
        <w:rPr>
          <w:b/>
          <w:color w:val="002060"/>
          <w:szCs w:val="22"/>
          <w:u w:val="single"/>
          <w:lang w:val="en-AU"/>
        </w:rPr>
      </w:pPr>
      <w:r>
        <w:rPr>
          <w:b/>
          <w:color w:val="002060"/>
          <w:szCs w:val="22"/>
          <w:u w:val="single"/>
          <w:lang w:val="en-AU"/>
        </w:rPr>
        <w:t xml:space="preserve">Key </w:t>
      </w:r>
      <w:r w:rsidR="006B7CFD" w:rsidRPr="008638EA">
        <w:rPr>
          <w:b/>
          <w:color w:val="002060"/>
          <w:szCs w:val="22"/>
          <w:u w:val="single"/>
          <w:lang w:val="en-AU"/>
        </w:rPr>
        <w:t>Agencies</w:t>
      </w:r>
      <w:bookmarkEnd w:id="44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3"/>
        <w:gridCol w:w="6013"/>
      </w:tblGrid>
      <w:tr w:rsidR="002B66FB" w:rsidRPr="003D2C9F" w14:paraId="6D347071" w14:textId="77777777" w:rsidTr="00CF7B5D">
        <w:trPr>
          <w:tblHeader/>
        </w:trPr>
        <w:tc>
          <w:tcPr>
            <w:tcW w:w="2802" w:type="dxa"/>
            <w:shd w:val="clear" w:color="auto" w:fill="D9D9D9"/>
          </w:tcPr>
          <w:p w14:paraId="42C6DF6D" w14:textId="77777777" w:rsidR="0047799C" w:rsidRPr="003D2C9F" w:rsidRDefault="0047799C" w:rsidP="003D2C9F">
            <w:pPr>
              <w:spacing w:after="60"/>
              <w:rPr>
                <w:b/>
                <w:szCs w:val="22"/>
                <w:lang w:val="en-AU"/>
              </w:rPr>
            </w:pPr>
            <w:r w:rsidRPr="003D2C9F">
              <w:rPr>
                <w:b/>
                <w:szCs w:val="22"/>
                <w:lang w:val="en-AU"/>
              </w:rPr>
              <w:t>Agency</w:t>
            </w:r>
          </w:p>
        </w:tc>
        <w:tc>
          <w:tcPr>
            <w:tcW w:w="6180" w:type="dxa"/>
            <w:shd w:val="clear" w:color="auto" w:fill="D9D9D9"/>
          </w:tcPr>
          <w:p w14:paraId="62763DF9" w14:textId="77777777" w:rsidR="0047799C" w:rsidRPr="003D2C9F" w:rsidRDefault="0047799C" w:rsidP="003D2C9F">
            <w:pPr>
              <w:spacing w:after="60"/>
              <w:rPr>
                <w:b/>
                <w:szCs w:val="22"/>
                <w:lang w:val="en-AU"/>
              </w:rPr>
            </w:pPr>
            <w:r w:rsidRPr="003D2C9F">
              <w:rPr>
                <w:b/>
                <w:szCs w:val="22"/>
                <w:lang w:val="en-AU"/>
              </w:rPr>
              <w:t>Responsibilities</w:t>
            </w:r>
          </w:p>
        </w:tc>
      </w:tr>
      <w:tr w:rsidR="0047799C" w:rsidRPr="003D2C9F" w14:paraId="13E2FAD6" w14:textId="77777777" w:rsidTr="003D2C9F">
        <w:tc>
          <w:tcPr>
            <w:tcW w:w="2802" w:type="dxa"/>
            <w:shd w:val="clear" w:color="auto" w:fill="auto"/>
          </w:tcPr>
          <w:p w14:paraId="0FCA89FA" w14:textId="77777777" w:rsidR="0047799C" w:rsidRPr="003115D9" w:rsidRDefault="0047799C" w:rsidP="003D2C9F">
            <w:pPr>
              <w:spacing w:after="60"/>
              <w:rPr>
                <w:szCs w:val="22"/>
                <w:lang w:val="en-AU"/>
              </w:rPr>
            </w:pPr>
            <w:r w:rsidRPr="003115D9">
              <w:rPr>
                <w:szCs w:val="22"/>
                <w:lang w:val="en-AU"/>
              </w:rPr>
              <w:t>Country Fire Authority (CFA)</w:t>
            </w:r>
          </w:p>
        </w:tc>
        <w:tc>
          <w:tcPr>
            <w:tcW w:w="6180" w:type="dxa"/>
            <w:shd w:val="clear" w:color="auto" w:fill="auto"/>
          </w:tcPr>
          <w:p w14:paraId="681BF716" w14:textId="77777777" w:rsidR="0047799C" w:rsidRPr="003115D9" w:rsidRDefault="0047799C" w:rsidP="003D2C9F">
            <w:pPr>
              <w:spacing w:after="60"/>
              <w:rPr>
                <w:szCs w:val="22"/>
                <w:lang w:val="en-AU"/>
              </w:rPr>
            </w:pPr>
            <w:r w:rsidRPr="003115D9">
              <w:rPr>
                <w:szCs w:val="22"/>
                <w:lang w:val="en-AU"/>
              </w:rPr>
              <w:t>Emergency service agency that prevents and responds to bushfires, structural and chemical fires, road accidents, rescues and other emergencies</w:t>
            </w:r>
          </w:p>
        </w:tc>
      </w:tr>
      <w:tr w:rsidR="0047799C" w:rsidRPr="003D2C9F" w14:paraId="3D41BE1F" w14:textId="77777777" w:rsidTr="003D2C9F">
        <w:tc>
          <w:tcPr>
            <w:tcW w:w="2802" w:type="dxa"/>
            <w:shd w:val="clear" w:color="auto" w:fill="auto"/>
          </w:tcPr>
          <w:p w14:paraId="05BD902E" w14:textId="7FD92CCE" w:rsidR="0047799C" w:rsidRPr="003115D9" w:rsidRDefault="00573E3C" w:rsidP="003D2C9F">
            <w:pPr>
              <w:spacing w:after="60"/>
              <w:rPr>
                <w:szCs w:val="22"/>
                <w:lang w:val="en-AU"/>
              </w:rPr>
            </w:pPr>
            <w:r>
              <w:rPr>
                <w:szCs w:val="22"/>
                <w:lang w:val="en-AU"/>
              </w:rPr>
              <w:t>Department of Energy, Environment and Climate Change (DEECA)</w:t>
            </w:r>
          </w:p>
        </w:tc>
        <w:tc>
          <w:tcPr>
            <w:tcW w:w="6180" w:type="dxa"/>
            <w:shd w:val="clear" w:color="auto" w:fill="auto"/>
          </w:tcPr>
          <w:p w14:paraId="5450DD2C" w14:textId="77777777" w:rsidR="0047799C" w:rsidRPr="003115D9" w:rsidRDefault="0047799C" w:rsidP="003D2C9F">
            <w:pPr>
              <w:spacing w:after="60"/>
              <w:rPr>
                <w:szCs w:val="22"/>
                <w:lang w:val="en-AU"/>
              </w:rPr>
            </w:pPr>
            <w:r w:rsidRPr="003115D9">
              <w:rPr>
                <w:szCs w:val="22"/>
                <w:lang w:val="en-AU"/>
              </w:rPr>
              <w:t>Responsible for fire suppression and preparedness on public land in coordination with Parks Victoria</w:t>
            </w:r>
          </w:p>
        </w:tc>
      </w:tr>
      <w:tr w:rsidR="0047799C" w:rsidRPr="003D2C9F" w14:paraId="537182A4" w14:textId="77777777" w:rsidTr="003D2C9F">
        <w:tc>
          <w:tcPr>
            <w:tcW w:w="2802" w:type="dxa"/>
            <w:shd w:val="clear" w:color="auto" w:fill="auto"/>
          </w:tcPr>
          <w:p w14:paraId="1E277CA3" w14:textId="7A76B47B" w:rsidR="0047799C" w:rsidRPr="003115D9" w:rsidRDefault="00005DC8" w:rsidP="003D2C9F">
            <w:pPr>
              <w:spacing w:after="60"/>
              <w:rPr>
                <w:szCs w:val="22"/>
                <w:lang w:val="en-AU"/>
              </w:rPr>
            </w:pPr>
            <w:r>
              <w:rPr>
                <w:szCs w:val="22"/>
                <w:lang w:val="en-AU"/>
              </w:rPr>
              <w:t>Fire Rescue Victoria (FRV)</w:t>
            </w:r>
          </w:p>
        </w:tc>
        <w:tc>
          <w:tcPr>
            <w:tcW w:w="6180" w:type="dxa"/>
            <w:shd w:val="clear" w:color="auto" w:fill="auto"/>
          </w:tcPr>
          <w:p w14:paraId="6BE536BB" w14:textId="77777777" w:rsidR="0047799C" w:rsidRPr="003115D9" w:rsidRDefault="0047799C" w:rsidP="003D2C9F">
            <w:pPr>
              <w:spacing w:after="60"/>
              <w:rPr>
                <w:szCs w:val="22"/>
                <w:lang w:val="en-AU"/>
              </w:rPr>
            </w:pPr>
            <w:r w:rsidRPr="003115D9">
              <w:rPr>
                <w:szCs w:val="22"/>
                <w:lang w:val="en-AU"/>
              </w:rPr>
              <w:t>Responsible for fire management and response in the metropolitan area as well as conducting broader activities with communities such as education and fire investigation</w:t>
            </w:r>
          </w:p>
        </w:tc>
      </w:tr>
      <w:tr w:rsidR="0047799C" w:rsidRPr="003D2C9F" w14:paraId="6A39BDA5" w14:textId="77777777" w:rsidTr="003D2C9F">
        <w:tc>
          <w:tcPr>
            <w:tcW w:w="2802" w:type="dxa"/>
            <w:shd w:val="clear" w:color="auto" w:fill="auto"/>
          </w:tcPr>
          <w:p w14:paraId="44ADBE32" w14:textId="77777777" w:rsidR="0047799C" w:rsidRPr="003115D9" w:rsidRDefault="0047799C" w:rsidP="003D2C9F">
            <w:pPr>
              <w:spacing w:after="60"/>
              <w:rPr>
                <w:szCs w:val="22"/>
                <w:lang w:val="en-AU"/>
              </w:rPr>
            </w:pPr>
            <w:r w:rsidRPr="003115D9">
              <w:rPr>
                <w:szCs w:val="22"/>
                <w:lang w:val="en-AU"/>
              </w:rPr>
              <w:t>Metro Trains</w:t>
            </w:r>
          </w:p>
        </w:tc>
        <w:tc>
          <w:tcPr>
            <w:tcW w:w="6180" w:type="dxa"/>
            <w:shd w:val="clear" w:color="auto" w:fill="auto"/>
          </w:tcPr>
          <w:p w14:paraId="58665E3A" w14:textId="77777777" w:rsidR="0047799C" w:rsidRPr="003115D9" w:rsidRDefault="0047799C" w:rsidP="003D2C9F">
            <w:pPr>
              <w:spacing w:after="60"/>
              <w:rPr>
                <w:szCs w:val="22"/>
                <w:lang w:val="en-AU"/>
              </w:rPr>
            </w:pPr>
            <w:r w:rsidRPr="003115D9">
              <w:rPr>
                <w:szCs w:val="22"/>
                <w:lang w:val="en-AU"/>
              </w:rPr>
              <w:t>Metro trains operates Melbourne train network.  The train network has 15 lines and 212 train stations servicing more than 200 million customer journeys per year.</w:t>
            </w:r>
          </w:p>
        </w:tc>
      </w:tr>
      <w:tr w:rsidR="0047799C" w:rsidRPr="003D2C9F" w14:paraId="683BFA9E" w14:textId="77777777" w:rsidTr="003D2C9F">
        <w:tc>
          <w:tcPr>
            <w:tcW w:w="2802" w:type="dxa"/>
            <w:shd w:val="clear" w:color="auto" w:fill="auto"/>
          </w:tcPr>
          <w:p w14:paraId="442D5655" w14:textId="77777777" w:rsidR="0047799C" w:rsidRPr="003115D9" w:rsidRDefault="0047799C" w:rsidP="003D2C9F">
            <w:pPr>
              <w:spacing w:after="60"/>
              <w:rPr>
                <w:szCs w:val="22"/>
                <w:lang w:val="en-AU"/>
              </w:rPr>
            </w:pPr>
            <w:r w:rsidRPr="003115D9">
              <w:rPr>
                <w:szCs w:val="22"/>
                <w:lang w:val="en-AU"/>
              </w:rPr>
              <w:t>Parks Victoria (Parks Vic)</w:t>
            </w:r>
          </w:p>
        </w:tc>
        <w:tc>
          <w:tcPr>
            <w:tcW w:w="6180" w:type="dxa"/>
            <w:shd w:val="clear" w:color="auto" w:fill="auto"/>
          </w:tcPr>
          <w:p w14:paraId="1A55CA3B" w14:textId="77777777" w:rsidR="0047799C" w:rsidRPr="003115D9" w:rsidRDefault="0047799C" w:rsidP="003D2C9F">
            <w:pPr>
              <w:spacing w:after="60"/>
              <w:rPr>
                <w:szCs w:val="22"/>
                <w:lang w:val="en-AU"/>
              </w:rPr>
            </w:pPr>
            <w:r w:rsidRPr="003115D9">
              <w:rPr>
                <w:szCs w:val="22"/>
                <w:lang w:val="en-AU"/>
              </w:rPr>
              <w:t>Responsible for managing and expanding Victoria’s parks network</w:t>
            </w:r>
          </w:p>
        </w:tc>
      </w:tr>
      <w:tr w:rsidR="0047799C" w:rsidRPr="003D2C9F" w14:paraId="3C073942" w14:textId="77777777" w:rsidTr="003D2C9F">
        <w:tc>
          <w:tcPr>
            <w:tcW w:w="2802" w:type="dxa"/>
            <w:shd w:val="clear" w:color="auto" w:fill="auto"/>
          </w:tcPr>
          <w:p w14:paraId="600A80A6" w14:textId="2011539D" w:rsidR="0047799C" w:rsidRPr="003115D9" w:rsidRDefault="00EB6F9A" w:rsidP="003D2C9F">
            <w:pPr>
              <w:spacing w:after="60"/>
              <w:rPr>
                <w:szCs w:val="22"/>
                <w:lang w:val="en-AU"/>
              </w:rPr>
            </w:pPr>
            <w:r>
              <w:rPr>
                <w:szCs w:val="22"/>
                <w:lang w:val="en-AU"/>
              </w:rPr>
              <w:t>Department of Transport and Planning (DTP)</w:t>
            </w:r>
          </w:p>
        </w:tc>
        <w:tc>
          <w:tcPr>
            <w:tcW w:w="6180" w:type="dxa"/>
            <w:shd w:val="clear" w:color="auto" w:fill="auto"/>
          </w:tcPr>
          <w:p w14:paraId="0DF646CF" w14:textId="77777777" w:rsidR="0047799C" w:rsidRPr="003115D9" w:rsidRDefault="0047799C" w:rsidP="003D2C9F">
            <w:pPr>
              <w:spacing w:after="60"/>
              <w:rPr>
                <w:szCs w:val="22"/>
                <w:lang w:val="en-AU"/>
              </w:rPr>
            </w:pPr>
            <w:r w:rsidRPr="003115D9">
              <w:rPr>
                <w:szCs w:val="22"/>
                <w:lang w:val="en-AU"/>
              </w:rPr>
              <w:t>Manages the Victorian arterial road network and its use as part of the overall transport system</w:t>
            </w:r>
          </w:p>
        </w:tc>
      </w:tr>
      <w:tr w:rsidR="0047799C" w:rsidRPr="003D2C9F" w14:paraId="470CD757" w14:textId="77777777" w:rsidTr="003D2C9F">
        <w:tc>
          <w:tcPr>
            <w:tcW w:w="2802" w:type="dxa"/>
            <w:shd w:val="clear" w:color="auto" w:fill="auto"/>
          </w:tcPr>
          <w:p w14:paraId="7C2C6C71" w14:textId="2CF62E6F" w:rsidR="0047799C" w:rsidRPr="003115D9" w:rsidRDefault="0047799C" w:rsidP="003D2C9F">
            <w:pPr>
              <w:spacing w:after="60"/>
              <w:rPr>
                <w:szCs w:val="22"/>
                <w:lang w:val="en-AU"/>
              </w:rPr>
            </w:pPr>
            <w:r w:rsidRPr="003115D9">
              <w:rPr>
                <w:szCs w:val="22"/>
                <w:lang w:val="en-AU"/>
              </w:rPr>
              <w:t>Victoria Police (V</w:t>
            </w:r>
            <w:r w:rsidR="001351CD">
              <w:rPr>
                <w:szCs w:val="22"/>
                <w:lang w:val="en-AU"/>
              </w:rPr>
              <w:t>icPol</w:t>
            </w:r>
            <w:r w:rsidRPr="003115D9">
              <w:rPr>
                <w:szCs w:val="22"/>
                <w:lang w:val="en-AU"/>
              </w:rPr>
              <w:t>)</w:t>
            </w:r>
          </w:p>
        </w:tc>
        <w:tc>
          <w:tcPr>
            <w:tcW w:w="6180" w:type="dxa"/>
            <w:shd w:val="clear" w:color="auto" w:fill="auto"/>
          </w:tcPr>
          <w:p w14:paraId="4F493897" w14:textId="0AAFCA6D" w:rsidR="0047799C" w:rsidRPr="003115D9" w:rsidRDefault="0047799C" w:rsidP="003D2C9F">
            <w:pPr>
              <w:spacing w:after="60"/>
              <w:rPr>
                <w:szCs w:val="22"/>
                <w:lang w:val="en-AU"/>
              </w:rPr>
            </w:pPr>
            <w:r w:rsidRPr="003115D9">
              <w:rPr>
                <w:szCs w:val="22"/>
                <w:lang w:val="en-AU"/>
              </w:rPr>
              <w:t>Provide 24 hour police service to the Victorian community</w:t>
            </w:r>
            <w:r w:rsidR="00F752BA" w:rsidRPr="003115D9">
              <w:rPr>
                <w:szCs w:val="22"/>
                <w:lang w:val="en-AU"/>
              </w:rPr>
              <w:t>.  V</w:t>
            </w:r>
            <w:r w:rsidR="001351CD">
              <w:rPr>
                <w:szCs w:val="22"/>
                <w:lang w:val="en-AU"/>
              </w:rPr>
              <w:t>icPol</w:t>
            </w:r>
            <w:r w:rsidR="00F752BA" w:rsidRPr="003115D9">
              <w:rPr>
                <w:szCs w:val="22"/>
                <w:lang w:val="en-AU"/>
              </w:rPr>
              <w:t xml:space="preserve"> is also responsible for the effective coordination of resources or services in emergencies and for the relocation/evacuation, and registration of evacuees in conjunction with Red Cross</w:t>
            </w:r>
          </w:p>
        </w:tc>
      </w:tr>
      <w:tr w:rsidR="00F752BA" w:rsidRPr="003D2C9F" w14:paraId="0B39D5A7" w14:textId="77777777" w:rsidTr="003D2C9F">
        <w:tc>
          <w:tcPr>
            <w:tcW w:w="2802" w:type="dxa"/>
            <w:shd w:val="clear" w:color="auto" w:fill="auto"/>
          </w:tcPr>
          <w:p w14:paraId="52AE0051" w14:textId="09C763FF" w:rsidR="00F752BA" w:rsidRPr="003115D9" w:rsidRDefault="00F752BA" w:rsidP="003D2C9F">
            <w:pPr>
              <w:spacing w:after="60"/>
              <w:rPr>
                <w:szCs w:val="22"/>
                <w:lang w:val="en-AU"/>
              </w:rPr>
            </w:pPr>
            <w:r w:rsidRPr="003115D9">
              <w:rPr>
                <w:szCs w:val="22"/>
                <w:lang w:val="en-AU"/>
              </w:rPr>
              <w:t>AusNet</w:t>
            </w:r>
            <w:r w:rsidR="000200C5">
              <w:rPr>
                <w:szCs w:val="22"/>
                <w:lang w:val="en-AU"/>
              </w:rPr>
              <w:t xml:space="preserve"> Services</w:t>
            </w:r>
          </w:p>
        </w:tc>
        <w:tc>
          <w:tcPr>
            <w:tcW w:w="6180" w:type="dxa"/>
            <w:shd w:val="clear" w:color="auto" w:fill="auto"/>
          </w:tcPr>
          <w:p w14:paraId="784F09DA" w14:textId="77777777" w:rsidR="00F752BA" w:rsidRPr="003115D9" w:rsidRDefault="00F752BA" w:rsidP="003D2C9F">
            <w:pPr>
              <w:spacing w:after="60"/>
              <w:rPr>
                <w:szCs w:val="22"/>
                <w:lang w:val="en-AU"/>
              </w:rPr>
            </w:pPr>
            <w:r w:rsidRPr="003115D9">
              <w:rPr>
                <w:szCs w:val="22"/>
                <w:lang w:val="en-AU"/>
              </w:rPr>
              <w:t xml:space="preserve">Manages electricity transmission and electricity and gas distribution.  </w:t>
            </w:r>
          </w:p>
        </w:tc>
      </w:tr>
      <w:tr w:rsidR="00F752BA" w:rsidRPr="003D2C9F" w14:paraId="015198FD" w14:textId="77777777" w:rsidTr="003D2C9F">
        <w:tc>
          <w:tcPr>
            <w:tcW w:w="2802" w:type="dxa"/>
            <w:shd w:val="clear" w:color="auto" w:fill="auto"/>
          </w:tcPr>
          <w:p w14:paraId="44C6190C" w14:textId="77777777" w:rsidR="00F752BA" w:rsidRPr="003115D9" w:rsidRDefault="00F752BA" w:rsidP="003D2C9F">
            <w:pPr>
              <w:spacing w:after="60"/>
              <w:rPr>
                <w:szCs w:val="22"/>
                <w:lang w:val="en-AU"/>
              </w:rPr>
            </w:pPr>
            <w:proofErr w:type="spellStart"/>
            <w:r w:rsidRPr="003115D9">
              <w:rPr>
                <w:szCs w:val="22"/>
                <w:lang w:val="en-AU"/>
              </w:rPr>
              <w:t>VicTrack</w:t>
            </w:r>
            <w:proofErr w:type="spellEnd"/>
          </w:p>
        </w:tc>
        <w:tc>
          <w:tcPr>
            <w:tcW w:w="6180" w:type="dxa"/>
            <w:shd w:val="clear" w:color="auto" w:fill="auto"/>
          </w:tcPr>
          <w:p w14:paraId="7EBBAFBB" w14:textId="77777777" w:rsidR="00F752BA" w:rsidRPr="003115D9" w:rsidRDefault="00F752BA" w:rsidP="003D2C9F">
            <w:pPr>
              <w:spacing w:after="60"/>
              <w:rPr>
                <w:szCs w:val="22"/>
                <w:lang w:val="en-AU"/>
              </w:rPr>
            </w:pPr>
            <w:proofErr w:type="spellStart"/>
            <w:r w:rsidRPr="003115D9">
              <w:rPr>
                <w:szCs w:val="22"/>
                <w:lang w:val="en-AU"/>
              </w:rPr>
              <w:t>VicTrack</w:t>
            </w:r>
            <w:proofErr w:type="spellEnd"/>
            <w:r w:rsidRPr="003115D9">
              <w:rPr>
                <w:szCs w:val="22"/>
                <w:lang w:val="en-AU"/>
              </w:rPr>
              <w:t xml:space="preserve"> is the owner of Victoria railway land and infrastructure which is leased to public transport operators.</w:t>
            </w:r>
          </w:p>
        </w:tc>
      </w:tr>
      <w:tr w:rsidR="00F752BA" w:rsidRPr="003D2C9F" w14:paraId="5FEF6645" w14:textId="77777777" w:rsidTr="003D2C9F">
        <w:tc>
          <w:tcPr>
            <w:tcW w:w="2802" w:type="dxa"/>
            <w:shd w:val="clear" w:color="auto" w:fill="auto"/>
          </w:tcPr>
          <w:p w14:paraId="3266E5B9" w14:textId="77777777" w:rsidR="00F752BA" w:rsidRPr="003115D9" w:rsidRDefault="00F752BA" w:rsidP="003D2C9F">
            <w:pPr>
              <w:spacing w:after="60"/>
              <w:rPr>
                <w:szCs w:val="22"/>
                <w:lang w:val="en-AU"/>
              </w:rPr>
            </w:pPr>
            <w:r w:rsidRPr="003115D9">
              <w:rPr>
                <w:szCs w:val="22"/>
                <w:lang w:val="en-AU"/>
              </w:rPr>
              <w:t>Yarra Valley Water</w:t>
            </w:r>
          </w:p>
        </w:tc>
        <w:tc>
          <w:tcPr>
            <w:tcW w:w="6180" w:type="dxa"/>
            <w:shd w:val="clear" w:color="auto" w:fill="auto"/>
          </w:tcPr>
          <w:p w14:paraId="3087AC72" w14:textId="77777777" w:rsidR="00F752BA" w:rsidRPr="003115D9" w:rsidRDefault="00F752BA" w:rsidP="003D2C9F">
            <w:pPr>
              <w:spacing w:after="60"/>
              <w:rPr>
                <w:szCs w:val="22"/>
                <w:lang w:val="en-AU"/>
              </w:rPr>
            </w:pPr>
            <w:r w:rsidRPr="003115D9">
              <w:rPr>
                <w:szCs w:val="22"/>
                <w:lang w:val="en-AU"/>
              </w:rPr>
              <w:t>Is the largest of Melbourne’s three retail water businesses providing water supply and sewerage services over 1.6 million people and over 50,000 businesses in the northern and eastern suburbs of Melbourne</w:t>
            </w:r>
          </w:p>
        </w:tc>
      </w:tr>
    </w:tbl>
    <w:p w14:paraId="7E3346E2" w14:textId="20790413" w:rsidR="00C86300" w:rsidRDefault="00C86300">
      <w:pPr>
        <w:rPr>
          <w:b/>
          <w:lang w:val="en-AU"/>
        </w:rPr>
      </w:pPr>
    </w:p>
    <w:p w14:paraId="10333E25" w14:textId="4799AC4F" w:rsidR="007548D8" w:rsidRPr="008638EA" w:rsidRDefault="00191331" w:rsidP="002A0F12">
      <w:pPr>
        <w:pStyle w:val="Heading2"/>
      </w:pPr>
      <w:bookmarkStart w:id="450" w:name="_Toc340148881"/>
      <w:bookmarkStart w:id="451" w:name="_Toc378239623"/>
      <w:bookmarkStart w:id="452" w:name="_Toc378239688"/>
      <w:bookmarkStart w:id="453" w:name="_Toc378239740"/>
      <w:bookmarkStart w:id="454" w:name="_Toc496102244"/>
      <w:bookmarkStart w:id="455" w:name="_Toc496102317"/>
      <w:bookmarkStart w:id="456" w:name="_Toc153868390"/>
      <w:r w:rsidRPr="008638EA">
        <w:t>6</w:t>
      </w:r>
      <w:r w:rsidR="007548D8" w:rsidRPr="008638EA">
        <w:t>.</w:t>
      </w:r>
      <w:r w:rsidR="008277AD">
        <w:t>7</w:t>
      </w:r>
      <w:r w:rsidR="007548D8" w:rsidRPr="008638EA">
        <w:tab/>
        <w:t>Treatment of Risk</w:t>
      </w:r>
      <w:bookmarkEnd w:id="450"/>
      <w:bookmarkEnd w:id="451"/>
      <w:bookmarkEnd w:id="452"/>
      <w:bookmarkEnd w:id="453"/>
      <w:bookmarkEnd w:id="454"/>
      <w:bookmarkEnd w:id="455"/>
      <w:bookmarkEnd w:id="456"/>
    </w:p>
    <w:p w14:paraId="18E3D69A" w14:textId="77777777" w:rsidR="007548D8" w:rsidRPr="003040D4" w:rsidRDefault="007548D8" w:rsidP="002E24B6">
      <w:pPr>
        <w:spacing w:after="40"/>
        <w:jc w:val="both"/>
        <w:rPr>
          <w:rFonts w:cs="Arial"/>
          <w:szCs w:val="22"/>
          <w:lang w:val="en-AU"/>
        </w:rPr>
      </w:pPr>
      <w:r w:rsidRPr="003040D4">
        <w:rPr>
          <w:rFonts w:cs="Arial"/>
          <w:szCs w:val="22"/>
          <w:lang w:val="en-AU"/>
        </w:rPr>
        <w:t xml:space="preserve">The State fire management priorities are underpinned by the primacy of life and the protection of property, the economy and the environment. </w:t>
      </w:r>
      <w:r w:rsidR="00694FA8" w:rsidRPr="003040D4">
        <w:rPr>
          <w:rFonts w:cs="Arial"/>
          <w:szCs w:val="22"/>
          <w:lang w:val="en-AU"/>
        </w:rPr>
        <w:t xml:space="preserve"> </w:t>
      </w:r>
      <w:r w:rsidRPr="003040D4">
        <w:rPr>
          <w:rFonts w:cs="Arial"/>
          <w:szCs w:val="22"/>
          <w:lang w:val="en-AU"/>
        </w:rPr>
        <w:t>These priorities inform and are integrated into the primary fire risk management strategies used in this plan, which are:</w:t>
      </w:r>
    </w:p>
    <w:p w14:paraId="77AC9E85" w14:textId="77777777" w:rsidR="007548D8" w:rsidRPr="003040D4" w:rsidRDefault="007548D8" w:rsidP="00965B0B">
      <w:pPr>
        <w:widowControl/>
        <w:numPr>
          <w:ilvl w:val="0"/>
          <w:numId w:val="13"/>
        </w:numPr>
        <w:tabs>
          <w:tab w:val="left" w:pos="426"/>
        </w:tabs>
        <w:overflowPunct/>
        <w:autoSpaceDE/>
        <w:autoSpaceDN/>
        <w:adjustRightInd/>
        <w:spacing w:after="40"/>
        <w:ind w:left="426" w:hanging="426"/>
        <w:textAlignment w:val="auto"/>
        <w:rPr>
          <w:rFonts w:cs="Arial"/>
          <w:szCs w:val="22"/>
          <w:lang w:val="en-AU"/>
        </w:rPr>
      </w:pPr>
      <w:r w:rsidRPr="003040D4">
        <w:rPr>
          <w:rFonts w:cs="Arial"/>
          <w:szCs w:val="22"/>
          <w:lang w:val="en-AU"/>
        </w:rPr>
        <w:t>Com</w:t>
      </w:r>
      <w:r w:rsidR="00F752BA">
        <w:rPr>
          <w:rFonts w:cs="Arial"/>
          <w:szCs w:val="22"/>
          <w:lang w:val="en-AU"/>
        </w:rPr>
        <w:t>munity education and engagement</w:t>
      </w:r>
    </w:p>
    <w:p w14:paraId="344A4695" w14:textId="77777777" w:rsidR="007548D8" w:rsidRPr="003040D4" w:rsidRDefault="00F752BA" w:rsidP="00965B0B">
      <w:pPr>
        <w:widowControl/>
        <w:numPr>
          <w:ilvl w:val="0"/>
          <w:numId w:val="13"/>
        </w:numPr>
        <w:tabs>
          <w:tab w:val="left" w:pos="426"/>
        </w:tabs>
        <w:overflowPunct/>
        <w:autoSpaceDE/>
        <w:autoSpaceDN/>
        <w:adjustRightInd/>
        <w:spacing w:after="40"/>
        <w:ind w:left="426" w:hanging="426"/>
        <w:textAlignment w:val="auto"/>
        <w:rPr>
          <w:rFonts w:cs="Arial"/>
          <w:szCs w:val="22"/>
          <w:lang w:val="en-AU"/>
        </w:rPr>
      </w:pPr>
      <w:r>
        <w:rPr>
          <w:rFonts w:cs="Arial"/>
          <w:szCs w:val="22"/>
          <w:lang w:val="en-AU"/>
        </w:rPr>
        <w:t>Hazard reduction</w:t>
      </w:r>
    </w:p>
    <w:p w14:paraId="20829C1F" w14:textId="77777777" w:rsidR="007548D8" w:rsidRPr="003040D4" w:rsidRDefault="007548D8" w:rsidP="00965B0B">
      <w:pPr>
        <w:widowControl/>
        <w:numPr>
          <w:ilvl w:val="0"/>
          <w:numId w:val="13"/>
        </w:numPr>
        <w:tabs>
          <w:tab w:val="left" w:pos="426"/>
        </w:tabs>
        <w:overflowPunct/>
        <w:autoSpaceDE/>
        <w:autoSpaceDN/>
        <w:adjustRightInd/>
        <w:spacing w:after="40"/>
        <w:ind w:left="426" w:hanging="426"/>
        <w:textAlignment w:val="auto"/>
        <w:rPr>
          <w:rFonts w:cs="Arial"/>
          <w:szCs w:val="22"/>
          <w:lang w:val="en-AU"/>
        </w:rPr>
      </w:pPr>
      <w:r w:rsidRPr="003040D4">
        <w:rPr>
          <w:rFonts w:cs="Arial"/>
          <w:szCs w:val="22"/>
          <w:lang w:val="en-AU"/>
        </w:rPr>
        <w:t>Preparedness; and</w:t>
      </w:r>
    </w:p>
    <w:p w14:paraId="4DAC0A82" w14:textId="77777777" w:rsidR="007548D8" w:rsidRPr="003040D4" w:rsidRDefault="007548D8" w:rsidP="00965B0B">
      <w:pPr>
        <w:widowControl/>
        <w:numPr>
          <w:ilvl w:val="0"/>
          <w:numId w:val="13"/>
        </w:numPr>
        <w:tabs>
          <w:tab w:val="left" w:pos="426"/>
        </w:tabs>
        <w:overflowPunct/>
        <w:autoSpaceDE/>
        <w:autoSpaceDN/>
        <w:adjustRightInd/>
        <w:spacing w:after="40"/>
        <w:ind w:left="426" w:hanging="426"/>
        <w:textAlignment w:val="auto"/>
        <w:rPr>
          <w:rFonts w:cs="Arial"/>
          <w:szCs w:val="22"/>
          <w:lang w:val="en-AU"/>
        </w:rPr>
      </w:pPr>
      <w:r w:rsidRPr="003040D4">
        <w:rPr>
          <w:rFonts w:cs="Arial"/>
          <w:szCs w:val="22"/>
          <w:lang w:val="en-AU"/>
        </w:rPr>
        <w:t>Regulatory controls.</w:t>
      </w:r>
    </w:p>
    <w:p w14:paraId="26084A5A" w14:textId="77777777" w:rsidR="001351CD" w:rsidRDefault="001351CD">
      <w:pPr>
        <w:widowControl/>
        <w:overflowPunct/>
        <w:autoSpaceDE/>
        <w:autoSpaceDN/>
        <w:adjustRightInd/>
        <w:textAlignment w:val="auto"/>
        <w:rPr>
          <w:rFonts w:cs="Arial"/>
          <w:szCs w:val="22"/>
          <w:lang w:val="en-AU"/>
        </w:rPr>
      </w:pPr>
      <w:r>
        <w:rPr>
          <w:rFonts w:cs="Arial"/>
          <w:szCs w:val="22"/>
          <w:lang w:val="en-AU"/>
        </w:rPr>
        <w:br w:type="page"/>
      </w:r>
    </w:p>
    <w:p w14:paraId="5C1BEE5F" w14:textId="14F56AA0" w:rsidR="006675DB" w:rsidRPr="003040D4" w:rsidRDefault="006675DB" w:rsidP="006675DB">
      <w:pPr>
        <w:spacing w:before="120" w:after="120"/>
        <w:jc w:val="both"/>
        <w:rPr>
          <w:rFonts w:cs="Arial"/>
          <w:szCs w:val="22"/>
          <w:lang w:val="en-AU"/>
        </w:rPr>
      </w:pPr>
      <w:r w:rsidRPr="003040D4">
        <w:rPr>
          <w:rFonts w:cs="Arial"/>
          <w:szCs w:val="22"/>
          <w:lang w:val="en-AU"/>
        </w:rPr>
        <w:lastRenderedPageBreak/>
        <w:t>In addition to these recommended municipal str</w:t>
      </w:r>
      <w:r w:rsidR="007B3F19" w:rsidRPr="003040D4">
        <w:rPr>
          <w:rFonts w:cs="Arial"/>
          <w:szCs w:val="22"/>
          <w:lang w:val="en-AU"/>
        </w:rPr>
        <w:t>ategies, there are a number of s</w:t>
      </w:r>
      <w:r w:rsidRPr="003040D4">
        <w:rPr>
          <w:rFonts w:cs="Arial"/>
          <w:szCs w:val="22"/>
          <w:lang w:val="en-AU"/>
        </w:rPr>
        <w:t>tate</w:t>
      </w:r>
      <w:r w:rsidR="007B3F19" w:rsidRPr="003040D4">
        <w:rPr>
          <w:rFonts w:cs="Arial"/>
          <w:szCs w:val="22"/>
          <w:lang w:val="en-AU"/>
        </w:rPr>
        <w:t>-</w:t>
      </w:r>
      <w:r w:rsidRPr="003040D4">
        <w:rPr>
          <w:rFonts w:cs="Arial"/>
          <w:szCs w:val="22"/>
          <w:lang w:val="en-AU"/>
        </w:rPr>
        <w:t xml:space="preserve">wide and municipal treatments that have been </w:t>
      </w:r>
      <w:r w:rsidR="007B3F19" w:rsidRPr="003040D4">
        <w:rPr>
          <w:rFonts w:cs="Arial"/>
          <w:szCs w:val="22"/>
          <w:lang w:val="en-AU"/>
        </w:rPr>
        <w:t>identified</w:t>
      </w:r>
      <w:r w:rsidRPr="003040D4">
        <w:rPr>
          <w:rFonts w:cs="Arial"/>
          <w:szCs w:val="22"/>
          <w:lang w:val="en-AU"/>
        </w:rPr>
        <w:t xml:space="preserve"> for each fire risk management strategy, which can be used by agencies to reduce the risk and </w:t>
      </w:r>
      <w:r w:rsidR="007B3F19" w:rsidRPr="003040D4">
        <w:rPr>
          <w:rFonts w:cs="Arial"/>
          <w:szCs w:val="22"/>
          <w:lang w:val="en-AU"/>
        </w:rPr>
        <w:t>effect</w:t>
      </w:r>
      <w:r w:rsidRPr="003040D4">
        <w:rPr>
          <w:rFonts w:cs="Arial"/>
          <w:szCs w:val="22"/>
          <w:lang w:val="en-AU"/>
        </w:rPr>
        <w:t xml:space="preserve"> of fire on the community. </w:t>
      </w:r>
      <w:r w:rsidR="00694FA8" w:rsidRPr="003040D4">
        <w:rPr>
          <w:rFonts w:cs="Arial"/>
          <w:szCs w:val="22"/>
          <w:lang w:val="en-AU"/>
        </w:rPr>
        <w:t xml:space="preserve"> </w:t>
      </w:r>
      <w:r w:rsidR="00F76DFA" w:rsidRPr="003040D4">
        <w:rPr>
          <w:rFonts w:cs="Arial"/>
          <w:szCs w:val="22"/>
          <w:lang w:val="en-AU"/>
        </w:rPr>
        <w:t>The generic s</w:t>
      </w:r>
      <w:r w:rsidR="003F7E3D" w:rsidRPr="003040D4">
        <w:rPr>
          <w:rFonts w:cs="Arial"/>
          <w:szCs w:val="22"/>
          <w:lang w:val="en-AU"/>
        </w:rPr>
        <w:t>tate and municipal</w:t>
      </w:r>
      <w:r w:rsidRPr="003040D4">
        <w:rPr>
          <w:rFonts w:cs="Arial"/>
          <w:szCs w:val="22"/>
          <w:lang w:val="en-AU"/>
        </w:rPr>
        <w:t xml:space="preserve"> treatments include:</w:t>
      </w:r>
    </w:p>
    <w:p w14:paraId="3694A7DA" w14:textId="77777777" w:rsidR="006675DB" w:rsidRPr="003040D4" w:rsidRDefault="006675DB"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Community education and engagement activities</w:t>
      </w:r>
      <w:r w:rsidR="0026254A" w:rsidRPr="003040D4">
        <w:rPr>
          <w:rFonts w:cs="Arial"/>
          <w:szCs w:val="22"/>
          <w:lang w:val="en-AU"/>
        </w:rPr>
        <w:t xml:space="preserve"> </w:t>
      </w:r>
      <w:r w:rsidR="00F47612" w:rsidRPr="003040D4">
        <w:rPr>
          <w:rFonts w:cs="Arial"/>
          <w:szCs w:val="22"/>
          <w:lang w:val="en-AU"/>
        </w:rPr>
        <w:t>such as community forums, festiv</w:t>
      </w:r>
      <w:r w:rsidR="0026254A" w:rsidRPr="003040D4">
        <w:rPr>
          <w:rFonts w:cs="Arial"/>
          <w:szCs w:val="22"/>
          <w:lang w:val="en-AU"/>
        </w:rPr>
        <w:t>al, website and other a</w:t>
      </w:r>
      <w:r w:rsidR="00F752BA">
        <w:rPr>
          <w:rFonts w:cs="Arial"/>
          <w:szCs w:val="22"/>
          <w:lang w:val="en-AU"/>
        </w:rPr>
        <w:t>gency events and media releases</w:t>
      </w:r>
    </w:p>
    <w:p w14:paraId="7FF81AE7" w14:textId="77777777" w:rsidR="006675DB" w:rsidRPr="003040D4" w:rsidRDefault="006675DB"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 xml:space="preserve">Public awareness – </w:t>
      </w:r>
      <w:r w:rsidR="007B3F19" w:rsidRPr="003040D4">
        <w:rPr>
          <w:rFonts w:cs="Arial"/>
          <w:szCs w:val="22"/>
          <w:lang w:val="en-AU"/>
        </w:rPr>
        <w:t>multimedia</w:t>
      </w:r>
      <w:r w:rsidR="00F752BA">
        <w:rPr>
          <w:rFonts w:cs="Arial"/>
          <w:szCs w:val="22"/>
          <w:lang w:val="en-AU"/>
        </w:rPr>
        <w:t xml:space="preserve"> communications</w:t>
      </w:r>
    </w:p>
    <w:p w14:paraId="6C2CFF69" w14:textId="77777777" w:rsidR="006675DB" w:rsidRPr="003040D4" w:rsidRDefault="006675DB"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Fire hazard inspection program and i</w:t>
      </w:r>
      <w:r w:rsidR="00F752BA">
        <w:rPr>
          <w:rFonts w:cs="Arial"/>
          <w:szCs w:val="22"/>
          <w:lang w:val="en-AU"/>
        </w:rPr>
        <w:t>ssue of fire prevention notices</w:t>
      </w:r>
    </w:p>
    <w:p w14:paraId="154F43C7" w14:textId="77777777" w:rsidR="006675DB" w:rsidRPr="003040D4" w:rsidRDefault="006675DB"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Legisla</w:t>
      </w:r>
      <w:r w:rsidR="00F752BA">
        <w:rPr>
          <w:rFonts w:cs="Arial"/>
          <w:szCs w:val="22"/>
          <w:lang w:val="en-AU"/>
        </w:rPr>
        <w:t>tive compliance and enforcement</w:t>
      </w:r>
    </w:p>
    <w:p w14:paraId="1CE7DAAC" w14:textId="0AB237F0" w:rsidR="0026254A" w:rsidRPr="003040D4" w:rsidRDefault="00700F9F"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Bushland a</w:t>
      </w:r>
      <w:r w:rsidR="00F752BA">
        <w:rPr>
          <w:rFonts w:cs="Arial"/>
          <w:szCs w:val="22"/>
          <w:lang w:val="en-AU"/>
        </w:rPr>
        <w:t>ssessments with CFA/</w:t>
      </w:r>
      <w:r w:rsidR="00005DC8">
        <w:rPr>
          <w:rFonts w:cs="Arial"/>
          <w:szCs w:val="22"/>
          <w:lang w:val="en-AU"/>
        </w:rPr>
        <w:t>FRV</w:t>
      </w:r>
    </w:p>
    <w:p w14:paraId="05BCC6DD" w14:textId="77777777" w:rsidR="0026254A" w:rsidRDefault="00F752BA"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Pr>
          <w:rFonts w:cs="Arial"/>
          <w:szCs w:val="22"/>
          <w:lang w:val="en-AU"/>
        </w:rPr>
        <w:t>Bushland Management Plan</w:t>
      </w:r>
    </w:p>
    <w:p w14:paraId="3625BF9D" w14:textId="77777777" w:rsidR="00F752BA" w:rsidRPr="003040D4" w:rsidRDefault="00F752BA"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Pr>
          <w:rFonts w:cs="Arial"/>
          <w:szCs w:val="22"/>
          <w:lang w:val="en-AU"/>
        </w:rPr>
        <w:t>Electric Line Clearance Plan</w:t>
      </w:r>
    </w:p>
    <w:p w14:paraId="6134ADC5" w14:textId="77777777" w:rsidR="006675DB" w:rsidRPr="003040D4" w:rsidRDefault="00F752BA"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Pr>
          <w:rFonts w:cs="Arial"/>
          <w:szCs w:val="22"/>
          <w:lang w:val="en-AU"/>
        </w:rPr>
        <w:t>Building code of Australia</w:t>
      </w:r>
    </w:p>
    <w:p w14:paraId="3CFB4033" w14:textId="77777777" w:rsidR="006675DB" w:rsidRPr="003040D4" w:rsidRDefault="00700F9F"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Permits to b</w:t>
      </w:r>
      <w:r w:rsidR="006675DB" w:rsidRPr="003040D4">
        <w:rPr>
          <w:rFonts w:cs="Arial"/>
          <w:szCs w:val="22"/>
          <w:lang w:val="en-AU"/>
        </w:rPr>
        <w:t>urn; and</w:t>
      </w:r>
    </w:p>
    <w:p w14:paraId="0DDAB202" w14:textId="77777777" w:rsidR="00F752BA" w:rsidRDefault="006675DB"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Local laws.</w:t>
      </w:r>
    </w:p>
    <w:p w14:paraId="19EBA329" w14:textId="77777777" w:rsidR="006675DB" w:rsidRPr="00F752BA" w:rsidRDefault="006675DB" w:rsidP="005B604D">
      <w:pPr>
        <w:widowControl/>
        <w:overflowPunct/>
        <w:autoSpaceDE/>
        <w:autoSpaceDN/>
        <w:adjustRightInd/>
        <w:spacing w:after="120"/>
        <w:jc w:val="both"/>
        <w:textAlignment w:val="auto"/>
        <w:rPr>
          <w:rFonts w:cs="Arial"/>
          <w:szCs w:val="22"/>
          <w:lang w:val="en-AU"/>
        </w:rPr>
      </w:pPr>
      <w:r w:rsidRPr="00F752BA">
        <w:rPr>
          <w:rFonts w:cs="Arial"/>
          <w:szCs w:val="22"/>
          <w:lang w:val="en-AU"/>
        </w:rPr>
        <w:t xml:space="preserve">To effectively reduce community vulnerability to fire will require more than inter-agency effort alone. It will require more self-reliant and self-aware communities that have the knowledge, motivation and capacity to manage risks to reduce the threat of fire and that work as active partners with fire management agencies. </w:t>
      </w:r>
    </w:p>
    <w:p w14:paraId="7FDF2AB7" w14:textId="0ECE8FA9" w:rsidR="006675DB" w:rsidRPr="008638EA" w:rsidRDefault="00191331" w:rsidP="002A0F12">
      <w:pPr>
        <w:pStyle w:val="Heading2"/>
      </w:pPr>
      <w:bookmarkStart w:id="457" w:name="_Toc340148882"/>
      <w:bookmarkStart w:id="458" w:name="_Toc378239624"/>
      <w:bookmarkStart w:id="459" w:name="_Toc378239689"/>
      <w:bookmarkStart w:id="460" w:name="_Toc378239741"/>
      <w:bookmarkStart w:id="461" w:name="_Toc496102245"/>
      <w:bookmarkStart w:id="462" w:name="_Toc496102318"/>
      <w:bookmarkStart w:id="463" w:name="_Toc153868391"/>
      <w:r w:rsidRPr="008638EA">
        <w:t>6</w:t>
      </w:r>
      <w:r w:rsidR="006675DB" w:rsidRPr="008638EA">
        <w:t>.</w:t>
      </w:r>
      <w:r w:rsidR="008277AD">
        <w:t>8</w:t>
      </w:r>
      <w:r w:rsidR="006675DB" w:rsidRPr="008638EA">
        <w:tab/>
      </w:r>
      <w:bookmarkEnd w:id="457"/>
      <w:bookmarkEnd w:id="458"/>
      <w:bookmarkEnd w:id="459"/>
      <w:bookmarkEnd w:id="460"/>
      <w:bookmarkEnd w:id="461"/>
      <w:bookmarkEnd w:id="462"/>
      <w:r w:rsidR="00867295">
        <w:t>Hazardous Trees/Electric Line Clearance</w:t>
      </w:r>
      <w:bookmarkEnd w:id="463"/>
    </w:p>
    <w:p w14:paraId="2ED4070D" w14:textId="159384CF" w:rsidR="00867295" w:rsidRPr="00867295" w:rsidRDefault="00867295" w:rsidP="00867295">
      <w:pPr>
        <w:pStyle w:val="Body"/>
        <w:rPr>
          <w:rFonts w:ascii="Arial" w:hAnsi="Arial"/>
          <w:color w:val="auto"/>
          <w:sz w:val="22"/>
        </w:rPr>
      </w:pPr>
      <w:r w:rsidRPr="00867295">
        <w:rPr>
          <w:rFonts w:ascii="Arial" w:hAnsi="Arial"/>
          <w:color w:val="auto"/>
          <w:sz w:val="22"/>
        </w:rPr>
        <w:t xml:space="preserve">The  </w:t>
      </w:r>
      <w:hyperlink r:id="rId22" w:history="1">
        <w:r w:rsidR="00C77DE3" w:rsidRPr="00C77DE3">
          <w:rPr>
            <w:rStyle w:val="Hyperlink"/>
            <w:rFonts w:ascii="Arial" w:hAnsi="Arial"/>
            <w:sz w:val="22"/>
          </w:rPr>
          <w:t>Electricity Safety Act 1998</w:t>
        </w:r>
      </w:hyperlink>
      <w:hyperlink r:id="rId23" w:history="1"/>
      <w:r w:rsidR="00C77DE3" w:rsidRPr="00C77DE3">
        <w:rPr>
          <w:rFonts w:ascii="Arial" w:hAnsi="Arial"/>
          <w:color w:val="auto"/>
          <w:sz w:val="22"/>
        </w:rPr>
        <w:t xml:space="preserve"> </w:t>
      </w:r>
      <w:r w:rsidRPr="00C77DE3">
        <w:rPr>
          <w:rFonts w:ascii="Arial" w:hAnsi="Arial"/>
          <w:color w:val="auto"/>
          <w:sz w:val="22"/>
        </w:rPr>
        <w:t xml:space="preserve"> </w:t>
      </w:r>
      <w:r w:rsidRPr="00867295">
        <w:rPr>
          <w:rFonts w:ascii="Arial" w:hAnsi="Arial"/>
          <w:color w:val="auto"/>
          <w:sz w:val="22"/>
        </w:rPr>
        <w:t xml:space="preserve">(Victoria) (ES Act) </w:t>
      </w:r>
      <w:r w:rsidR="0024261C">
        <w:rPr>
          <w:rFonts w:ascii="Arial" w:hAnsi="Arial"/>
          <w:color w:val="auto"/>
          <w:sz w:val="22"/>
        </w:rPr>
        <w:t>Division 2A</w:t>
      </w:r>
      <w:r w:rsidRPr="00867295">
        <w:rPr>
          <w:rFonts w:ascii="Arial" w:hAnsi="Arial"/>
          <w:color w:val="auto"/>
          <w:sz w:val="22"/>
        </w:rPr>
        <w:t xml:space="preserve"> provides the obligation for municipal councils Municipal </w:t>
      </w:r>
      <w:r w:rsidR="00C77DE3">
        <w:rPr>
          <w:rFonts w:ascii="Arial" w:hAnsi="Arial"/>
          <w:color w:val="auto"/>
          <w:sz w:val="22"/>
        </w:rPr>
        <w:t>Emergency Management Plans</w:t>
      </w:r>
      <w:r w:rsidRPr="00867295">
        <w:rPr>
          <w:rFonts w:ascii="Arial" w:hAnsi="Arial"/>
          <w:color w:val="auto"/>
          <w:sz w:val="22"/>
        </w:rPr>
        <w:t xml:space="preserve"> must specify procedures for the identification of trees that are hazardous to electric lines”. This will be achieved through: </w:t>
      </w:r>
    </w:p>
    <w:p w14:paraId="171F5C96" w14:textId="3C8EE73E" w:rsidR="00867295" w:rsidRPr="00867295" w:rsidRDefault="00CF227C" w:rsidP="00CF227C">
      <w:pPr>
        <w:pStyle w:val="BulletList"/>
        <w:numPr>
          <w:ilvl w:val="0"/>
          <w:numId w:val="37"/>
        </w:numPr>
        <w:spacing w:before="60" w:after="60"/>
        <w:ind w:left="567" w:hanging="567"/>
        <w:rPr>
          <w:rFonts w:ascii="Arial" w:hAnsi="Arial" w:cs="Arial"/>
          <w:color w:val="auto"/>
          <w:sz w:val="22"/>
          <w:lang w:eastAsia="en-AU"/>
        </w:rPr>
      </w:pPr>
      <w:r>
        <w:rPr>
          <w:rFonts w:ascii="Arial" w:hAnsi="Arial" w:cs="Arial"/>
          <w:color w:val="auto"/>
          <w:sz w:val="22"/>
          <w:lang w:eastAsia="en-AU"/>
        </w:rPr>
        <w:t>P</w:t>
      </w:r>
      <w:r w:rsidR="00867295" w:rsidRPr="00867295">
        <w:rPr>
          <w:rFonts w:ascii="Arial" w:hAnsi="Arial" w:cs="Arial"/>
          <w:color w:val="auto"/>
          <w:sz w:val="22"/>
          <w:lang w:eastAsia="en-AU"/>
        </w:rPr>
        <w:t xml:space="preserve">rocedures and criteria for the identification of trees that are likely to fall onto, or come into contact with, an electric line (hazardous trees); and </w:t>
      </w:r>
    </w:p>
    <w:p w14:paraId="292F9852" w14:textId="4EB14C33" w:rsidR="00867295" w:rsidRPr="00867295" w:rsidRDefault="00A524D7" w:rsidP="00CF227C">
      <w:pPr>
        <w:pStyle w:val="BulletList"/>
        <w:numPr>
          <w:ilvl w:val="0"/>
          <w:numId w:val="37"/>
        </w:numPr>
        <w:spacing w:before="60" w:after="60"/>
        <w:ind w:left="567" w:hanging="567"/>
        <w:rPr>
          <w:rFonts w:ascii="Arial" w:hAnsi="Arial" w:cs="Arial"/>
          <w:color w:val="auto"/>
          <w:sz w:val="22"/>
          <w:lang w:eastAsia="en-AU"/>
        </w:rPr>
      </w:pPr>
      <w:r>
        <w:rPr>
          <w:rFonts w:ascii="Arial" w:hAnsi="Arial" w:cs="Arial"/>
          <w:color w:val="auto"/>
          <w:sz w:val="22"/>
          <w:lang w:eastAsia="en-AU"/>
        </w:rPr>
        <w:t>P</w:t>
      </w:r>
      <w:r w:rsidR="00867295" w:rsidRPr="00867295">
        <w:rPr>
          <w:rFonts w:ascii="Arial" w:hAnsi="Arial" w:cs="Arial"/>
          <w:color w:val="auto"/>
          <w:sz w:val="22"/>
          <w:lang w:eastAsia="en-AU"/>
        </w:rPr>
        <w:t xml:space="preserve">rocedures for the notification of responsible persons of trees that are hazardous trees in relation to electric lines for which they are responsible. </w:t>
      </w:r>
    </w:p>
    <w:p w14:paraId="0EDB6F00" w14:textId="2A7DFCC8" w:rsidR="00867295" w:rsidRPr="00867295" w:rsidRDefault="00867295" w:rsidP="00CF227C">
      <w:pPr>
        <w:pStyle w:val="Subhead2Smaller"/>
        <w:spacing w:before="0" w:after="120" w:line="240" w:lineRule="auto"/>
        <w:jc w:val="both"/>
        <w:rPr>
          <w:rFonts w:ascii="Arial" w:hAnsi="Arial"/>
          <w:b w:val="0"/>
          <w:color w:val="auto"/>
        </w:rPr>
      </w:pPr>
      <w:r w:rsidRPr="00867295">
        <w:rPr>
          <w:rFonts w:ascii="Arial" w:hAnsi="Arial"/>
          <w:b w:val="0"/>
          <w:color w:val="auto"/>
        </w:rPr>
        <w:t xml:space="preserve">A hazardous tree, according to the </w:t>
      </w:r>
      <w:r w:rsidR="00573E3C">
        <w:rPr>
          <w:rFonts w:ascii="Arial" w:hAnsi="Arial"/>
          <w:b w:val="0"/>
          <w:color w:val="auto"/>
        </w:rPr>
        <w:t>ES</w:t>
      </w:r>
      <w:r w:rsidRPr="00867295">
        <w:rPr>
          <w:rFonts w:ascii="Arial" w:hAnsi="Arial"/>
          <w:b w:val="0"/>
          <w:color w:val="auto"/>
        </w:rPr>
        <w:t xml:space="preserve"> Act, is a tree which ‘is likely to fall onto, or come into contact with, an electric line’. Responsibility is allocated between distribution businesses and other owners of electricity infrastructure, land owners and occupiers for clearance of private power lines, public land managers, where they are identified as the responsible person such as municipal councils, the DE</w:t>
      </w:r>
      <w:r w:rsidR="00573E3C">
        <w:rPr>
          <w:rFonts w:ascii="Arial" w:hAnsi="Arial"/>
          <w:b w:val="0"/>
          <w:color w:val="auto"/>
        </w:rPr>
        <w:t>ECA</w:t>
      </w:r>
      <w:r w:rsidRPr="00867295">
        <w:rPr>
          <w:rFonts w:ascii="Arial" w:hAnsi="Arial"/>
          <w:b w:val="0"/>
          <w:color w:val="auto"/>
        </w:rPr>
        <w:t xml:space="preserve"> and </w:t>
      </w:r>
      <w:r w:rsidR="00EB6F9A">
        <w:rPr>
          <w:rFonts w:ascii="Arial" w:hAnsi="Arial"/>
          <w:b w:val="0"/>
          <w:color w:val="auto"/>
        </w:rPr>
        <w:t>DTP</w:t>
      </w:r>
      <w:r w:rsidRPr="00867295">
        <w:rPr>
          <w:rFonts w:ascii="Arial" w:hAnsi="Arial"/>
          <w:b w:val="0"/>
          <w:color w:val="auto"/>
        </w:rPr>
        <w:t xml:space="preserve">. </w:t>
      </w:r>
    </w:p>
    <w:p w14:paraId="133E18FC" w14:textId="51837695" w:rsidR="00867295" w:rsidRDefault="00867295" w:rsidP="00CF227C">
      <w:pPr>
        <w:pStyle w:val="Subhead2Smaller"/>
        <w:spacing w:before="0" w:after="120" w:line="240" w:lineRule="auto"/>
        <w:jc w:val="both"/>
        <w:rPr>
          <w:rFonts w:ascii="Arial" w:hAnsi="Arial"/>
          <w:b w:val="0"/>
          <w:color w:val="auto"/>
        </w:rPr>
      </w:pPr>
      <w:r w:rsidRPr="00867295">
        <w:rPr>
          <w:rFonts w:ascii="Arial" w:hAnsi="Arial"/>
          <w:b w:val="0"/>
          <w:color w:val="auto"/>
        </w:rPr>
        <w:t>Councils are responsible for trees on public land within their municipalities, for which they are the land manager, that are within a Declared Area for the purpose of the ES Act. Primary responsibility for vegetation clearance and management within the municipality, for areas which are not within the Declared Area, will usually fall to the relevant electricity distribution company.</w:t>
      </w:r>
    </w:p>
    <w:p w14:paraId="1C3D8DBD" w14:textId="49E2E40C" w:rsidR="00867295" w:rsidRPr="00867295" w:rsidRDefault="00867295" w:rsidP="00CF227C">
      <w:pPr>
        <w:pStyle w:val="Subhead2Smaller"/>
        <w:spacing w:before="0" w:after="120" w:line="240" w:lineRule="auto"/>
        <w:rPr>
          <w:rFonts w:ascii="Arial" w:hAnsi="Arial"/>
          <w:b w:val="0"/>
          <w:color w:val="auto"/>
        </w:rPr>
      </w:pPr>
      <w:r>
        <w:rPr>
          <w:rFonts w:ascii="Arial" w:hAnsi="Arial"/>
          <w:b w:val="0"/>
          <w:color w:val="auto"/>
        </w:rPr>
        <w:t xml:space="preserve">Maroondah’s Electric Line Clearance Plan is available on Councils </w:t>
      </w:r>
      <w:hyperlink r:id="rId24" w:history="1">
        <w:r w:rsidRPr="00867295">
          <w:rPr>
            <w:rStyle w:val="Hyperlink"/>
            <w:rFonts w:ascii="Arial" w:hAnsi="Arial"/>
            <w:b w:val="0"/>
          </w:rPr>
          <w:t>website</w:t>
        </w:r>
      </w:hyperlink>
      <w:r w:rsidR="00755FBD">
        <w:rPr>
          <w:rFonts w:ascii="Arial" w:hAnsi="Arial"/>
          <w:b w:val="0"/>
          <w:color w:val="auto"/>
        </w:rPr>
        <w:t>.</w:t>
      </w:r>
    </w:p>
    <w:p w14:paraId="0B7E49C2" w14:textId="77777777" w:rsidR="001351CD" w:rsidRDefault="001351CD">
      <w:pPr>
        <w:widowControl/>
        <w:overflowPunct/>
        <w:autoSpaceDE/>
        <w:autoSpaceDN/>
        <w:adjustRightInd/>
        <w:textAlignment w:val="auto"/>
        <w:rPr>
          <w:b/>
          <w:sz w:val="24"/>
          <w:lang w:val="en-AU" w:eastAsia="en-US"/>
        </w:rPr>
      </w:pPr>
      <w:bookmarkStart w:id="464" w:name="_Toc340148884"/>
      <w:bookmarkStart w:id="465" w:name="_Toc378239626"/>
      <w:bookmarkStart w:id="466" w:name="_Toc378239691"/>
      <w:bookmarkStart w:id="467" w:name="_Toc378239743"/>
      <w:bookmarkStart w:id="468" w:name="_Toc496102247"/>
      <w:bookmarkStart w:id="469" w:name="_Toc496102320"/>
      <w:r>
        <w:br w:type="page"/>
      </w:r>
    </w:p>
    <w:p w14:paraId="2F68FA8D" w14:textId="27192A73" w:rsidR="00BF7E3C" w:rsidRPr="008638EA" w:rsidRDefault="00191331" w:rsidP="002A0F12">
      <w:pPr>
        <w:pStyle w:val="Heading2"/>
      </w:pPr>
      <w:bookmarkStart w:id="470" w:name="_Toc153868392"/>
      <w:r w:rsidRPr="008638EA">
        <w:lastRenderedPageBreak/>
        <w:t>6</w:t>
      </w:r>
      <w:r w:rsidR="00BF7E3C" w:rsidRPr="008638EA">
        <w:t>.</w:t>
      </w:r>
      <w:r w:rsidR="00684F29">
        <w:t>9</w:t>
      </w:r>
      <w:r w:rsidR="00BF7E3C" w:rsidRPr="008638EA">
        <w:tab/>
        <w:t>Neighbourhood Safer Places (NSPs)</w:t>
      </w:r>
      <w:bookmarkEnd w:id="464"/>
      <w:bookmarkEnd w:id="465"/>
      <w:bookmarkEnd w:id="466"/>
      <w:bookmarkEnd w:id="467"/>
      <w:bookmarkEnd w:id="468"/>
      <w:bookmarkEnd w:id="469"/>
      <w:bookmarkEnd w:id="470"/>
    </w:p>
    <w:p w14:paraId="6960B190" w14:textId="77777777" w:rsidR="00BF7E3C" w:rsidRPr="008638EA" w:rsidRDefault="0026254A" w:rsidP="000F164F">
      <w:pPr>
        <w:pStyle w:val="MaroondahStd"/>
        <w:rPr>
          <w:rFonts w:ascii="Arial" w:hAnsi="Arial" w:cs="Arial"/>
          <w:szCs w:val="22"/>
        </w:rPr>
      </w:pPr>
      <w:r w:rsidRPr="008638EA">
        <w:rPr>
          <w:rFonts w:ascii="Arial" w:hAnsi="Arial" w:cs="Arial"/>
          <w:szCs w:val="22"/>
        </w:rPr>
        <w:t>Maroondah</w:t>
      </w:r>
      <w:r w:rsidR="00591CF0" w:rsidRPr="008638EA">
        <w:rPr>
          <w:rFonts w:ascii="Arial" w:hAnsi="Arial" w:cs="Arial"/>
          <w:szCs w:val="22"/>
        </w:rPr>
        <w:t xml:space="preserve"> municipal area</w:t>
      </w:r>
      <w:r w:rsidRPr="008638EA">
        <w:rPr>
          <w:rFonts w:ascii="Arial" w:hAnsi="Arial" w:cs="Arial"/>
          <w:szCs w:val="22"/>
        </w:rPr>
        <w:t xml:space="preserve"> does not have any designated Neighbourhood Safer Places.</w:t>
      </w:r>
    </w:p>
    <w:p w14:paraId="3D88BFF3" w14:textId="77777777" w:rsidR="00A53E0A" w:rsidRPr="008638EA" w:rsidRDefault="00A53E0A" w:rsidP="000F164F">
      <w:pPr>
        <w:pStyle w:val="MaroondahStd"/>
        <w:rPr>
          <w:rFonts w:ascii="Arial" w:hAnsi="Arial" w:cs="Arial"/>
          <w:szCs w:val="22"/>
        </w:rPr>
      </w:pPr>
    </w:p>
    <w:p w14:paraId="42389090" w14:textId="1CA12664" w:rsidR="00A53E0A" w:rsidRPr="008638EA" w:rsidRDefault="00A53E0A" w:rsidP="00F551B5">
      <w:pPr>
        <w:pStyle w:val="MaroondahStd"/>
        <w:spacing w:after="60"/>
        <w:jc w:val="both"/>
        <w:rPr>
          <w:rFonts w:ascii="Arial" w:hAnsi="Arial" w:cs="Arial"/>
          <w:szCs w:val="22"/>
        </w:rPr>
      </w:pPr>
      <w:r w:rsidRPr="008638EA">
        <w:rPr>
          <w:rFonts w:ascii="Arial" w:hAnsi="Arial" w:cs="Arial"/>
          <w:szCs w:val="22"/>
        </w:rPr>
        <w:t xml:space="preserve">Following recommendation from the </w:t>
      </w:r>
      <w:r w:rsidR="00EA6E68" w:rsidRPr="008638EA">
        <w:rPr>
          <w:rFonts w:ascii="Arial" w:hAnsi="Arial" w:cs="Arial"/>
          <w:szCs w:val="22"/>
        </w:rPr>
        <w:t>MFMP</w:t>
      </w:r>
      <w:r w:rsidR="00607FA9">
        <w:rPr>
          <w:rFonts w:ascii="Arial" w:hAnsi="Arial" w:cs="Arial"/>
          <w:szCs w:val="22"/>
        </w:rPr>
        <w:t>S</w:t>
      </w:r>
      <w:r w:rsidR="00591CF0" w:rsidRPr="008638EA">
        <w:rPr>
          <w:rFonts w:ascii="Arial" w:hAnsi="Arial" w:cs="Arial"/>
          <w:szCs w:val="22"/>
        </w:rPr>
        <w:t>C</w:t>
      </w:r>
      <w:r w:rsidRPr="008638EA">
        <w:rPr>
          <w:rFonts w:ascii="Arial" w:hAnsi="Arial" w:cs="Arial"/>
          <w:szCs w:val="22"/>
        </w:rPr>
        <w:t>, Maroondah</w:t>
      </w:r>
      <w:r w:rsidR="00591CF0" w:rsidRPr="008638EA">
        <w:rPr>
          <w:rFonts w:ascii="Arial" w:hAnsi="Arial" w:cs="Arial"/>
          <w:szCs w:val="22"/>
        </w:rPr>
        <w:t xml:space="preserve"> municipal area</w:t>
      </w:r>
      <w:r w:rsidRPr="008638EA">
        <w:rPr>
          <w:rFonts w:ascii="Arial" w:hAnsi="Arial" w:cs="Arial"/>
          <w:szCs w:val="22"/>
        </w:rPr>
        <w:t xml:space="preserve"> has no nominated Neighbourhood Safer Places.  An assessment of likely need indicated the following:</w:t>
      </w:r>
    </w:p>
    <w:p w14:paraId="0F0EC280" w14:textId="77777777" w:rsidR="00A53E0A" w:rsidRPr="008638EA" w:rsidRDefault="00A53E0A" w:rsidP="00965B0B">
      <w:pPr>
        <w:pStyle w:val="MaroondahStd"/>
        <w:numPr>
          <w:ilvl w:val="0"/>
          <w:numId w:val="20"/>
        </w:numPr>
        <w:tabs>
          <w:tab w:val="left" w:pos="426"/>
        </w:tabs>
        <w:spacing w:after="60"/>
        <w:ind w:left="426" w:hanging="426"/>
        <w:rPr>
          <w:rFonts w:ascii="Arial" w:hAnsi="Arial" w:cs="Arial"/>
          <w:szCs w:val="22"/>
        </w:rPr>
      </w:pPr>
      <w:r w:rsidRPr="008638EA">
        <w:rPr>
          <w:rFonts w:ascii="Arial" w:hAnsi="Arial" w:cs="Arial"/>
          <w:szCs w:val="22"/>
        </w:rPr>
        <w:t>Maroondah</w:t>
      </w:r>
      <w:r w:rsidR="00591CF0" w:rsidRPr="008638EA">
        <w:rPr>
          <w:rFonts w:ascii="Arial" w:hAnsi="Arial" w:cs="Arial"/>
          <w:szCs w:val="22"/>
        </w:rPr>
        <w:t xml:space="preserve"> municipal area</w:t>
      </w:r>
      <w:r w:rsidRPr="008638EA">
        <w:rPr>
          <w:rFonts w:ascii="Arial" w:hAnsi="Arial" w:cs="Arial"/>
          <w:szCs w:val="22"/>
        </w:rPr>
        <w:t xml:space="preserve"> is at relatively low risk of </w:t>
      </w:r>
      <w:r w:rsidR="003F7E3D" w:rsidRPr="008638EA">
        <w:rPr>
          <w:rFonts w:ascii="Arial" w:hAnsi="Arial" w:cs="Arial"/>
          <w:szCs w:val="22"/>
        </w:rPr>
        <w:t>bush</w:t>
      </w:r>
      <w:r w:rsidRPr="008638EA">
        <w:rPr>
          <w:rFonts w:ascii="Arial" w:hAnsi="Arial" w:cs="Arial"/>
          <w:szCs w:val="22"/>
        </w:rPr>
        <w:t>fire.</w:t>
      </w:r>
    </w:p>
    <w:p w14:paraId="44486857" w14:textId="783ACD88" w:rsidR="00BF7E3C" w:rsidRPr="008638EA" w:rsidRDefault="00A53E0A" w:rsidP="00965B0B">
      <w:pPr>
        <w:pStyle w:val="MaroondahStd"/>
        <w:numPr>
          <w:ilvl w:val="0"/>
          <w:numId w:val="20"/>
        </w:numPr>
        <w:tabs>
          <w:tab w:val="left" w:pos="426"/>
        </w:tabs>
        <w:spacing w:after="60"/>
        <w:ind w:left="426" w:hanging="426"/>
        <w:jc w:val="both"/>
        <w:rPr>
          <w:rFonts w:cs="Arial"/>
          <w:szCs w:val="22"/>
        </w:rPr>
      </w:pPr>
      <w:r w:rsidRPr="008638EA">
        <w:rPr>
          <w:rFonts w:ascii="Arial" w:hAnsi="Arial" w:cs="Arial"/>
          <w:szCs w:val="22"/>
        </w:rPr>
        <w:t>No suitable sites were available in areas mo</w:t>
      </w:r>
      <w:r w:rsidR="000F164F" w:rsidRPr="008638EA">
        <w:rPr>
          <w:rFonts w:ascii="Arial" w:hAnsi="Arial" w:cs="Arial"/>
          <w:szCs w:val="22"/>
        </w:rPr>
        <w:t xml:space="preserve">st likely to be impacted by </w:t>
      </w:r>
      <w:r w:rsidRPr="008638EA">
        <w:rPr>
          <w:rFonts w:ascii="Arial" w:hAnsi="Arial" w:cs="Arial"/>
          <w:szCs w:val="22"/>
        </w:rPr>
        <w:t>fire (</w:t>
      </w:r>
      <w:r w:rsidR="003F7E3D" w:rsidRPr="008638EA">
        <w:rPr>
          <w:rFonts w:ascii="Arial" w:hAnsi="Arial" w:cs="Arial"/>
          <w:szCs w:val="22"/>
        </w:rPr>
        <w:t>e</w:t>
      </w:r>
      <w:r w:rsidR="00755FBD">
        <w:rPr>
          <w:rFonts w:ascii="Arial" w:hAnsi="Arial" w:cs="Arial"/>
          <w:szCs w:val="22"/>
        </w:rPr>
        <w:t>.</w:t>
      </w:r>
      <w:r w:rsidR="007B3F19" w:rsidRPr="008638EA">
        <w:rPr>
          <w:rFonts w:ascii="Arial" w:hAnsi="Arial" w:cs="Arial"/>
          <w:szCs w:val="22"/>
        </w:rPr>
        <w:t>g</w:t>
      </w:r>
      <w:r w:rsidRPr="008638EA">
        <w:rPr>
          <w:rFonts w:ascii="Arial" w:hAnsi="Arial" w:cs="Arial"/>
          <w:szCs w:val="22"/>
        </w:rPr>
        <w:t xml:space="preserve">. on Northern </w:t>
      </w:r>
      <w:r w:rsidR="007B3F19" w:rsidRPr="008638EA">
        <w:rPr>
          <w:rFonts w:ascii="Arial" w:hAnsi="Arial" w:cs="Arial"/>
          <w:szCs w:val="22"/>
        </w:rPr>
        <w:t>boundary</w:t>
      </w:r>
      <w:r w:rsidRPr="008638EA">
        <w:rPr>
          <w:rFonts w:ascii="Arial" w:hAnsi="Arial" w:cs="Arial"/>
          <w:szCs w:val="22"/>
        </w:rPr>
        <w:t>).</w:t>
      </w:r>
    </w:p>
    <w:p w14:paraId="28D7A228" w14:textId="4EE757A7" w:rsidR="00A53E0A" w:rsidRPr="008638EA" w:rsidRDefault="00A53E0A" w:rsidP="00965B0B">
      <w:pPr>
        <w:pStyle w:val="MaroondahStd"/>
        <w:numPr>
          <w:ilvl w:val="0"/>
          <w:numId w:val="20"/>
        </w:numPr>
        <w:tabs>
          <w:tab w:val="left" w:pos="426"/>
        </w:tabs>
        <w:spacing w:after="60"/>
        <w:ind w:left="426" w:hanging="426"/>
        <w:jc w:val="both"/>
        <w:rPr>
          <w:rFonts w:cs="Arial"/>
          <w:szCs w:val="22"/>
        </w:rPr>
      </w:pPr>
      <w:r w:rsidRPr="008638EA">
        <w:rPr>
          <w:rFonts w:ascii="Arial" w:hAnsi="Arial" w:cs="Arial"/>
          <w:szCs w:val="22"/>
        </w:rPr>
        <w:t xml:space="preserve">Neighbourhood Safer Places located in the </w:t>
      </w:r>
      <w:r w:rsidR="00005DC8">
        <w:rPr>
          <w:rFonts w:ascii="Arial" w:hAnsi="Arial" w:cs="Arial"/>
          <w:szCs w:val="22"/>
        </w:rPr>
        <w:t>F</w:t>
      </w:r>
      <w:r w:rsidR="00CC7F37">
        <w:rPr>
          <w:rFonts w:ascii="Arial" w:hAnsi="Arial" w:cs="Arial"/>
          <w:szCs w:val="22"/>
        </w:rPr>
        <w:t>RV</w:t>
      </w:r>
      <w:r w:rsidRPr="008638EA">
        <w:rPr>
          <w:rFonts w:ascii="Arial" w:hAnsi="Arial" w:cs="Arial"/>
          <w:szCs w:val="22"/>
        </w:rPr>
        <w:t xml:space="preserve"> Districts were not deemed as appropriate.</w:t>
      </w:r>
    </w:p>
    <w:p w14:paraId="7374961F" w14:textId="77777777" w:rsidR="00A53E0A" w:rsidRPr="008638EA" w:rsidRDefault="00A53E0A" w:rsidP="00965B0B">
      <w:pPr>
        <w:pStyle w:val="MaroondahStd"/>
        <w:numPr>
          <w:ilvl w:val="0"/>
          <w:numId w:val="20"/>
        </w:numPr>
        <w:tabs>
          <w:tab w:val="left" w:pos="426"/>
        </w:tabs>
        <w:spacing w:after="60"/>
        <w:ind w:left="426" w:hanging="426"/>
        <w:jc w:val="both"/>
        <w:rPr>
          <w:rFonts w:cs="Arial"/>
          <w:szCs w:val="22"/>
        </w:rPr>
      </w:pPr>
      <w:r w:rsidRPr="008638EA">
        <w:rPr>
          <w:rFonts w:ascii="Arial" w:hAnsi="Arial" w:cs="Arial"/>
          <w:szCs w:val="22"/>
        </w:rPr>
        <w:t>More appropriate and accessible facilities such as shopping centres, libraries and other community facilities would be available in preference to a Neighbourhood Safer Place.</w:t>
      </w:r>
    </w:p>
    <w:p w14:paraId="5AB008F0" w14:textId="77777777" w:rsidR="00A53E0A" w:rsidRPr="00E26CE9" w:rsidRDefault="00A53E0A" w:rsidP="00965B0B">
      <w:pPr>
        <w:pStyle w:val="MaroondahStd"/>
        <w:numPr>
          <w:ilvl w:val="0"/>
          <w:numId w:val="20"/>
        </w:numPr>
        <w:tabs>
          <w:tab w:val="left" w:pos="426"/>
        </w:tabs>
        <w:spacing w:after="60"/>
        <w:ind w:left="426" w:hanging="426"/>
        <w:jc w:val="both"/>
        <w:rPr>
          <w:rFonts w:cs="Arial"/>
          <w:szCs w:val="22"/>
        </w:rPr>
      </w:pPr>
      <w:r w:rsidRPr="008638EA">
        <w:rPr>
          <w:rFonts w:ascii="Arial" w:hAnsi="Arial" w:cs="Arial"/>
          <w:szCs w:val="22"/>
        </w:rPr>
        <w:t xml:space="preserve">In the event that fire impacted significantly on Maroondah or neighbouring municipalities, Maroondah </w:t>
      </w:r>
      <w:r w:rsidR="00930DAC" w:rsidRPr="008638EA">
        <w:rPr>
          <w:rFonts w:ascii="Arial" w:hAnsi="Arial" w:cs="Arial"/>
          <w:szCs w:val="22"/>
        </w:rPr>
        <w:t>City Cou</w:t>
      </w:r>
      <w:r w:rsidR="002E24B6" w:rsidRPr="008638EA">
        <w:rPr>
          <w:rFonts w:ascii="Arial" w:hAnsi="Arial" w:cs="Arial"/>
          <w:szCs w:val="22"/>
        </w:rPr>
        <w:t xml:space="preserve">ncil </w:t>
      </w:r>
      <w:r w:rsidRPr="008638EA">
        <w:rPr>
          <w:rFonts w:ascii="Arial" w:hAnsi="Arial" w:cs="Arial"/>
          <w:szCs w:val="22"/>
        </w:rPr>
        <w:t>would likely activate relief centres.</w:t>
      </w:r>
    </w:p>
    <w:p w14:paraId="2E53CBC3" w14:textId="77777777" w:rsidR="00E26CE9" w:rsidRPr="008638EA" w:rsidRDefault="00E26CE9" w:rsidP="00E26CE9">
      <w:pPr>
        <w:pStyle w:val="MaroondahStd"/>
        <w:spacing w:after="60"/>
        <w:ind w:left="720"/>
        <w:jc w:val="both"/>
        <w:rPr>
          <w:rFonts w:cs="Arial"/>
          <w:szCs w:val="22"/>
        </w:rPr>
      </w:pPr>
    </w:p>
    <w:p w14:paraId="5FBCB2E2" w14:textId="4DDAED33" w:rsidR="00BF7E3C" w:rsidRPr="008638EA" w:rsidRDefault="00191331" w:rsidP="002A0F12">
      <w:pPr>
        <w:pStyle w:val="Heading2"/>
      </w:pPr>
      <w:bookmarkStart w:id="471" w:name="_Toc340148885"/>
      <w:bookmarkStart w:id="472" w:name="_Toc378239627"/>
      <w:bookmarkStart w:id="473" w:name="_Toc378239692"/>
      <w:bookmarkStart w:id="474" w:name="_Toc378239744"/>
      <w:bookmarkStart w:id="475" w:name="_Toc496102248"/>
      <w:bookmarkStart w:id="476" w:name="_Toc496102321"/>
      <w:bookmarkStart w:id="477" w:name="_Toc153868393"/>
      <w:r w:rsidRPr="008638EA">
        <w:t>6</w:t>
      </w:r>
      <w:r w:rsidR="00BF7E3C" w:rsidRPr="008638EA">
        <w:t>.</w:t>
      </w:r>
      <w:r w:rsidR="008277AD">
        <w:t>1</w:t>
      </w:r>
      <w:r w:rsidR="00684F29">
        <w:t>0</w:t>
      </w:r>
      <w:r w:rsidR="00BF7E3C" w:rsidRPr="008638EA">
        <w:tab/>
        <w:t xml:space="preserve">Individual </w:t>
      </w:r>
      <w:r w:rsidR="00A440AD" w:rsidRPr="008638EA">
        <w:t>Bushf</w:t>
      </w:r>
      <w:r w:rsidR="00BF7E3C" w:rsidRPr="008638EA">
        <w:t>ire Risk Treatments</w:t>
      </w:r>
      <w:bookmarkEnd w:id="471"/>
      <w:bookmarkEnd w:id="472"/>
      <w:bookmarkEnd w:id="473"/>
      <w:bookmarkEnd w:id="474"/>
      <w:bookmarkEnd w:id="475"/>
      <w:bookmarkEnd w:id="476"/>
      <w:bookmarkEnd w:id="477"/>
    </w:p>
    <w:p w14:paraId="65276709" w14:textId="77777777" w:rsidR="00BF7E3C" w:rsidRPr="008638EA" w:rsidRDefault="00BF7E3C" w:rsidP="00F47612">
      <w:pPr>
        <w:spacing w:before="120"/>
        <w:jc w:val="both"/>
        <w:rPr>
          <w:rFonts w:cs="Arial"/>
          <w:b/>
          <w:color w:val="002060"/>
          <w:szCs w:val="22"/>
          <w:lang w:val="en-AU"/>
        </w:rPr>
      </w:pPr>
      <w:r w:rsidRPr="008638EA">
        <w:rPr>
          <w:rFonts w:cs="Arial"/>
          <w:b/>
          <w:color w:val="002060"/>
          <w:szCs w:val="22"/>
          <w:lang w:val="en-AU"/>
        </w:rPr>
        <w:t>Vegetation Management Rights</w:t>
      </w:r>
    </w:p>
    <w:p w14:paraId="33A8A36E" w14:textId="77777777" w:rsidR="00A714A6" w:rsidRPr="008638EA" w:rsidRDefault="00BF7E3C" w:rsidP="00170477">
      <w:pPr>
        <w:spacing w:before="60" w:after="120"/>
        <w:jc w:val="both"/>
        <w:rPr>
          <w:rFonts w:cs="Arial"/>
          <w:szCs w:val="22"/>
          <w:lang w:val="en-AU"/>
        </w:rPr>
      </w:pPr>
      <w:r w:rsidRPr="008638EA">
        <w:rPr>
          <w:rFonts w:cs="Arial"/>
          <w:szCs w:val="22"/>
          <w:lang w:val="en-AU"/>
        </w:rPr>
        <w:t xml:space="preserve">Native vegetation is important to many Victorians and its removal is carefully regulated by </w:t>
      </w:r>
      <w:r w:rsidR="00E262EA" w:rsidRPr="008638EA">
        <w:rPr>
          <w:rFonts w:cs="Arial"/>
          <w:szCs w:val="22"/>
          <w:lang w:val="en-AU"/>
        </w:rPr>
        <w:t>both State</w:t>
      </w:r>
      <w:r w:rsidR="0055664F" w:rsidRPr="008638EA">
        <w:rPr>
          <w:rFonts w:cs="Arial"/>
          <w:szCs w:val="22"/>
          <w:lang w:val="en-AU"/>
        </w:rPr>
        <w:t xml:space="preserve"> Planning controls</w:t>
      </w:r>
      <w:r w:rsidR="00E262EA" w:rsidRPr="008638EA">
        <w:rPr>
          <w:rFonts w:cs="Arial"/>
          <w:szCs w:val="22"/>
          <w:lang w:val="en-AU"/>
        </w:rPr>
        <w:t xml:space="preserve"> and Local Planning Schemes</w:t>
      </w:r>
      <w:r w:rsidRPr="008638EA">
        <w:rPr>
          <w:rFonts w:cs="Arial"/>
          <w:szCs w:val="22"/>
          <w:lang w:val="en-AU"/>
        </w:rPr>
        <w:t>.</w:t>
      </w:r>
      <w:r w:rsidR="00E262EA" w:rsidRPr="008638EA">
        <w:rPr>
          <w:rFonts w:cs="Arial"/>
          <w:szCs w:val="22"/>
          <w:lang w:val="en-AU"/>
        </w:rPr>
        <w:t xml:space="preserve"> Local schemes include Significant Landscape Overlays (SLO) and Vegetation Protection Overlays (VPO). </w:t>
      </w:r>
    </w:p>
    <w:p w14:paraId="679280A9" w14:textId="77777777" w:rsidR="00BF7E3C" w:rsidRPr="008638EA" w:rsidRDefault="00BF7E3C" w:rsidP="00F47612">
      <w:pPr>
        <w:widowControl/>
        <w:overflowPunct/>
        <w:autoSpaceDE/>
        <w:autoSpaceDN/>
        <w:adjustRightInd/>
        <w:spacing w:before="120"/>
        <w:jc w:val="both"/>
        <w:textAlignment w:val="auto"/>
        <w:rPr>
          <w:rFonts w:cs="Arial"/>
          <w:b/>
          <w:color w:val="002060"/>
          <w:szCs w:val="22"/>
          <w:lang w:val="en-AU"/>
        </w:rPr>
      </w:pPr>
      <w:r w:rsidRPr="008638EA">
        <w:rPr>
          <w:rFonts w:cs="Arial"/>
          <w:b/>
          <w:color w:val="002060"/>
          <w:szCs w:val="22"/>
          <w:lang w:val="en-AU"/>
        </w:rPr>
        <w:t>Local Laws and Permit to Burn</w:t>
      </w:r>
    </w:p>
    <w:p w14:paraId="7A5EBB18" w14:textId="77777777" w:rsidR="00BF7E3C" w:rsidRPr="008638EA" w:rsidRDefault="00BF7E3C" w:rsidP="00170477">
      <w:pPr>
        <w:spacing w:before="60" w:after="60"/>
        <w:jc w:val="both"/>
        <w:rPr>
          <w:rFonts w:cs="Arial"/>
          <w:szCs w:val="22"/>
          <w:lang w:val="en-AU"/>
        </w:rPr>
      </w:pPr>
      <w:r w:rsidRPr="008638EA">
        <w:rPr>
          <w:rFonts w:cs="Arial"/>
          <w:szCs w:val="22"/>
          <w:lang w:val="en-AU"/>
        </w:rPr>
        <w:t>Under Maroondah City Council’s Local Laws, a fire may not be lit or remain alight in the open air without a permit, and the requirements of the Fire Danger Period and Total Fire Bans must be complied with.</w:t>
      </w:r>
    </w:p>
    <w:p w14:paraId="1F3C708C" w14:textId="77777777" w:rsidR="00BF7E3C" w:rsidRPr="008638EA" w:rsidRDefault="00BF7E3C" w:rsidP="00BF7E3C">
      <w:pPr>
        <w:spacing w:before="120" w:after="120"/>
        <w:jc w:val="both"/>
        <w:rPr>
          <w:rFonts w:cs="Arial"/>
          <w:szCs w:val="22"/>
          <w:lang w:val="en-AU"/>
        </w:rPr>
      </w:pPr>
      <w:r w:rsidRPr="008638EA">
        <w:rPr>
          <w:rFonts w:cs="Arial"/>
          <w:szCs w:val="22"/>
          <w:lang w:val="en-AU"/>
        </w:rPr>
        <w:t>During the declared Fire Danger Period, limited permits may be obtained by individuals to conduct a fuel reduction or stub</w:t>
      </w:r>
      <w:r w:rsidR="00EA6E68" w:rsidRPr="008638EA">
        <w:rPr>
          <w:rFonts w:cs="Arial"/>
          <w:szCs w:val="22"/>
          <w:lang w:val="en-AU"/>
        </w:rPr>
        <w:t>ble burn within the municipal area</w:t>
      </w:r>
      <w:r w:rsidRPr="008638EA">
        <w:rPr>
          <w:rFonts w:cs="Arial"/>
          <w:szCs w:val="22"/>
          <w:lang w:val="en-AU"/>
        </w:rPr>
        <w:t xml:space="preserve">. </w:t>
      </w:r>
      <w:r w:rsidR="00694FA8" w:rsidRPr="008638EA">
        <w:rPr>
          <w:rFonts w:cs="Arial"/>
          <w:szCs w:val="22"/>
          <w:lang w:val="en-AU"/>
        </w:rPr>
        <w:t xml:space="preserve"> </w:t>
      </w:r>
      <w:r w:rsidRPr="008638EA">
        <w:rPr>
          <w:rFonts w:cs="Arial"/>
          <w:szCs w:val="22"/>
          <w:lang w:val="en-AU"/>
        </w:rPr>
        <w:t xml:space="preserve">These permits are issued by </w:t>
      </w:r>
      <w:r w:rsidR="00EA6E68" w:rsidRPr="008638EA">
        <w:rPr>
          <w:rFonts w:cs="Arial"/>
          <w:szCs w:val="22"/>
          <w:lang w:val="en-AU"/>
        </w:rPr>
        <w:t xml:space="preserve">Maroondah City </w:t>
      </w:r>
      <w:r w:rsidRPr="008638EA">
        <w:rPr>
          <w:rFonts w:cs="Arial"/>
          <w:szCs w:val="22"/>
          <w:lang w:val="en-AU"/>
        </w:rPr>
        <w:t xml:space="preserve">Council under authority of the CFA Act. </w:t>
      </w:r>
      <w:r w:rsidR="00BE2930" w:rsidRPr="008638EA">
        <w:rPr>
          <w:rFonts w:cs="Arial"/>
          <w:szCs w:val="22"/>
          <w:lang w:val="en-AU"/>
        </w:rPr>
        <w:t xml:space="preserve"> </w:t>
      </w:r>
      <w:r w:rsidRPr="008638EA">
        <w:rPr>
          <w:rFonts w:cs="Arial"/>
          <w:szCs w:val="22"/>
          <w:lang w:val="en-AU"/>
        </w:rPr>
        <w:t>These permits contain stringent conditions that must be complied with.</w:t>
      </w:r>
    </w:p>
    <w:p w14:paraId="6CB662D4" w14:textId="2ACFDFA2" w:rsidR="00F47612" w:rsidRPr="008638EA" w:rsidRDefault="00BF7E3C" w:rsidP="00BF7E3C">
      <w:pPr>
        <w:spacing w:before="120" w:after="120"/>
        <w:jc w:val="both"/>
        <w:rPr>
          <w:rFonts w:cs="Arial"/>
          <w:b/>
          <w:szCs w:val="22"/>
          <w:lang w:val="en-AU"/>
        </w:rPr>
      </w:pPr>
      <w:r w:rsidRPr="008638EA">
        <w:rPr>
          <w:rFonts w:cs="Arial"/>
          <w:szCs w:val="22"/>
          <w:lang w:val="en-AU"/>
        </w:rPr>
        <w:t xml:space="preserve">Further information about local laws and permits may be obtained from the Maroondah City Council website </w:t>
      </w:r>
      <w:hyperlink r:id="rId25" w:history="1">
        <w:r w:rsidRPr="008638EA">
          <w:rPr>
            <w:rStyle w:val="Hyperlink"/>
            <w:rFonts w:cs="Arial"/>
            <w:szCs w:val="22"/>
            <w:lang w:val="en-AU"/>
          </w:rPr>
          <w:t>www.maroondah.vic.gov.au</w:t>
        </w:r>
      </w:hyperlink>
      <w:r w:rsidRPr="008638EA">
        <w:rPr>
          <w:rFonts w:cs="Arial"/>
          <w:szCs w:val="22"/>
          <w:lang w:val="en-AU"/>
        </w:rPr>
        <w:t>.</w:t>
      </w:r>
      <w:r w:rsidR="0093320E" w:rsidRPr="008638EA">
        <w:rPr>
          <w:rFonts w:cs="Arial"/>
          <w:szCs w:val="22"/>
          <w:lang w:val="en-AU"/>
        </w:rPr>
        <w:t xml:space="preserve"> </w:t>
      </w:r>
    </w:p>
    <w:p w14:paraId="2BFA5328" w14:textId="5363FB2A" w:rsidR="00BF7E3C" w:rsidRPr="008638EA" w:rsidRDefault="00BF7E3C" w:rsidP="00F47612">
      <w:pPr>
        <w:spacing w:before="120" w:after="60"/>
        <w:jc w:val="both"/>
        <w:rPr>
          <w:rFonts w:cs="Arial"/>
          <w:b/>
          <w:color w:val="002060"/>
          <w:szCs w:val="22"/>
          <w:lang w:val="en-AU"/>
        </w:rPr>
      </w:pPr>
      <w:r w:rsidRPr="008638EA">
        <w:rPr>
          <w:rFonts w:cs="Arial"/>
          <w:b/>
          <w:color w:val="002060"/>
          <w:szCs w:val="22"/>
          <w:lang w:val="en-AU"/>
        </w:rPr>
        <w:t>Inspection of Private Properties and Issue of Notices</w:t>
      </w:r>
    </w:p>
    <w:p w14:paraId="3D54EDFD" w14:textId="70C14A37" w:rsidR="00BF7E3C" w:rsidRPr="008638EA" w:rsidRDefault="00BF7E3C" w:rsidP="00170477">
      <w:pPr>
        <w:spacing w:after="120"/>
        <w:jc w:val="both"/>
        <w:rPr>
          <w:rFonts w:cs="Arial"/>
          <w:szCs w:val="22"/>
          <w:lang w:val="en-AU"/>
        </w:rPr>
      </w:pPr>
      <w:r w:rsidRPr="008638EA">
        <w:rPr>
          <w:rFonts w:cs="Arial"/>
          <w:szCs w:val="22"/>
          <w:lang w:val="en-AU"/>
        </w:rPr>
        <w:t xml:space="preserve">Maroondah City Council will conduct fire hazard inspections within the municipality, concentrating on </w:t>
      </w:r>
      <w:r w:rsidR="00AB3B47" w:rsidRPr="008638EA">
        <w:rPr>
          <w:rFonts w:cs="Arial"/>
          <w:szCs w:val="22"/>
          <w:lang w:val="en-AU"/>
        </w:rPr>
        <w:t>high-risk</w:t>
      </w:r>
      <w:r w:rsidRPr="008638EA">
        <w:rPr>
          <w:rFonts w:cs="Arial"/>
          <w:szCs w:val="22"/>
          <w:lang w:val="en-AU"/>
        </w:rPr>
        <w:t xml:space="preserve"> areas. </w:t>
      </w:r>
      <w:r w:rsidR="00694FA8" w:rsidRPr="008638EA">
        <w:rPr>
          <w:rFonts w:cs="Arial"/>
          <w:szCs w:val="22"/>
          <w:lang w:val="en-AU"/>
        </w:rPr>
        <w:t xml:space="preserve"> </w:t>
      </w:r>
      <w:r w:rsidRPr="008638EA">
        <w:rPr>
          <w:rFonts w:cs="Arial"/>
          <w:szCs w:val="22"/>
          <w:lang w:val="en-AU"/>
        </w:rPr>
        <w:t>Fire prevention notices will be issued on land considered to be a fire risk as soon as practicable upon declaration of Fire Danger Period.</w:t>
      </w:r>
    </w:p>
    <w:p w14:paraId="7E3ACF2F" w14:textId="49B0AA0D" w:rsidR="00BF7E3C" w:rsidRPr="008638EA" w:rsidRDefault="00BF7E3C" w:rsidP="00F47612">
      <w:pPr>
        <w:spacing w:before="120" w:after="60"/>
        <w:jc w:val="both"/>
        <w:rPr>
          <w:rFonts w:cs="Arial"/>
          <w:b/>
          <w:color w:val="002060"/>
          <w:szCs w:val="22"/>
          <w:lang w:val="en-AU"/>
        </w:rPr>
      </w:pPr>
      <w:r w:rsidRPr="008638EA">
        <w:rPr>
          <w:rFonts w:cs="Arial"/>
          <w:b/>
          <w:color w:val="002060"/>
          <w:szCs w:val="22"/>
          <w:lang w:val="en-AU"/>
        </w:rPr>
        <w:t>Planning Permits</w:t>
      </w:r>
    </w:p>
    <w:p w14:paraId="312B3AD5" w14:textId="77777777" w:rsidR="00BE2930" w:rsidRPr="00126295" w:rsidRDefault="00BF7E3C" w:rsidP="002B54BD">
      <w:pPr>
        <w:spacing w:after="60"/>
        <w:jc w:val="both"/>
        <w:rPr>
          <w:rFonts w:cs="Arial"/>
          <w:szCs w:val="22"/>
        </w:rPr>
      </w:pPr>
      <w:r w:rsidRPr="008638EA">
        <w:rPr>
          <w:rFonts w:cs="Arial"/>
          <w:szCs w:val="22"/>
          <w:lang w:val="en-AU"/>
        </w:rPr>
        <w:t>When applications are lodged with Maroondah City Council for permits under the Planning and Environment Act for the subdivision of land or the construction of buildings in ar</w:t>
      </w:r>
      <w:r w:rsidR="005328CB" w:rsidRPr="008638EA">
        <w:rPr>
          <w:rFonts w:cs="Arial"/>
          <w:szCs w:val="22"/>
          <w:lang w:val="en-AU"/>
        </w:rPr>
        <w:t>eas of fire risk, the Council</w:t>
      </w:r>
      <w:r w:rsidRPr="008638EA">
        <w:rPr>
          <w:rFonts w:cs="Arial"/>
          <w:szCs w:val="22"/>
          <w:lang w:val="en-AU"/>
        </w:rPr>
        <w:t xml:space="preserve"> may give consideration to </w:t>
      </w:r>
      <w:r w:rsidR="00061CC0" w:rsidRPr="008638EA">
        <w:rPr>
          <w:rFonts w:cs="Arial"/>
          <w:szCs w:val="22"/>
          <w:lang w:val="en-AU"/>
        </w:rPr>
        <w:t xml:space="preserve">the Planning Guidelines for Subdivisions in bushfire-prone areas </w:t>
      </w:r>
      <w:r w:rsidRPr="008638EA">
        <w:rPr>
          <w:rFonts w:cs="Arial"/>
          <w:szCs w:val="22"/>
          <w:lang w:val="en-AU"/>
        </w:rPr>
        <w:t>in determining any such application, and also refer the application to the relevant fire agencies for comment.</w:t>
      </w:r>
    </w:p>
    <w:p w14:paraId="627CC17D" w14:textId="77777777" w:rsidR="00646E48" w:rsidRPr="008638EA" w:rsidRDefault="00646E48" w:rsidP="00646E48">
      <w:pPr>
        <w:jc w:val="both"/>
        <w:rPr>
          <w:lang w:val="en-AU"/>
        </w:rPr>
      </w:pPr>
    </w:p>
    <w:p w14:paraId="6717B685" w14:textId="77777777" w:rsidR="005668E4" w:rsidRPr="008638EA" w:rsidRDefault="005668E4" w:rsidP="00B63387">
      <w:pPr>
        <w:pStyle w:val="Heading1"/>
        <w:sectPr w:rsidR="005668E4" w:rsidRPr="008638EA" w:rsidSect="00EE6F82">
          <w:headerReference w:type="even" r:id="rId26"/>
          <w:headerReference w:type="default" r:id="rId27"/>
          <w:headerReference w:type="first" r:id="rId28"/>
          <w:endnotePr>
            <w:numFmt w:val="decimal"/>
          </w:endnotePr>
          <w:pgSz w:w="11907" w:h="16840" w:code="9"/>
          <w:pgMar w:top="709" w:right="1440" w:bottom="1440" w:left="1701" w:header="658" w:footer="289" w:gutter="0"/>
          <w:paperSrc w:first="258" w:other="258"/>
          <w:pgNumType w:start="2"/>
          <w:cols w:space="720"/>
          <w:noEndnote/>
        </w:sectPr>
      </w:pPr>
    </w:p>
    <w:p w14:paraId="13C1EB8E" w14:textId="77777777" w:rsidR="005668E4" w:rsidRPr="008638EA" w:rsidRDefault="005668E4" w:rsidP="00B63387">
      <w:pPr>
        <w:pStyle w:val="Heading1"/>
      </w:pPr>
      <w:bookmarkStart w:id="478" w:name="_Toc340148890"/>
      <w:bookmarkStart w:id="479" w:name="_Toc378239632"/>
      <w:bookmarkStart w:id="480" w:name="_Toc378239697"/>
      <w:bookmarkStart w:id="481" w:name="_Toc378239749"/>
      <w:bookmarkStart w:id="482" w:name="_Toc496102249"/>
      <w:bookmarkStart w:id="483" w:name="_Toc496102322"/>
      <w:bookmarkStart w:id="484" w:name="_Toc153868394"/>
      <w:r w:rsidRPr="008638EA">
        <w:lastRenderedPageBreak/>
        <w:t xml:space="preserve">APPENDIX </w:t>
      </w:r>
      <w:r w:rsidR="00052CE0" w:rsidRPr="008638EA">
        <w:t>A:</w:t>
      </w:r>
      <w:r w:rsidR="00052CE0" w:rsidRPr="008638EA">
        <w:tab/>
      </w:r>
      <w:r w:rsidRPr="008638EA">
        <w:t xml:space="preserve">RISK MANAGEMENT </w:t>
      </w:r>
      <w:bookmarkEnd w:id="478"/>
      <w:r w:rsidR="00882798" w:rsidRPr="008638EA">
        <w:t>ACTION PLAN</w:t>
      </w:r>
      <w:bookmarkEnd w:id="479"/>
      <w:bookmarkEnd w:id="480"/>
      <w:bookmarkEnd w:id="481"/>
      <w:bookmarkEnd w:id="482"/>
      <w:bookmarkEnd w:id="483"/>
      <w:bookmarkEnd w:id="484"/>
      <w:r w:rsidR="00882798" w:rsidRPr="008638EA">
        <w:t xml:space="preserve"> </w:t>
      </w:r>
    </w:p>
    <w:p w14:paraId="117654E5" w14:textId="77777777" w:rsidR="005668E4" w:rsidRPr="008638EA" w:rsidRDefault="005668E4" w:rsidP="00B63387">
      <w:pPr>
        <w:pStyle w:val="Heading1"/>
      </w:pPr>
    </w:p>
    <w:p w14:paraId="03A39269" w14:textId="77777777" w:rsidR="00966B81" w:rsidRDefault="00CF544F" w:rsidP="007E7C84">
      <w:pPr>
        <w:numPr>
          <w:ilvl w:val="0"/>
          <w:numId w:val="29"/>
        </w:numPr>
        <w:spacing w:after="60"/>
        <w:ind w:left="567" w:hanging="567"/>
        <w:rPr>
          <w:b/>
          <w:lang w:val="en-AU"/>
        </w:rPr>
      </w:pPr>
      <w:r>
        <w:rPr>
          <w:b/>
          <w:lang w:val="en-AU"/>
        </w:rPr>
        <w:t>To lead fire management planning across the municipal area</w:t>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402"/>
        <w:gridCol w:w="2976"/>
        <w:gridCol w:w="1134"/>
        <w:gridCol w:w="1418"/>
        <w:gridCol w:w="4536"/>
      </w:tblGrid>
      <w:tr w:rsidR="007E7C84" w:rsidRPr="008638EA" w14:paraId="27B9BA1F" w14:textId="77777777" w:rsidTr="00360B17">
        <w:trPr>
          <w:tblHeader/>
        </w:trPr>
        <w:tc>
          <w:tcPr>
            <w:tcW w:w="534" w:type="dxa"/>
            <w:shd w:val="clear" w:color="auto" w:fill="365F91"/>
          </w:tcPr>
          <w:p w14:paraId="3B77DFEC" w14:textId="77777777" w:rsidR="007E7C84" w:rsidRPr="008638EA" w:rsidRDefault="007E7C84" w:rsidP="00360B17">
            <w:pPr>
              <w:jc w:val="center"/>
              <w:rPr>
                <w:color w:val="FFFFFF"/>
                <w:lang w:val="en-AU"/>
              </w:rPr>
            </w:pPr>
            <w:bookmarkStart w:id="485" w:name="_Hlk100734834"/>
            <w:r w:rsidRPr="008638EA">
              <w:rPr>
                <w:color w:val="FFFFFF"/>
                <w:lang w:val="en-AU"/>
              </w:rPr>
              <w:t>No.</w:t>
            </w:r>
          </w:p>
        </w:tc>
        <w:tc>
          <w:tcPr>
            <w:tcW w:w="3402" w:type="dxa"/>
            <w:shd w:val="clear" w:color="auto" w:fill="365F91"/>
          </w:tcPr>
          <w:p w14:paraId="00D6394E" w14:textId="77777777" w:rsidR="007E7C84" w:rsidRPr="008638EA" w:rsidRDefault="007E7C84" w:rsidP="00360B17">
            <w:pPr>
              <w:jc w:val="center"/>
              <w:rPr>
                <w:color w:val="FFFFFF"/>
                <w:lang w:val="en-AU"/>
              </w:rPr>
            </w:pPr>
            <w:r w:rsidRPr="008638EA">
              <w:rPr>
                <w:color w:val="FFFFFF"/>
                <w:lang w:val="en-AU"/>
              </w:rPr>
              <w:t>Objective</w:t>
            </w:r>
          </w:p>
        </w:tc>
        <w:tc>
          <w:tcPr>
            <w:tcW w:w="2976" w:type="dxa"/>
            <w:shd w:val="clear" w:color="auto" w:fill="365F91"/>
          </w:tcPr>
          <w:p w14:paraId="35610D46" w14:textId="77777777" w:rsidR="007E7C84" w:rsidRPr="008638EA" w:rsidRDefault="007E7C84" w:rsidP="00360B17">
            <w:pPr>
              <w:jc w:val="center"/>
              <w:rPr>
                <w:color w:val="FFFFFF"/>
                <w:lang w:val="en-AU"/>
              </w:rPr>
            </w:pPr>
            <w:r w:rsidRPr="008638EA">
              <w:rPr>
                <w:color w:val="FFFFFF"/>
                <w:lang w:val="en-AU"/>
              </w:rPr>
              <w:t>Actions</w:t>
            </w:r>
          </w:p>
        </w:tc>
        <w:tc>
          <w:tcPr>
            <w:tcW w:w="1134" w:type="dxa"/>
            <w:shd w:val="clear" w:color="auto" w:fill="365F91"/>
          </w:tcPr>
          <w:p w14:paraId="67470926" w14:textId="77777777" w:rsidR="007E7C84" w:rsidRPr="008638EA" w:rsidRDefault="007E7C84" w:rsidP="00360B17">
            <w:pPr>
              <w:jc w:val="center"/>
              <w:rPr>
                <w:color w:val="FFFFFF"/>
                <w:lang w:val="en-AU"/>
              </w:rPr>
            </w:pPr>
            <w:r w:rsidRPr="008638EA">
              <w:rPr>
                <w:color w:val="FFFFFF"/>
                <w:lang w:val="en-AU"/>
              </w:rPr>
              <w:t>When</w:t>
            </w:r>
          </w:p>
        </w:tc>
        <w:tc>
          <w:tcPr>
            <w:tcW w:w="1418" w:type="dxa"/>
            <w:shd w:val="clear" w:color="auto" w:fill="365F91"/>
          </w:tcPr>
          <w:p w14:paraId="2B36F087" w14:textId="77777777" w:rsidR="007E7C84" w:rsidRPr="008638EA" w:rsidRDefault="007E7C84" w:rsidP="00360B17">
            <w:pPr>
              <w:jc w:val="center"/>
              <w:rPr>
                <w:color w:val="FFFFFF"/>
                <w:lang w:val="en-AU"/>
              </w:rPr>
            </w:pPr>
            <w:r w:rsidRPr="008638EA">
              <w:rPr>
                <w:color w:val="FFFFFF"/>
                <w:lang w:val="en-AU"/>
              </w:rPr>
              <w:t xml:space="preserve">Who </w:t>
            </w:r>
          </w:p>
        </w:tc>
        <w:tc>
          <w:tcPr>
            <w:tcW w:w="4536" w:type="dxa"/>
            <w:shd w:val="clear" w:color="auto" w:fill="365F91"/>
          </w:tcPr>
          <w:p w14:paraId="75B6349F" w14:textId="77777777" w:rsidR="007E7C84" w:rsidRPr="008638EA" w:rsidRDefault="007E7C84" w:rsidP="00360B17">
            <w:pPr>
              <w:jc w:val="center"/>
              <w:rPr>
                <w:color w:val="FFFFFF"/>
                <w:lang w:val="en-AU"/>
              </w:rPr>
            </w:pPr>
            <w:r w:rsidRPr="008638EA">
              <w:rPr>
                <w:color w:val="FFFFFF"/>
                <w:lang w:val="en-AU"/>
              </w:rPr>
              <w:t>Measures</w:t>
            </w:r>
          </w:p>
          <w:p w14:paraId="6A0D9FD6" w14:textId="77777777" w:rsidR="007E7C84" w:rsidRPr="008638EA" w:rsidRDefault="007E7C84" w:rsidP="00360B17">
            <w:pPr>
              <w:jc w:val="center"/>
              <w:rPr>
                <w:color w:val="FFFFFF"/>
                <w:lang w:val="en-AU"/>
              </w:rPr>
            </w:pPr>
          </w:p>
        </w:tc>
      </w:tr>
      <w:tr w:rsidR="00CF544F" w:rsidRPr="008638EA" w14:paraId="0F0E2B44" w14:textId="77777777" w:rsidTr="00AB2345">
        <w:tc>
          <w:tcPr>
            <w:tcW w:w="534" w:type="dxa"/>
            <w:tcBorders>
              <w:top w:val="single" w:sz="4" w:space="0" w:color="000000"/>
              <w:left w:val="single" w:sz="4" w:space="0" w:color="000000"/>
              <w:bottom w:val="nil"/>
              <w:right w:val="single" w:sz="4" w:space="0" w:color="000000"/>
            </w:tcBorders>
          </w:tcPr>
          <w:p w14:paraId="79CE84FE" w14:textId="4CE16ABD" w:rsidR="00CF544F" w:rsidRPr="008638EA" w:rsidRDefault="003C7E49" w:rsidP="00E800B7">
            <w:pPr>
              <w:spacing w:before="120"/>
              <w:rPr>
                <w:sz w:val="20"/>
                <w:lang w:val="en-AU"/>
              </w:rPr>
            </w:pPr>
            <w:r>
              <w:rPr>
                <w:sz w:val="20"/>
                <w:lang w:val="en-AU"/>
              </w:rPr>
              <w:t>1.</w:t>
            </w:r>
            <w:r w:rsidR="00163964">
              <w:rPr>
                <w:sz w:val="20"/>
                <w:lang w:val="en-AU"/>
              </w:rPr>
              <w:t>1</w:t>
            </w:r>
          </w:p>
        </w:tc>
        <w:tc>
          <w:tcPr>
            <w:tcW w:w="3402" w:type="dxa"/>
            <w:tcBorders>
              <w:top w:val="single" w:sz="4" w:space="0" w:color="000000"/>
              <w:left w:val="single" w:sz="4" w:space="0" w:color="000000"/>
              <w:bottom w:val="nil"/>
              <w:right w:val="single" w:sz="4" w:space="0" w:color="000000"/>
            </w:tcBorders>
          </w:tcPr>
          <w:p w14:paraId="02D10CA6" w14:textId="596D2B79" w:rsidR="00CF544F" w:rsidRPr="008638EA" w:rsidRDefault="00CF544F" w:rsidP="00E800B7">
            <w:pPr>
              <w:spacing w:before="120"/>
              <w:rPr>
                <w:sz w:val="20"/>
                <w:lang w:val="en-AU"/>
              </w:rPr>
            </w:pPr>
            <w:r>
              <w:rPr>
                <w:sz w:val="20"/>
                <w:lang w:val="en-AU"/>
              </w:rPr>
              <w:t>Integrate fire management planning with broader emergency management planning</w:t>
            </w:r>
            <w:r w:rsidR="00AB3B47">
              <w:rPr>
                <w:sz w:val="20"/>
                <w:lang w:val="en-AU"/>
              </w:rPr>
              <w:t>.</w:t>
            </w:r>
          </w:p>
        </w:tc>
        <w:tc>
          <w:tcPr>
            <w:tcW w:w="2976" w:type="dxa"/>
            <w:tcBorders>
              <w:top w:val="single" w:sz="4" w:space="0" w:color="000000"/>
              <w:left w:val="single" w:sz="4" w:space="0" w:color="000000"/>
              <w:bottom w:val="single" w:sz="4" w:space="0" w:color="000000"/>
              <w:right w:val="single" w:sz="4" w:space="0" w:color="000000"/>
            </w:tcBorders>
          </w:tcPr>
          <w:p w14:paraId="28DEDFE6" w14:textId="43993844" w:rsidR="00CF544F" w:rsidRPr="008638EA" w:rsidRDefault="00CF544F" w:rsidP="00E800B7">
            <w:pPr>
              <w:spacing w:before="120"/>
              <w:rPr>
                <w:sz w:val="20"/>
                <w:lang w:val="en-AU"/>
              </w:rPr>
            </w:pPr>
            <w:r w:rsidRPr="00F328F5">
              <w:rPr>
                <w:sz w:val="20"/>
                <w:lang w:val="en-AU"/>
              </w:rPr>
              <w:t>Maintain cross membership of the MFMP</w:t>
            </w:r>
            <w:r w:rsidR="00607FA9">
              <w:rPr>
                <w:sz w:val="20"/>
                <w:lang w:val="en-AU"/>
              </w:rPr>
              <w:t>S</w:t>
            </w:r>
            <w:r w:rsidRPr="00F328F5">
              <w:rPr>
                <w:sz w:val="20"/>
                <w:lang w:val="en-AU"/>
              </w:rPr>
              <w:t xml:space="preserve">C and MEMPC </w:t>
            </w:r>
            <w:r w:rsidR="00ED1EC8">
              <w:rPr>
                <w:sz w:val="20"/>
                <w:lang w:val="en-AU"/>
              </w:rPr>
              <w:t>and</w:t>
            </w:r>
            <w:r w:rsidRPr="00F328F5">
              <w:rPr>
                <w:sz w:val="20"/>
                <w:lang w:val="en-AU"/>
              </w:rPr>
              <w:t xml:space="preserve"> </w:t>
            </w:r>
            <w:r w:rsidR="005B604D">
              <w:rPr>
                <w:sz w:val="20"/>
                <w:lang w:val="en-AU"/>
              </w:rPr>
              <w:t xml:space="preserve">the </w:t>
            </w:r>
            <w:r w:rsidR="009F1009">
              <w:rPr>
                <w:sz w:val="20"/>
                <w:lang w:val="en-AU"/>
              </w:rPr>
              <w:t>RSFMPSC</w:t>
            </w:r>
            <w:r w:rsidR="00ED1EC8">
              <w:rPr>
                <w:sz w:val="20"/>
                <w:lang w:val="en-AU"/>
              </w:rPr>
              <w:t xml:space="preserve"> and</w:t>
            </w:r>
            <w:r w:rsidR="009F1009">
              <w:rPr>
                <w:sz w:val="20"/>
                <w:lang w:val="en-AU"/>
              </w:rPr>
              <w:t xml:space="preserve"> build</w:t>
            </w:r>
            <w:r w:rsidR="00ED1EC8">
              <w:rPr>
                <w:sz w:val="20"/>
                <w:lang w:val="en-AU"/>
              </w:rPr>
              <w:t xml:space="preserve"> improved relationships across agencies</w:t>
            </w:r>
            <w:r w:rsidR="00AB3B47">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094038C0" w14:textId="77777777" w:rsidR="00CF544F" w:rsidRPr="008638EA" w:rsidRDefault="00CF544F" w:rsidP="00E800B7">
            <w:pPr>
              <w:spacing w:before="120"/>
              <w:rPr>
                <w:sz w:val="20"/>
                <w:lang w:val="en-AU"/>
              </w:rPr>
            </w:pPr>
            <w:r>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4445217D" w14:textId="77777777" w:rsidR="009F1009" w:rsidRDefault="00CF544F" w:rsidP="00E800B7">
            <w:pPr>
              <w:spacing w:before="120"/>
              <w:rPr>
                <w:sz w:val="20"/>
                <w:lang w:val="en-AU"/>
              </w:rPr>
            </w:pPr>
            <w:r>
              <w:rPr>
                <w:sz w:val="20"/>
                <w:lang w:val="en-AU"/>
              </w:rPr>
              <w:t>M</w:t>
            </w:r>
            <w:r w:rsidR="009F1009">
              <w:rPr>
                <w:sz w:val="20"/>
                <w:lang w:val="en-AU"/>
              </w:rPr>
              <w:t>EMPC</w:t>
            </w:r>
          </w:p>
          <w:p w14:paraId="7FCDDF15" w14:textId="6D4A987A" w:rsidR="00CF544F" w:rsidRPr="008638EA" w:rsidRDefault="009F1009" w:rsidP="00E800B7">
            <w:pPr>
              <w:spacing w:before="120"/>
              <w:rPr>
                <w:sz w:val="20"/>
                <w:lang w:val="en-AU"/>
              </w:rPr>
            </w:pPr>
            <w:r>
              <w:rPr>
                <w:sz w:val="20"/>
                <w:lang w:val="en-AU"/>
              </w:rPr>
              <w:t>M</w:t>
            </w:r>
            <w:r w:rsidR="00CF544F">
              <w:rPr>
                <w:sz w:val="20"/>
                <w:lang w:val="en-AU"/>
              </w:rPr>
              <w:t>FMP</w:t>
            </w:r>
            <w:r w:rsidR="00607FA9">
              <w:rPr>
                <w:sz w:val="20"/>
                <w:lang w:val="en-AU"/>
              </w:rPr>
              <w:t>S</w:t>
            </w:r>
            <w:r w:rsidR="00CF544F">
              <w:rPr>
                <w:sz w:val="20"/>
                <w:lang w:val="en-AU"/>
              </w:rPr>
              <w:t>C</w:t>
            </w:r>
          </w:p>
        </w:tc>
        <w:tc>
          <w:tcPr>
            <w:tcW w:w="4536" w:type="dxa"/>
            <w:tcBorders>
              <w:top w:val="single" w:sz="4" w:space="0" w:color="000000"/>
              <w:left w:val="single" w:sz="4" w:space="0" w:color="000000"/>
              <w:bottom w:val="single" w:sz="4" w:space="0" w:color="000000"/>
              <w:right w:val="single" w:sz="4" w:space="0" w:color="000000"/>
            </w:tcBorders>
          </w:tcPr>
          <w:p w14:paraId="17F437D2" w14:textId="710C9736" w:rsidR="00CF544F" w:rsidRPr="008638EA" w:rsidRDefault="009F1009" w:rsidP="00E800B7">
            <w:pPr>
              <w:spacing w:before="120"/>
              <w:rPr>
                <w:sz w:val="20"/>
                <w:lang w:val="en-AU"/>
              </w:rPr>
            </w:pPr>
            <w:r>
              <w:rPr>
                <w:sz w:val="20"/>
                <w:lang w:val="en-AU"/>
              </w:rPr>
              <w:t>Committee</w:t>
            </w:r>
            <w:r w:rsidR="00CF544F" w:rsidRPr="0023406D">
              <w:rPr>
                <w:sz w:val="20"/>
                <w:lang w:val="en-AU"/>
              </w:rPr>
              <w:t xml:space="preserve"> representative</w:t>
            </w:r>
            <w:r w:rsidR="004E491C">
              <w:rPr>
                <w:sz w:val="20"/>
                <w:lang w:val="en-AU"/>
              </w:rPr>
              <w:t>s</w:t>
            </w:r>
            <w:r w:rsidR="00CF544F" w:rsidRPr="0023406D">
              <w:rPr>
                <w:sz w:val="20"/>
                <w:lang w:val="en-AU"/>
              </w:rPr>
              <w:t xml:space="preserve"> attend</w:t>
            </w:r>
            <w:r w:rsidR="00875805">
              <w:rPr>
                <w:sz w:val="20"/>
                <w:lang w:val="en-AU"/>
              </w:rPr>
              <w:t xml:space="preserve"> MEMPC</w:t>
            </w:r>
            <w:r w:rsidR="00ED1EC8">
              <w:rPr>
                <w:sz w:val="20"/>
                <w:lang w:val="en-AU"/>
              </w:rPr>
              <w:t xml:space="preserve"> and </w:t>
            </w:r>
            <w:r w:rsidR="00CF544F" w:rsidRPr="0023406D">
              <w:rPr>
                <w:sz w:val="20"/>
                <w:lang w:val="en-AU"/>
              </w:rPr>
              <w:t>R</w:t>
            </w:r>
            <w:r w:rsidR="005B604D">
              <w:rPr>
                <w:sz w:val="20"/>
                <w:lang w:val="en-AU"/>
              </w:rPr>
              <w:t>SFMP</w:t>
            </w:r>
            <w:r w:rsidR="000A6D9E">
              <w:rPr>
                <w:sz w:val="20"/>
                <w:lang w:val="en-AU"/>
              </w:rPr>
              <w:t>S</w:t>
            </w:r>
            <w:r w:rsidR="005B604D">
              <w:rPr>
                <w:sz w:val="20"/>
                <w:lang w:val="en-AU"/>
              </w:rPr>
              <w:t xml:space="preserve">C and cross border </w:t>
            </w:r>
            <w:r w:rsidR="005B604D" w:rsidRPr="009F1009">
              <w:rPr>
                <w:sz w:val="20"/>
                <w:lang w:val="en-AU"/>
              </w:rPr>
              <w:t>meetings</w:t>
            </w:r>
            <w:r w:rsidR="004E491C" w:rsidRPr="009F1009">
              <w:rPr>
                <w:sz w:val="20"/>
                <w:lang w:val="en-AU"/>
              </w:rPr>
              <w:t xml:space="preserve"> including participation in multi-agency exercises and engagement activities</w:t>
            </w:r>
            <w:r w:rsidRPr="009F1009">
              <w:rPr>
                <w:sz w:val="20"/>
                <w:lang w:val="en-AU"/>
              </w:rPr>
              <w:t>.</w:t>
            </w:r>
          </w:p>
        </w:tc>
      </w:tr>
      <w:tr w:rsidR="00AB2345" w:rsidRPr="008638EA" w14:paraId="081048F0" w14:textId="77777777" w:rsidTr="00AB2345">
        <w:tc>
          <w:tcPr>
            <w:tcW w:w="534" w:type="dxa"/>
            <w:tcBorders>
              <w:top w:val="nil"/>
              <w:left w:val="single" w:sz="4" w:space="0" w:color="000000"/>
              <w:bottom w:val="single" w:sz="4" w:space="0" w:color="000000"/>
              <w:right w:val="single" w:sz="4" w:space="0" w:color="000000"/>
            </w:tcBorders>
          </w:tcPr>
          <w:p w14:paraId="346F3E39" w14:textId="77777777" w:rsidR="00AB2345" w:rsidRDefault="00AB2345" w:rsidP="00E800B7">
            <w:pPr>
              <w:spacing w:before="120"/>
              <w:rPr>
                <w:sz w:val="20"/>
                <w:lang w:val="en-AU"/>
              </w:rPr>
            </w:pPr>
          </w:p>
        </w:tc>
        <w:tc>
          <w:tcPr>
            <w:tcW w:w="3402" w:type="dxa"/>
            <w:tcBorders>
              <w:top w:val="nil"/>
              <w:left w:val="single" w:sz="4" w:space="0" w:color="000000"/>
              <w:bottom w:val="single" w:sz="4" w:space="0" w:color="000000"/>
              <w:right w:val="single" w:sz="4" w:space="0" w:color="000000"/>
            </w:tcBorders>
          </w:tcPr>
          <w:p w14:paraId="2AB2E17B" w14:textId="77777777" w:rsidR="00AB2345" w:rsidRDefault="00AB2345" w:rsidP="00E800B7">
            <w:pPr>
              <w:spacing w:before="120"/>
              <w:rPr>
                <w:sz w:val="20"/>
                <w:lang w:val="en-AU"/>
              </w:rPr>
            </w:pPr>
          </w:p>
        </w:tc>
        <w:tc>
          <w:tcPr>
            <w:tcW w:w="2976" w:type="dxa"/>
            <w:tcBorders>
              <w:top w:val="single" w:sz="4" w:space="0" w:color="000000"/>
              <w:left w:val="single" w:sz="4" w:space="0" w:color="000000"/>
              <w:bottom w:val="single" w:sz="4" w:space="0" w:color="000000"/>
              <w:right w:val="single" w:sz="4" w:space="0" w:color="000000"/>
            </w:tcBorders>
          </w:tcPr>
          <w:p w14:paraId="2B80FE2E" w14:textId="68106E87" w:rsidR="00AB2345" w:rsidRPr="00F328F5" w:rsidRDefault="00AB2345" w:rsidP="00E800B7">
            <w:pPr>
              <w:spacing w:before="120"/>
              <w:rPr>
                <w:sz w:val="20"/>
                <w:lang w:val="en-AU"/>
              </w:rPr>
            </w:pPr>
            <w:r>
              <w:rPr>
                <w:sz w:val="20"/>
                <w:lang w:val="en-AU"/>
              </w:rPr>
              <w:t>Participation in the Community Engagement Risk Assessment (CERA) process</w:t>
            </w:r>
            <w:r w:rsidR="00AB3B47">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0EA40407" w14:textId="7EDAADEA" w:rsidR="00AB2345" w:rsidRDefault="00AB2345" w:rsidP="00E800B7">
            <w:pPr>
              <w:spacing w:before="120"/>
              <w:rPr>
                <w:sz w:val="20"/>
                <w:lang w:val="en-AU"/>
              </w:rPr>
            </w:pPr>
            <w:r>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453B47CD" w14:textId="323EC4A2" w:rsidR="00AB2345" w:rsidRDefault="00AB2345" w:rsidP="00E800B7">
            <w:pPr>
              <w:spacing w:before="120"/>
              <w:rPr>
                <w:sz w:val="20"/>
                <w:lang w:val="en-AU"/>
              </w:rPr>
            </w:pPr>
            <w:r>
              <w:rPr>
                <w:sz w:val="20"/>
                <w:lang w:val="en-AU"/>
              </w:rPr>
              <w:t>CERA Risk Management working group</w:t>
            </w:r>
          </w:p>
        </w:tc>
        <w:tc>
          <w:tcPr>
            <w:tcW w:w="4536" w:type="dxa"/>
            <w:tcBorders>
              <w:top w:val="single" w:sz="4" w:space="0" w:color="000000"/>
              <w:left w:val="single" w:sz="4" w:space="0" w:color="000000"/>
              <w:bottom w:val="single" w:sz="4" w:space="0" w:color="000000"/>
              <w:right w:val="single" w:sz="4" w:space="0" w:color="000000"/>
            </w:tcBorders>
          </w:tcPr>
          <w:p w14:paraId="0E3E5359" w14:textId="60CFAAD7" w:rsidR="00AB2345" w:rsidRDefault="00AB2345" w:rsidP="00E800B7">
            <w:pPr>
              <w:spacing w:before="120"/>
              <w:rPr>
                <w:sz w:val="20"/>
                <w:lang w:val="en-AU"/>
              </w:rPr>
            </w:pPr>
            <w:r>
              <w:rPr>
                <w:sz w:val="20"/>
                <w:lang w:val="en-AU"/>
              </w:rPr>
              <w:t>MEMPC and MFMP</w:t>
            </w:r>
            <w:r w:rsidR="00607FA9">
              <w:rPr>
                <w:sz w:val="20"/>
                <w:lang w:val="en-AU"/>
              </w:rPr>
              <w:t>S</w:t>
            </w:r>
            <w:r>
              <w:rPr>
                <w:sz w:val="20"/>
                <w:lang w:val="en-AU"/>
              </w:rPr>
              <w:t xml:space="preserve">C members </w:t>
            </w:r>
            <w:r w:rsidR="000C1705">
              <w:rPr>
                <w:sz w:val="20"/>
                <w:lang w:val="en-AU"/>
              </w:rPr>
              <w:t>participate in the CERA risk review process.</w:t>
            </w:r>
          </w:p>
        </w:tc>
      </w:tr>
      <w:bookmarkEnd w:id="485"/>
      <w:tr w:rsidR="00EC2FE3" w:rsidRPr="008638EA" w14:paraId="1A5C86AD" w14:textId="77777777" w:rsidTr="00AB2345">
        <w:tc>
          <w:tcPr>
            <w:tcW w:w="534" w:type="dxa"/>
            <w:tcBorders>
              <w:top w:val="single" w:sz="4" w:space="0" w:color="000000"/>
              <w:left w:val="single" w:sz="4" w:space="0" w:color="000000"/>
              <w:bottom w:val="single" w:sz="4" w:space="0" w:color="000000"/>
              <w:right w:val="single" w:sz="4" w:space="0" w:color="000000"/>
            </w:tcBorders>
          </w:tcPr>
          <w:p w14:paraId="5C2A74E6" w14:textId="549078E5" w:rsidR="00EC2FE3" w:rsidRPr="008638EA" w:rsidRDefault="002C5707" w:rsidP="00E800B7">
            <w:pPr>
              <w:spacing w:before="120"/>
              <w:rPr>
                <w:sz w:val="20"/>
                <w:lang w:val="en-AU"/>
              </w:rPr>
            </w:pPr>
            <w:r>
              <w:rPr>
                <w:sz w:val="20"/>
                <w:lang w:val="en-AU"/>
              </w:rPr>
              <w:t>1.</w:t>
            </w:r>
            <w:r w:rsidR="004E491C">
              <w:rPr>
                <w:sz w:val="20"/>
                <w:lang w:val="en-AU"/>
              </w:rPr>
              <w:t>2</w:t>
            </w:r>
          </w:p>
        </w:tc>
        <w:tc>
          <w:tcPr>
            <w:tcW w:w="3402" w:type="dxa"/>
            <w:tcBorders>
              <w:top w:val="single" w:sz="4" w:space="0" w:color="000000"/>
              <w:left w:val="single" w:sz="4" w:space="0" w:color="000000"/>
              <w:bottom w:val="single" w:sz="4" w:space="0" w:color="000000"/>
              <w:right w:val="single" w:sz="4" w:space="0" w:color="000000"/>
            </w:tcBorders>
          </w:tcPr>
          <w:p w14:paraId="63D37877" w14:textId="4C29B984" w:rsidR="00EC2FE3" w:rsidRPr="008638EA" w:rsidRDefault="00EC2FE3" w:rsidP="00E800B7">
            <w:pPr>
              <w:spacing w:before="120"/>
              <w:rPr>
                <w:sz w:val="20"/>
                <w:lang w:val="en-AU"/>
              </w:rPr>
            </w:pPr>
            <w:r>
              <w:rPr>
                <w:sz w:val="20"/>
                <w:lang w:val="en-AU"/>
              </w:rPr>
              <w:t>Establish processes to ensure committee stay abreast of changes in policy, legislatio</w:t>
            </w:r>
            <w:r w:rsidR="005B604D">
              <w:rPr>
                <w:sz w:val="20"/>
                <w:lang w:val="en-AU"/>
              </w:rPr>
              <w:t xml:space="preserve">n </w:t>
            </w:r>
            <w:r w:rsidR="004E491C">
              <w:rPr>
                <w:sz w:val="20"/>
                <w:lang w:val="en-AU"/>
              </w:rPr>
              <w:t>and strategies</w:t>
            </w:r>
            <w:r w:rsidR="00AB3B47">
              <w:rPr>
                <w:sz w:val="20"/>
                <w:lang w:val="en-AU"/>
              </w:rPr>
              <w:t>.</w:t>
            </w:r>
          </w:p>
        </w:tc>
        <w:tc>
          <w:tcPr>
            <w:tcW w:w="2976" w:type="dxa"/>
            <w:tcBorders>
              <w:top w:val="single" w:sz="4" w:space="0" w:color="000000"/>
              <w:left w:val="single" w:sz="4" w:space="0" w:color="000000"/>
              <w:bottom w:val="single" w:sz="4" w:space="0" w:color="000000"/>
              <w:right w:val="single" w:sz="4" w:space="0" w:color="000000"/>
            </w:tcBorders>
          </w:tcPr>
          <w:p w14:paraId="42C15010" w14:textId="557B78E3" w:rsidR="00EC2FE3" w:rsidRPr="00EC2FE3" w:rsidRDefault="003C7E49" w:rsidP="00E800B7">
            <w:pPr>
              <w:spacing w:before="120"/>
              <w:rPr>
                <w:sz w:val="20"/>
                <w:lang w:val="en-AU"/>
              </w:rPr>
            </w:pPr>
            <w:r>
              <w:rPr>
                <w:sz w:val="20"/>
                <w:lang w:val="en-AU"/>
              </w:rPr>
              <w:t>M</w:t>
            </w:r>
            <w:r w:rsidR="00EC2FE3" w:rsidRPr="00EC2FE3">
              <w:rPr>
                <w:sz w:val="20"/>
                <w:lang w:val="en-AU"/>
              </w:rPr>
              <w:t>eetings of M</w:t>
            </w:r>
            <w:r w:rsidR="004E491C">
              <w:rPr>
                <w:sz w:val="20"/>
                <w:lang w:val="en-AU"/>
              </w:rPr>
              <w:t>EMPC and M</w:t>
            </w:r>
            <w:r w:rsidR="00EC2FE3" w:rsidRPr="00EC2FE3">
              <w:rPr>
                <w:sz w:val="20"/>
                <w:lang w:val="en-AU"/>
              </w:rPr>
              <w:t>FMP</w:t>
            </w:r>
            <w:r w:rsidR="00A36DEB">
              <w:rPr>
                <w:sz w:val="20"/>
                <w:lang w:val="en-AU"/>
              </w:rPr>
              <w:t>SC</w:t>
            </w:r>
          </w:p>
        </w:tc>
        <w:tc>
          <w:tcPr>
            <w:tcW w:w="1134" w:type="dxa"/>
            <w:tcBorders>
              <w:top w:val="single" w:sz="4" w:space="0" w:color="000000"/>
              <w:left w:val="single" w:sz="4" w:space="0" w:color="000000"/>
              <w:bottom w:val="single" w:sz="4" w:space="0" w:color="000000"/>
              <w:right w:val="single" w:sz="4" w:space="0" w:color="000000"/>
            </w:tcBorders>
          </w:tcPr>
          <w:p w14:paraId="0D293FB2" w14:textId="5C0203D9" w:rsidR="00EC2FE3" w:rsidRPr="008638EA" w:rsidRDefault="004E491C" w:rsidP="00E800B7">
            <w:pPr>
              <w:spacing w:before="120"/>
              <w:rPr>
                <w:sz w:val="20"/>
                <w:lang w:val="en-AU"/>
              </w:rPr>
            </w:pPr>
            <w:r>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027D46E4" w14:textId="19D9E88D" w:rsidR="00EC2FE3" w:rsidRPr="008638EA" w:rsidRDefault="00EC2FE3" w:rsidP="00E800B7">
            <w:pPr>
              <w:spacing w:before="120"/>
              <w:rPr>
                <w:sz w:val="20"/>
                <w:lang w:val="en-AU"/>
              </w:rPr>
            </w:pPr>
            <w:r w:rsidRPr="008638EA">
              <w:rPr>
                <w:sz w:val="20"/>
                <w:lang w:val="en-AU"/>
              </w:rPr>
              <w:t>M</w:t>
            </w:r>
            <w:r w:rsidR="004E491C">
              <w:rPr>
                <w:sz w:val="20"/>
                <w:lang w:val="en-AU"/>
              </w:rPr>
              <w:t>EMPC and M</w:t>
            </w:r>
            <w:r w:rsidRPr="008638EA">
              <w:rPr>
                <w:sz w:val="20"/>
                <w:lang w:val="en-AU"/>
              </w:rPr>
              <w:t>FMP</w:t>
            </w:r>
            <w:r w:rsidR="00607FA9">
              <w:rPr>
                <w:sz w:val="20"/>
                <w:lang w:val="en-AU"/>
              </w:rPr>
              <w:t>S</w:t>
            </w:r>
            <w:r w:rsidRPr="008638EA">
              <w:rPr>
                <w:sz w:val="20"/>
                <w:lang w:val="en-AU"/>
              </w:rPr>
              <w:t>C</w:t>
            </w:r>
          </w:p>
        </w:tc>
        <w:tc>
          <w:tcPr>
            <w:tcW w:w="4536" w:type="dxa"/>
            <w:tcBorders>
              <w:top w:val="single" w:sz="4" w:space="0" w:color="000000"/>
              <w:left w:val="single" w:sz="4" w:space="0" w:color="000000"/>
              <w:bottom w:val="single" w:sz="4" w:space="0" w:color="000000"/>
              <w:right w:val="single" w:sz="4" w:space="0" w:color="000000"/>
            </w:tcBorders>
          </w:tcPr>
          <w:p w14:paraId="59A379F4" w14:textId="7D65C08F" w:rsidR="004E491C" w:rsidRDefault="004E491C" w:rsidP="004E491C">
            <w:pPr>
              <w:spacing w:before="120"/>
              <w:rPr>
                <w:sz w:val="20"/>
                <w:lang w:val="en-AU"/>
              </w:rPr>
            </w:pPr>
            <w:r w:rsidRPr="0023406D">
              <w:rPr>
                <w:sz w:val="20"/>
                <w:lang w:val="en-AU"/>
              </w:rPr>
              <w:t>Meetings held as per terms of reference with associ</w:t>
            </w:r>
            <w:r>
              <w:rPr>
                <w:sz w:val="20"/>
                <w:lang w:val="en-AU"/>
              </w:rPr>
              <w:t>ated correspondence</w:t>
            </w:r>
            <w:r w:rsidR="00AB2345">
              <w:rPr>
                <w:sz w:val="20"/>
                <w:lang w:val="en-AU"/>
              </w:rPr>
              <w:t xml:space="preserve"> including minutes and </w:t>
            </w:r>
            <w:r w:rsidR="00AB3B47">
              <w:rPr>
                <w:sz w:val="20"/>
                <w:lang w:val="en-AU"/>
              </w:rPr>
              <w:t>agenda</w:t>
            </w:r>
            <w:r>
              <w:rPr>
                <w:sz w:val="20"/>
                <w:lang w:val="en-AU"/>
              </w:rPr>
              <w:t xml:space="preserve"> distributed. </w:t>
            </w:r>
          </w:p>
          <w:p w14:paraId="1B154749" w14:textId="3FEDEE20" w:rsidR="004E491C" w:rsidRPr="00EC2FE3" w:rsidRDefault="004E491C" w:rsidP="00E800B7">
            <w:pPr>
              <w:spacing w:before="120"/>
              <w:rPr>
                <w:sz w:val="20"/>
                <w:lang w:val="en-AU"/>
              </w:rPr>
            </w:pPr>
            <w:r>
              <w:rPr>
                <w:sz w:val="20"/>
                <w:lang w:val="en-AU"/>
              </w:rPr>
              <w:t xml:space="preserve">The Maroondah Municipal Fire Management </w:t>
            </w:r>
            <w:r w:rsidR="00A36DEB">
              <w:rPr>
                <w:sz w:val="20"/>
                <w:lang w:val="en-AU"/>
              </w:rPr>
              <w:t xml:space="preserve">Sub </w:t>
            </w:r>
            <w:r>
              <w:rPr>
                <w:sz w:val="20"/>
                <w:lang w:val="en-AU"/>
              </w:rPr>
              <w:t xml:space="preserve">Plan is available to the committee, community and </w:t>
            </w:r>
            <w:r w:rsidR="009F1009">
              <w:rPr>
                <w:sz w:val="20"/>
                <w:lang w:val="en-AU"/>
              </w:rPr>
              <w:t>s</w:t>
            </w:r>
            <w:r>
              <w:rPr>
                <w:sz w:val="20"/>
                <w:lang w:val="en-AU"/>
              </w:rPr>
              <w:t>takeholders</w:t>
            </w:r>
            <w:r w:rsidR="00AB3B47">
              <w:rPr>
                <w:sz w:val="20"/>
                <w:lang w:val="en-AU"/>
              </w:rPr>
              <w:t>.</w:t>
            </w:r>
          </w:p>
        </w:tc>
      </w:tr>
    </w:tbl>
    <w:p w14:paraId="6AA76C71" w14:textId="77777777" w:rsidR="007E7C84" w:rsidRDefault="007E7C84" w:rsidP="007E7C84">
      <w:pPr>
        <w:spacing w:after="60"/>
        <w:rPr>
          <w:b/>
          <w:lang w:val="en-AU"/>
        </w:rPr>
      </w:pPr>
    </w:p>
    <w:p w14:paraId="33F823D6" w14:textId="41B95A11" w:rsidR="007E7C84" w:rsidRDefault="007E7C84" w:rsidP="007E7C84">
      <w:pPr>
        <w:spacing w:after="60"/>
        <w:ind w:left="720" w:hanging="720"/>
        <w:rPr>
          <w:b/>
          <w:lang w:val="en-AU"/>
        </w:rPr>
      </w:pPr>
      <w:r w:rsidRPr="008638EA">
        <w:rPr>
          <w:b/>
          <w:lang w:val="en-AU"/>
        </w:rPr>
        <w:t>2.</w:t>
      </w:r>
      <w:r w:rsidRPr="008638EA">
        <w:rPr>
          <w:b/>
          <w:lang w:val="en-AU"/>
        </w:rPr>
        <w:tab/>
      </w:r>
      <w:r w:rsidR="00947BAD">
        <w:rPr>
          <w:b/>
          <w:lang w:val="en-AU"/>
        </w:rPr>
        <w:t>M</w:t>
      </w:r>
      <w:r w:rsidR="002C5707">
        <w:rPr>
          <w:b/>
          <w:lang w:val="en-AU"/>
        </w:rPr>
        <w:t>anage and reduce the risk of fire</w:t>
      </w:r>
    </w:p>
    <w:tbl>
      <w:tblPr>
        <w:tblW w:w="14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402"/>
        <w:gridCol w:w="2976"/>
        <w:gridCol w:w="1134"/>
        <w:gridCol w:w="1418"/>
        <w:gridCol w:w="4536"/>
      </w:tblGrid>
      <w:tr w:rsidR="00B1367D" w:rsidRPr="008638EA" w14:paraId="6C8F5C35" w14:textId="77777777" w:rsidTr="00360B17">
        <w:trPr>
          <w:tblHeader/>
        </w:trPr>
        <w:tc>
          <w:tcPr>
            <w:tcW w:w="675" w:type="dxa"/>
            <w:shd w:val="clear" w:color="auto" w:fill="365F91"/>
          </w:tcPr>
          <w:p w14:paraId="51839B16" w14:textId="77777777" w:rsidR="00B1367D" w:rsidRPr="008638EA" w:rsidRDefault="00B1367D" w:rsidP="00360B17">
            <w:pPr>
              <w:jc w:val="center"/>
              <w:rPr>
                <w:color w:val="FFFFFF"/>
                <w:lang w:val="en-AU"/>
              </w:rPr>
            </w:pPr>
            <w:r w:rsidRPr="008638EA">
              <w:rPr>
                <w:color w:val="FFFFFF"/>
                <w:lang w:val="en-AU"/>
              </w:rPr>
              <w:t>No.</w:t>
            </w:r>
          </w:p>
        </w:tc>
        <w:tc>
          <w:tcPr>
            <w:tcW w:w="3402" w:type="dxa"/>
            <w:shd w:val="clear" w:color="auto" w:fill="365F91"/>
          </w:tcPr>
          <w:p w14:paraId="40E18CBC" w14:textId="77777777" w:rsidR="00B1367D" w:rsidRPr="008638EA" w:rsidRDefault="00B1367D" w:rsidP="00360B17">
            <w:pPr>
              <w:jc w:val="center"/>
              <w:rPr>
                <w:color w:val="FFFFFF"/>
                <w:lang w:val="en-AU"/>
              </w:rPr>
            </w:pPr>
            <w:r w:rsidRPr="008638EA">
              <w:rPr>
                <w:color w:val="FFFFFF"/>
                <w:lang w:val="en-AU"/>
              </w:rPr>
              <w:t>Objective</w:t>
            </w:r>
          </w:p>
        </w:tc>
        <w:tc>
          <w:tcPr>
            <w:tcW w:w="2976" w:type="dxa"/>
            <w:shd w:val="clear" w:color="auto" w:fill="365F91"/>
          </w:tcPr>
          <w:p w14:paraId="27E0D7CC" w14:textId="77777777" w:rsidR="00B1367D" w:rsidRPr="008638EA" w:rsidRDefault="00B1367D" w:rsidP="00360B17">
            <w:pPr>
              <w:jc w:val="center"/>
              <w:rPr>
                <w:color w:val="FFFFFF"/>
                <w:lang w:val="en-AU"/>
              </w:rPr>
            </w:pPr>
            <w:r w:rsidRPr="008638EA">
              <w:rPr>
                <w:color w:val="FFFFFF"/>
                <w:lang w:val="en-AU"/>
              </w:rPr>
              <w:t>Actions</w:t>
            </w:r>
          </w:p>
        </w:tc>
        <w:tc>
          <w:tcPr>
            <w:tcW w:w="1134" w:type="dxa"/>
            <w:shd w:val="clear" w:color="auto" w:fill="365F91"/>
          </w:tcPr>
          <w:p w14:paraId="77C37C3B" w14:textId="77777777" w:rsidR="00B1367D" w:rsidRPr="008638EA" w:rsidRDefault="00B1367D" w:rsidP="00360B17">
            <w:pPr>
              <w:jc w:val="center"/>
              <w:rPr>
                <w:color w:val="FFFFFF"/>
                <w:lang w:val="en-AU"/>
              </w:rPr>
            </w:pPr>
            <w:r w:rsidRPr="008638EA">
              <w:rPr>
                <w:color w:val="FFFFFF"/>
                <w:lang w:val="en-AU"/>
              </w:rPr>
              <w:t>When</w:t>
            </w:r>
          </w:p>
        </w:tc>
        <w:tc>
          <w:tcPr>
            <w:tcW w:w="1418" w:type="dxa"/>
            <w:shd w:val="clear" w:color="auto" w:fill="365F91"/>
          </w:tcPr>
          <w:p w14:paraId="2181DC72" w14:textId="77777777" w:rsidR="00B1367D" w:rsidRPr="008638EA" w:rsidRDefault="00B1367D" w:rsidP="00360B17">
            <w:pPr>
              <w:jc w:val="center"/>
              <w:rPr>
                <w:color w:val="FFFFFF"/>
                <w:lang w:val="en-AU"/>
              </w:rPr>
            </w:pPr>
            <w:r w:rsidRPr="008638EA">
              <w:rPr>
                <w:color w:val="FFFFFF"/>
                <w:lang w:val="en-AU"/>
              </w:rPr>
              <w:t xml:space="preserve">Who </w:t>
            </w:r>
          </w:p>
        </w:tc>
        <w:tc>
          <w:tcPr>
            <w:tcW w:w="4536" w:type="dxa"/>
            <w:shd w:val="clear" w:color="auto" w:fill="365F91"/>
          </w:tcPr>
          <w:p w14:paraId="0DF2C261" w14:textId="77777777" w:rsidR="00B1367D" w:rsidRPr="008638EA" w:rsidRDefault="00B1367D" w:rsidP="00360B17">
            <w:pPr>
              <w:jc w:val="center"/>
              <w:rPr>
                <w:color w:val="FFFFFF"/>
                <w:lang w:val="en-AU"/>
              </w:rPr>
            </w:pPr>
            <w:r w:rsidRPr="008638EA">
              <w:rPr>
                <w:color w:val="FFFFFF"/>
                <w:lang w:val="en-AU"/>
              </w:rPr>
              <w:t>Measures</w:t>
            </w:r>
          </w:p>
          <w:p w14:paraId="3517C939" w14:textId="77777777" w:rsidR="00B1367D" w:rsidRPr="008638EA" w:rsidRDefault="00B1367D" w:rsidP="00360B17">
            <w:pPr>
              <w:jc w:val="center"/>
              <w:rPr>
                <w:color w:val="FFFFFF"/>
                <w:lang w:val="en-AU"/>
              </w:rPr>
            </w:pPr>
          </w:p>
        </w:tc>
      </w:tr>
      <w:tr w:rsidR="002C5707" w:rsidRPr="008638EA" w14:paraId="6A5E7D75" w14:textId="77777777" w:rsidTr="002C5707">
        <w:tc>
          <w:tcPr>
            <w:tcW w:w="675" w:type="dxa"/>
            <w:tcBorders>
              <w:top w:val="single" w:sz="4" w:space="0" w:color="000000"/>
              <w:left w:val="single" w:sz="4" w:space="0" w:color="000000"/>
              <w:bottom w:val="single" w:sz="4" w:space="0" w:color="000000"/>
              <w:right w:val="single" w:sz="4" w:space="0" w:color="000000"/>
            </w:tcBorders>
          </w:tcPr>
          <w:p w14:paraId="52D1488D" w14:textId="77777777" w:rsidR="002C5707" w:rsidRPr="008638EA" w:rsidRDefault="002C5707" w:rsidP="00E800B7">
            <w:pPr>
              <w:spacing w:before="120"/>
              <w:rPr>
                <w:sz w:val="20"/>
                <w:lang w:val="en-AU"/>
              </w:rPr>
            </w:pPr>
            <w:r>
              <w:rPr>
                <w:sz w:val="20"/>
                <w:lang w:val="en-AU"/>
              </w:rPr>
              <w:t>2</w:t>
            </w:r>
            <w:r w:rsidRPr="008638EA">
              <w:rPr>
                <w:sz w:val="20"/>
                <w:lang w:val="en-AU"/>
              </w:rPr>
              <w:t>.1</w:t>
            </w:r>
          </w:p>
          <w:p w14:paraId="41D92742" w14:textId="77777777" w:rsidR="002C5707" w:rsidRPr="008638EA" w:rsidRDefault="002C5707" w:rsidP="00E800B7">
            <w:pPr>
              <w:spacing w:before="120"/>
              <w:rPr>
                <w:sz w:val="20"/>
                <w:lang w:val="en-AU"/>
              </w:rPr>
            </w:pPr>
          </w:p>
        </w:tc>
        <w:tc>
          <w:tcPr>
            <w:tcW w:w="3402" w:type="dxa"/>
            <w:tcBorders>
              <w:top w:val="single" w:sz="4" w:space="0" w:color="000000"/>
              <w:left w:val="single" w:sz="4" w:space="0" w:color="000000"/>
              <w:bottom w:val="single" w:sz="4" w:space="0" w:color="000000"/>
              <w:right w:val="single" w:sz="4" w:space="0" w:color="000000"/>
            </w:tcBorders>
          </w:tcPr>
          <w:p w14:paraId="42C3E73E" w14:textId="77777777" w:rsidR="002C5707" w:rsidRPr="008638EA" w:rsidRDefault="002C5707" w:rsidP="00E800B7">
            <w:pPr>
              <w:spacing w:before="120"/>
              <w:rPr>
                <w:sz w:val="20"/>
                <w:lang w:val="en-AU"/>
              </w:rPr>
            </w:pPr>
            <w:r w:rsidRPr="008638EA">
              <w:rPr>
                <w:sz w:val="20"/>
                <w:lang w:val="en-AU"/>
              </w:rPr>
              <w:t>Regulate fire use and other ignition sources.</w:t>
            </w:r>
          </w:p>
        </w:tc>
        <w:tc>
          <w:tcPr>
            <w:tcW w:w="2976" w:type="dxa"/>
            <w:tcBorders>
              <w:top w:val="single" w:sz="4" w:space="0" w:color="000000"/>
              <w:left w:val="single" w:sz="4" w:space="0" w:color="000000"/>
              <w:bottom w:val="single" w:sz="4" w:space="0" w:color="000000"/>
              <w:right w:val="single" w:sz="4" w:space="0" w:color="000000"/>
            </w:tcBorders>
          </w:tcPr>
          <w:p w14:paraId="708B0E50" w14:textId="5E21F718" w:rsidR="002C5707" w:rsidRPr="008638EA" w:rsidRDefault="002C5707" w:rsidP="00E800B7">
            <w:pPr>
              <w:spacing w:before="120"/>
              <w:rPr>
                <w:sz w:val="20"/>
                <w:lang w:val="en-AU"/>
              </w:rPr>
            </w:pPr>
            <w:r w:rsidRPr="008638EA">
              <w:rPr>
                <w:sz w:val="20"/>
                <w:lang w:val="en-AU"/>
              </w:rPr>
              <w:t>Regulate burning off during Fire Danger Period using Schedule 12,</w:t>
            </w:r>
            <w:r w:rsidR="000D41AB">
              <w:rPr>
                <w:sz w:val="20"/>
                <w:lang w:val="en-AU"/>
              </w:rPr>
              <w:t xml:space="preserve"> 13 &amp;14 MCC permits as required</w:t>
            </w:r>
            <w:r w:rsidR="009645F8">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21B0F645" w14:textId="77777777" w:rsidR="002C5707" w:rsidRPr="008638EA" w:rsidRDefault="002C5707" w:rsidP="00E800B7">
            <w:pPr>
              <w:spacing w:before="120"/>
              <w:rPr>
                <w:sz w:val="20"/>
                <w:lang w:val="en-AU"/>
              </w:rPr>
            </w:pPr>
            <w:r w:rsidRPr="008638EA">
              <w:rPr>
                <w:sz w:val="20"/>
                <w:lang w:val="en-AU"/>
              </w:rPr>
              <w:t>As Required</w:t>
            </w:r>
          </w:p>
        </w:tc>
        <w:tc>
          <w:tcPr>
            <w:tcW w:w="1418" w:type="dxa"/>
            <w:tcBorders>
              <w:top w:val="single" w:sz="4" w:space="0" w:color="000000"/>
              <w:left w:val="single" w:sz="4" w:space="0" w:color="000000"/>
              <w:bottom w:val="single" w:sz="4" w:space="0" w:color="000000"/>
              <w:right w:val="single" w:sz="4" w:space="0" w:color="000000"/>
            </w:tcBorders>
          </w:tcPr>
          <w:p w14:paraId="1CE47B6D" w14:textId="77777777" w:rsidR="002C5707" w:rsidRPr="008638EA" w:rsidRDefault="002C5707" w:rsidP="00E800B7">
            <w:pPr>
              <w:spacing w:before="120"/>
              <w:rPr>
                <w:sz w:val="20"/>
                <w:lang w:val="en-AU"/>
              </w:rPr>
            </w:pPr>
            <w:r w:rsidRPr="008638EA">
              <w:rPr>
                <w:sz w:val="20"/>
                <w:lang w:val="en-AU"/>
              </w:rPr>
              <w:t>MCC</w:t>
            </w:r>
            <w:r w:rsidRPr="008638EA">
              <w:rPr>
                <w:sz w:val="20"/>
                <w:lang w:val="en-AU"/>
              </w:rPr>
              <w:br/>
              <w:t>CFA</w:t>
            </w:r>
          </w:p>
        </w:tc>
        <w:tc>
          <w:tcPr>
            <w:tcW w:w="4536" w:type="dxa"/>
            <w:tcBorders>
              <w:top w:val="single" w:sz="4" w:space="0" w:color="000000"/>
              <w:left w:val="single" w:sz="4" w:space="0" w:color="000000"/>
              <w:bottom w:val="single" w:sz="4" w:space="0" w:color="000000"/>
              <w:right w:val="single" w:sz="4" w:space="0" w:color="000000"/>
            </w:tcBorders>
          </w:tcPr>
          <w:p w14:paraId="045FCD95" w14:textId="73BA2F66" w:rsidR="002C5707" w:rsidRPr="008638EA" w:rsidRDefault="002C5707" w:rsidP="00E800B7">
            <w:pPr>
              <w:spacing w:before="120"/>
              <w:rPr>
                <w:sz w:val="20"/>
                <w:lang w:val="en-AU"/>
              </w:rPr>
            </w:pPr>
            <w:r w:rsidRPr="008638EA">
              <w:rPr>
                <w:sz w:val="20"/>
                <w:lang w:val="en-AU"/>
              </w:rPr>
              <w:t>Report received including details of permits issued, compliance/infringement no</w:t>
            </w:r>
            <w:r w:rsidR="005B604D">
              <w:rPr>
                <w:sz w:val="20"/>
                <w:lang w:val="en-AU"/>
              </w:rPr>
              <w:t>tices and burning offs attended</w:t>
            </w:r>
            <w:r w:rsidR="005B4C5E">
              <w:rPr>
                <w:sz w:val="20"/>
                <w:lang w:val="en-AU"/>
              </w:rPr>
              <w:t>.</w:t>
            </w:r>
          </w:p>
        </w:tc>
      </w:tr>
      <w:tr w:rsidR="002C5707" w:rsidRPr="008638EA" w14:paraId="2CFD3753" w14:textId="77777777" w:rsidTr="002C5707">
        <w:tc>
          <w:tcPr>
            <w:tcW w:w="675" w:type="dxa"/>
            <w:tcBorders>
              <w:top w:val="single" w:sz="4" w:space="0" w:color="000000"/>
              <w:left w:val="single" w:sz="4" w:space="0" w:color="000000"/>
              <w:bottom w:val="single" w:sz="4" w:space="0" w:color="000000"/>
              <w:right w:val="single" w:sz="4" w:space="0" w:color="000000"/>
            </w:tcBorders>
          </w:tcPr>
          <w:p w14:paraId="45FFD169" w14:textId="77777777" w:rsidR="002C5707" w:rsidRPr="008638EA" w:rsidRDefault="002C5707" w:rsidP="00E800B7">
            <w:pPr>
              <w:spacing w:before="120"/>
              <w:rPr>
                <w:sz w:val="20"/>
                <w:lang w:val="en-AU"/>
              </w:rPr>
            </w:pPr>
            <w:r>
              <w:rPr>
                <w:sz w:val="20"/>
                <w:lang w:val="en-AU"/>
              </w:rPr>
              <w:t>2.</w:t>
            </w:r>
            <w:r w:rsidR="00CA3907">
              <w:rPr>
                <w:sz w:val="20"/>
                <w:lang w:val="en-AU"/>
              </w:rPr>
              <w:t>2</w:t>
            </w:r>
          </w:p>
          <w:p w14:paraId="0211962B" w14:textId="77777777" w:rsidR="002C5707" w:rsidRPr="008638EA" w:rsidRDefault="002C5707" w:rsidP="00E800B7">
            <w:pPr>
              <w:spacing w:before="120"/>
              <w:rPr>
                <w:sz w:val="20"/>
                <w:lang w:val="en-AU"/>
              </w:rPr>
            </w:pPr>
          </w:p>
          <w:p w14:paraId="77BAAE1C" w14:textId="77777777" w:rsidR="002C5707" w:rsidRPr="008638EA" w:rsidRDefault="002C5707" w:rsidP="00E800B7">
            <w:pPr>
              <w:spacing w:before="120"/>
              <w:rPr>
                <w:sz w:val="20"/>
                <w:lang w:val="en-AU"/>
              </w:rPr>
            </w:pPr>
          </w:p>
        </w:tc>
        <w:tc>
          <w:tcPr>
            <w:tcW w:w="3402" w:type="dxa"/>
            <w:tcBorders>
              <w:top w:val="single" w:sz="4" w:space="0" w:color="000000"/>
              <w:left w:val="single" w:sz="4" w:space="0" w:color="000000"/>
              <w:bottom w:val="single" w:sz="4" w:space="0" w:color="000000"/>
              <w:right w:val="single" w:sz="4" w:space="0" w:color="000000"/>
            </w:tcBorders>
          </w:tcPr>
          <w:p w14:paraId="4FB654BF" w14:textId="77777777" w:rsidR="002C5707" w:rsidRPr="008638EA" w:rsidRDefault="002C5707" w:rsidP="00E800B7">
            <w:pPr>
              <w:spacing w:before="120"/>
              <w:rPr>
                <w:sz w:val="20"/>
                <w:lang w:val="en-AU"/>
              </w:rPr>
            </w:pPr>
            <w:r w:rsidRPr="008638EA">
              <w:rPr>
                <w:sz w:val="20"/>
                <w:lang w:val="en-AU"/>
              </w:rPr>
              <w:t>Coordinate fuel modification activities around power lines in line with current legislation and guidelines.</w:t>
            </w:r>
          </w:p>
        </w:tc>
        <w:tc>
          <w:tcPr>
            <w:tcW w:w="2976" w:type="dxa"/>
            <w:tcBorders>
              <w:top w:val="single" w:sz="4" w:space="0" w:color="000000"/>
              <w:left w:val="single" w:sz="4" w:space="0" w:color="000000"/>
              <w:bottom w:val="single" w:sz="4" w:space="0" w:color="000000"/>
              <w:right w:val="single" w:sz="4" w:space="0" w:color="000000"/>
            </w:tcBorders>
          </w:tcPr>
          <w:p w14:paraId="20DDF56F" w14:textId="58112C5C" w:rsidR="002C5707" w:rsidRPr="008638EA" w:rsidRDefault="002C5707" w:rsidP="00E800B7">
            <w:pPr>
              <w:spacing w:before="120"/>
              <w:rPr>
                <w:sz w:val="20"/>
                <w:lang w:val="en-AU"/>
              </w:rPr>
            </w:pPr>
            <w:r w:rsidRPr="008638EA">
              <w:rPr>
                <w:sz w:val="20"/>
                <w:lang w:val="en-AU"/>
              </w:rPr>
              <w:t xml:space="preserve">Manage vegetation in proximity to electricity and distribution lines including hazard trees in accordance with MCC Electric Line Clearance </w:t>
            </w:r>
            <w:r>
              <w:rPr>
                <w:sz w:val="20"/>
                <w:lang w:val="en-AU"/>
              </w:rPr>
              <w:t xml:space="preserve">Management </w:t>
            </w:r>
            <w:r w:rsidR="000D41AB">
              <w:rPr>
                <w:sz w:val="20"/>
                <w:lang w:val="en-AU"/>
              </w:rPr>
              <w:t>Plan</w:t>
            </w:r>
            <w:r w:rsidR="009645F8">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7E1D7930" w14:textId="77777777" w:rsidR="002C5707" w:rsidRPr="008638EA" w:rsidRDefault="002C5707" w:rsidP="00E800B7">
            <w:pPr>
              <w:spacing w:before="120"/>
              <w:rPr>
                <w:sz w:val="20"/>
                <w:lang w:val="en-AU"/>
              </w:rPr>
            </w:pPr>
            <w:r w:rsidRPr="008638EA">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4BBF2CC9" w14:textId="03C3166F" w:rsidR="002C5707" w:rsidRPr="008638EA" w:rsidRDefault="002C5707" w:rsidP="00E800B7">
            <w:pPr>
              <w:spacing w:before="120"/>
              <w:rPr>
                <w:sz w:val="20"/>
                <w:lang w:val="en-AU"/>
              </w:rPr>
            </w:pPr>
            <w:r w:rsidRPr="008638EA">
              <w:rPr>
                <w:sz w:val="20"/>
                <w:lang w:val="en-AU"/>
              </w:rPr>
              <w:t>Ausnet</w:t>
            </w:r>
            <w:r w:rsidR="00A36DEB">
              <w:rPr>
                <w:sz w:val="20"/>
                <w:lang w:val="en-AU"/>
              </w:rPr>
              <w:t xml:space="preserve"> Services</w:t>
            </w:r>
            <w:r w:rsidRPr="008638EA">
              <w:rPr>
                <w:sz w:val="20"/>
                <w:lang w:val="en-AU"/>
              </w:rPr>
              <w:br/>
              <w:t>MCC</w:t>
            </w:r>
            <w:r>
              <w:rPr>
                <w:sz w:val="20"/>
                <w:lang w:val="en-AU"/>
              </w:rPr>
              <w:br/>
              <w:t>ESV</w:t>
            </w:r>
            <w:r>
              <w:rPr>
                <w:sz w:val="20"/>
                <w:lang w:val="en-AU"/>
              </w:rPr>
              <w:br/>
              <w:t>Metro</w:t>
            </w:r>
            <w:r w:rsidR="00755FBD">
              <w:rPr>
                <w:sz w:val="20"/>
                <w:lang w:val="en-AU"/>
              </w:rPr>
              <w:t xml:space="preserve"> </w:t>
            </w:r>
            <w:r>
              <w:rPr>
                <w:sz w:val="20"/>
                <w:lang w:val="en-AU"/>
              </w:rPr>
              <w:t>Trains</w:t>
            </w:r>
          </w:p>
        </w:tc>
        <w:tc>
          <w:tcPr>
            <w:tcW w:w="4536" w:type="dxa"/>
            <w:tcBorders>
              <w:top w:val="single" w:sz="4" w:space="0" w:color="000000"/>
              <w:left w:val="single" w:sz="4" w:space="0" w:color="000000"/>
              <w:bottom w:val="single" w:sz="4" w:space="0" w:color="000000"/>
              <w:right w:val="single" w:sz="4" w:space="0" w:color="000000"/>
            </w:tcBorders>
          </w:tcPr>
          <w:p w14:paraId="0025E8B9" w14:textId="2BE329F6" w:rsidR="002C5707" w:rsidRDefault="000C1705" w:rsidP="00E800B7">
            <w:pPr>
              <w:spacing w:before="120"/>
              <w:rPr>
                <w:sz w:val="20"/>
                <w:lang w:val="en-AU"/>
              </w:rPr>
            </w:pPr>
            <w:r>
              <w:rPr>
                <w:sz w:val="20"/>
                <w:lang w:val="en-AU"/>
              </w:rPr>
              <w:t>Maroondah</w:t>
            </w:r>
            <w:r w:rsidR="002C5707">
              <w:rPr>
                <w:sz w:val="20"/>
                <w:lang w:val="en-AU"/>
              </w:rPr>
              <w:t xml:space="preserve"> Electric Line Clearance Management Plan </w:t>
            </w:r>
            <w:r>
              <w:rPr>
                <w:sz w:val="20"/>
                <w:lang w:val="en-AU"/>
              </w:rPr>
              <w:t>is reviewed annually.</w:t>
            </w:r>
          </w:p>
          <w:p w14:paraId="0AD02ED6" w14:textId="6E405CDD" w:rsidR="002C5707" w:rsidRDefault="002C5707" w:rsidP="00E800B7">
            <w:pPr>
              <w:spacing w:before="120"/>
              <w:rPr>
                <w:sz w:val="20"/>
                <w:lang w:val="en-AU"/>
              </w:rPr>
            </w:pPr>
            <w:r>
              <w:rPr>
                <w:sz w:val="20"/>
                <w:lang w:val="en-AU"/>
              </w:rPr>
              <w:t>Metro</w:t>
            </w:r>
            <w:r w:rsidR="00755FBD">
              <w:rPr>
                <w:sz w:val="20"/>
                <w:lang w:val="en-AU"/>
              </w:rPr>
              <w:t xml:space="preserve"> </w:t>
            </w:r>
            <w:r>
              <w:rPr>
                <w:sz w:val="20"/>
                <w:lang w:val="en-AU"/>
              </w:rPr>
              <w:t>Trains Electric Line Clearance Plan</w:t>
            </w:r>
            <w:r w:rsidR="000C1705">
              <w:rPr>
                <w:sz w:val="20"/>
                <w:lang w:val="en-AU"/>
              </w:rPr>
              <w:t>.</w:t>
            </w:r>
          </w:p>
          <w:p w14:paraId="495DC28B" w14:textId="55E4FB26" w:rsidR="00AB2345" w:rsidRPr="008638EA" w:rsidRDefault="00AB2345" w:rsidP="00E800B7">
            <w:pPr>
              <w:spacing w:before="120"/>
              <w:rPr>
                <w:sz w:val="20"/>
                <w:lang w:val="en-AU"/>
              </w:rPr>
            </w:pPr>
            <w:r>
              <w:rPr>
                <w:sz w:val="20"/>
                <w:lang w:val="en-AU"/>
              </w:rPr>
              <w:t>Proactive tree inspection completed in accordance with the program</w:t>
            </w:r>
            <w:r w:rsidR="000C1705">
              <w:rPr>
                <w:sz w:val="20"/>
                <w:lang w:val="en-AU"/>
              </w:rPr>
              <w:t>.</w:t>
            </w:r>
          </w:p>
        </w:tc>
      </w:tr>
      <w:tr w:rsidR="00F45387" w:rsidRPr="008638EA" w14:paraId="1784EB51" w14:textId="77777777" w:rsidTr="00F45387">
        <w:tc>
          <w:tcPr>
            <w:tcW w:w="675" w:type="dxa"/>
            <w:tcBorders>
              <w:top w:val="single" w:sz="4" w:space="0" w:color="000000"/>
              <w:left w:val="single" w:sz="4" w:space="0" w:color="000000"/>
              <w:bottom w:val="single" w:sz="4" w:space="0" w:color="000000"/>
              <w:right w:val="single" w:sz="4" w:space="0" w:color="000000"/>
            </w:tcBorders>
          </w:tcPr>
          <w:p w14:paraId="09403170" w14:textId="77777777" w:rsidR="00F45387" w:rsidRPr="008638EA" w:rsidRDefault="00F45387" w:rsidP="00E800B7">
            <w:pPr>
              <w:spacing w:before="120"/>
              <w:rPr>
                <w:sz w:val="20"/>
                <w:lang w:val="en-AU"/>
              </w:rPr>
            </w:pPr>
            <w:r>
              <w:rPr>
                <w:sz w:val="20"/>
                <w:lang w:val="en-AU"/>
              </w:rPr>
              <w:t>2.3</w:t>
            </w:r>
          </w:p>
          <w:p w14:paraId="7EB557B2" w14:textId="77777777" w:rsidR="00F45387" w:rsidRPr="008638EA" w:rsidRDefault="00F45387" w:rsidP="00E800B7">
            <w:pPr>
              <w:spacing w:before="120"/>
              <w:rPr>
                <w:sz w:val="20"/>
                <w:lang w:val="en-AU"/>
              </w:rPr>
            </w:pPr>
          </w:p>
        </w:tc>
        <w:tc>
          <w:tcPr>
            <w:tcW w:w="3402" w:type="dxa"/>
            <w:tcBorders>
              <w:top w:val="single" w:sz="4" w:space="0" w:color="000000"/>
              <w:left w:val="single" w:sz="4" w:space="0" w:color="000000"/>
              <w:bottom w:val="single" w:sz="4" w:space="0" w:color="000000"/>
              <w:right w:val="single" w:sz="4" w:space="0" w:color="000000"/>
            </w:tcBorders>
          </w:tcPr>
          <w:p w14:paraId="0DF248D8" w14:textId="77777777" w:rsidR="00F45387" w:rsidRPr="008638EA" w:rsidRDefault="00F45387" w:rsidP="00E800B7">
            <w:pPr>
              <w:spacing w:before="120"/>
              <w:rPr>
                <w:sz w:val="20"/>
                <w:lang w:val="en-AU"/>
              </w:rPr>
            </w:pPr>
            <w:r w:rsidRPr="008638EA">
              <w:rPr>
                <w:sz w:val="20"/>
                <w:lang w:val="en-AU"/>
              </w:rPr>
              <w:t>Ensure vacant land is maintained to minimise fire risk.</w:t>
            </w:r>
          </w:p>
        </w:tc>
        <w:tc>
          <w:tcPr>
            <w:tcW w:w="2976" w:type="dxa"/>
            <w:tcBorders>
              <w:top w:val="single" w:sz="4" w:space="0" w:color="000000"/>
              <w:left w:val="single" w:sz="4" w:space="0" w:color="000000"/>
              <w:bottom w:val="single" w:sz="4" w:space="0" w:color="000000"/>
              <w:right w:val="single" w:sz="4" w:space="0" w:color="000000"/>
            </w:tcBorders>
          </w:tcPr>
          <w:p w14:paraId="22E13FA4" w14:textId="25DF9AB1" w:rsidR="00F45387" w:rsidRPr="008638EA" w:rsidRDefault="00F45387" w:rsidP="00E800B7">
            <w:pPr>
              <w:spacing w:before="120"/>
              <w:rPr>
                <w:sz w:val="20"/>
                <w:lang w:val="en-AU"/>
              </w:rPr>
            </w:pPr>
            <w:r w:rsidRPr="008638EA">
              <w:rPr>
                <w:sz w:val="20"/>
                <w:lang w:val="en-AU"/>
              </w:rPr>
              <w:t>Undertake vacant land inspections</w:t>
            </w:r>
            <w:r w:rsidR="000D41AB">
              <w:rPr>
                <w:sz w:val="20"/>
                <w:lang w:val="en-AU"/>
              </w:rPr>
              <w:t xml:space="preserve"> and provide educational advice</w:t>
            </w:r>
            <w:r w:rsidR="009645F8">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365340C2" w14:textId="77777777" w:rsidR="00F45387" w:rsidRPr="008638EA" w:rsidRDefault="00F45387" w:rsidP="00E800B7">
            <w:pPr>
              <w:spacing w:before="120"/>
              <w:rPr>
                <w:sz w:val="20"/>
                <w:lang w:val="en-AU"/>
              </w:rPr>
            </w:pPr>
            <w:r w:rsidRPr="008638EA">
              <w:rPr>
                <w:sz w:val="20"/>
                <w:lang w:val="en-AU"/>
              </w:rPr>
              <w:t>Dec-Mar</w:t>
            </w:r>
          </w:p>
        </w:tc>
        <w:tc>
          <w:tcPr>
            <w:tcW w:w="1418" w:type="dxa"/>
            <w:tcBorders>
              <w:top w:val="single" w:sz="4" w:space="0" w:color="000000"/>
              <w:left w:val="single" w:sz="4" w:space="0" w:color="000000"/>
              <w:bottom w:val="single" w:sz="4" w:space="0" w:color="000000"/>
              <w:right w:val="single" w:sz="4" w:space="0" w:color="000000"/>
            </w:tcBorders>
          </w:tcPr>
          <w:p w14:paraId="32E82593" w14:textId="77777777" w:rsidR="00F45387" w:rsidRPr="008638EA" w:rsidRDefault="00F45387" w:rsidP="00E800B7">
            <w:pPr>
              <w:spacing w:before="120"/>
              <w:rPr>
                <w:sz w:val="20"/>
                <w:lang w:val="en-AU"/>
              </w:rPr>
            </w:pPr>
            <w:r w:rsidRPr="008638EA">
              <w:rPr>
                <w:sz w:val="20"/>
                <w:lang w:val="en-AU"/>
              </w:rPr>
              <w:t>MCC</w:t>
            </w:r>
          </w:p>
        </w:tc>
        <w:tc>
          <w:tcPr>
            <w:tcW w:w="4536" w:type="dxa"/>
            <w:tcBorders>
              <w:top w:val="single" w:sz="4" w:space="0" w:color="000000"/>
              <w:left w:val="single" w:sz="4" w:space="0" w:color="000000"/>
              <w:bottom w:val="single" w:sz="4" w:space="0" w:color="000000"/>
              <w:right w:val="single" w:sz="4" w:space="0" w:color="000000"/>
            </w:tcBorders>
          </w:tcPr>
          <w:p w14:paraId="36623AB8" w14:textId="77777777" w:rsidR="000C1705" w:rsidRDefault="000C1705" w:rsidP="000C1705">
            <w:pPr>
              <w:spacing w:before="120"/>
              <w:rPr>
                <w:sz w:val="20"/>
                <w:lang w:val="en-AU"/>
              </w:rPr>
            </w:pPr>
            <w:r>
              <w:rPr>
                <w:sz w:val="20"/>
                <w:lang w:val="en-AU"/>
              </w:rPr>
              <w:t>Engagement with the Community prior to each fire season.</w:t>
            </w:r>
          </w:p>
          <w:p w14:paraId="75995F36" w14:textId="77777777" w:rsidR="000C1705" w:rsidRDefault="00F45387" w:rsidP="000C1705">
            <w:pPr>
              <w:spacing w:before="120"/>
              <w:rPr>
                <w:sz w:val="20"/>
                <w:lang w:val="en-AU"/>
              </w:rPr>
            </w:pPr>
            <w:r w:rsidRPr="008638EA">
              <w:rPr>
                <w:sz w:val="20"/>
                <w:lang w:val="en-AU"/>
              </w:rPr>
              <w:t>Report received regarding vacant land inspections completed.</w:t>
            </w:r>
          </w:p>
          <w:p w14:paraId="0EF63CBE" w14:textId="154402AD" w:rsidR="00F45387" w:rsidRPr="008638EA" w:rsidRDefault="00F45387" w:rsidP="000C1705">
            <w:pPr>
              <w:spacing w:before="120"/>
              <w:rPr>
                <w:sz w:val="20"/>
                <w:lang w:val="en-AU"/>
              </w:rPr>
            </w:pPr>
            <w:r w:rsidRPr="008638EA">
              <w:rPr>
                <w:sz w:val="20"/>
                <w:lang w:val="en-AU"/>
              </w:rPr>
              <w:lastRenderedPageBreak/>
              <w:t xml:space="preserve">Compliance/infringement notices </w:t>
            </w:r>
            <w:r w:rsidR="00F2056A">
              <w:rPr>
                <w:sz w:val="20"/>
                <w:lang w:val="en-AU"/>
              </w:rPr>
              <w:t>issued,</w:t>
            </w:r>
            <w:r w:rsidR="005B604D">
              <w:rPr>
                <w:sz w:val="20"/>
                <w:lang w:val="en-AU"/>
              </w:rPr>
              <w:t xml:space="preserve"> and contractors engaged</w:t>
            </w:r>
            <w:r w:rsidR="00F2056A">
              <w:rPr>
                <w:sz w:val="20"/>
                <w:lang w:val="en-AU"/>
              </w:rPr>
              <w:t>.</w:t>
            </w:r>
          </w:p>
        </w:tc>
      </w:tr>
      <w:tr w:rsidR="00F45387" w:rsidRPr="008638EA" w14:paraId="75C12D70" w14:textId="77777777" w:rsidTr="00F45387">
        <w:tc>
          <w:tcPr>
            <w:tcW w:w="675" w:type="dxa"/>
            <w:tcBorders>
              <w:top w:val="single" w:sz="4" w:space="0" w:color="000000"/>
              <w:left w:val="single" w:sz="4" w:space="0" w:color="000000"/>
              <w:bottom w:val="single" w:sz="4" w:space="0" w:color="000000"/>
              <w:right w:val="single" w:sz="4" w:space="0" w:color="000000"/>
            </w:tcBorders>
          </w:tcPr>
          <w:p w14:paraId="61442EEE" w14:textId="77777777" w:rsidR="00F45387" w:rsidRPr="008638EA" w:rsidRDefault="00F45387" w:rsidP="00E800B7">
            <w:pPr>
              <w:spacing w:before="120"/>
              <w:rPr>
                <w:sz w:val="20"/>
                <w:lang w:val="en-AU"/>
              </w:rPr>
            </w:pPr>
            <w:r>
              <w:rPr>
                <w:sz w:val="20"/>
                <w:lang w:val="en-AU"/>
              </w:rPr>
              <w:lastRenderedPageBreak/>
              <w:t>2</w:t>
            </w:r>
            <w:r w:rsidRPr="008638EA">
              <w:rPr>
                <w:sz w:val="20"/>
                <w:lang w:val="en-AU"/>
              </w:rPr>
              <w:t>.4</w:t>
            </w:r>
          </w:p>
        </w:tc>
        <w:tc>
          <w:tcPr>
            <w:tcW w:w="3402" w:type="dxa"/>
            <w:tcBorders>
              <w:top w:val="single" w:sz="4" w:space="0" w:color="000000"/>
              <w:left w:val="single" w:sz="4" w:space="0" w:color="000000"/>
              <w:bottom w:val="single" w:sz="4" w:space="0" w:color="000000"/>
              <w:right w:val="single" w:sz="4" w:space="0" w:color="000000"/>
            </w:tcBorders>
          </w:tcPr>
          <w:p w14:paraId="0FC95C9F" w14:textId="677487B2" w:rsidR="00F45387" w:rsidRPr="008638EA" w:rsidRDefault="00F45387" w:rsidP="00E800B7">
            <w:pPr>
              <w:spacing w:before="120"/>
              <w:rPr>
                <w:sz w:val="20"/>
                <w:lang w:val="en-AU"/>
              </w:rPr>
            </w:pPr>
            <w:r w:rsidRPr="008638EA">
              <w:rPr>
                <w:sz w:val="20"/>
                <w:lang w:val="en-AU"/>
              </w:rPr>
              <w:t>Development and maintenance of operation pre-plans for high li</w:t>
            </w:r>
            <w:r w:rsidR="005B604D">
              <w:rPr>
                <w:sz w:val="20"/>
                <w:lang w:val="en-AU"/>
              </w:rPr>
              <w:t>fe risk accommodation buildings</w:t>
            </w:r>
          </w:p>
        </w:tc>
        <w:tc>
          <w:tcPr>
            <w:tcW w:w="2976" w:type="dxa"/>
            <w:tcBorders>
              <w:top w:val="single" w:sz="4" w:space="0" w:color="000000"/>
              <w:left w:val="single" w:sz="4" w:space="0" w:color="000000"/>
              <w:bottom w:val="single" w:sz="4" w:space="0" w:color="000000"/>
              <w:right w:val="single" w:sz="4" w:space="0" w:color="000000"/>
            </w:tcBorders>
          </w:tcPr>
          <w:p w14:paraId="3AF2F26A" w14:textId="7CD3A305" w:rsidR="00F45387" w:rsidRPr="00F45387" w:rsidRDefault="00F45387" w:rsidP="00E800B7">
            <w:pPr>
              <w:spacing w:before="120"/>
              <w:rPr>
                <w:sz w:val="20"/>
                <w:lang w:val="en-AU"/>
              </w:rPr>
            </w:pPr>
            <w:r w:rsidRPr="00F45387">
              <w:rPr>
                <w:sz w:val="20"/>
                <w:lang w:val="en-AU"/>
              </w:rPr>
              <w:t xml:space="preserve">Inspection program for high life risk accommodation buildings to ensure relevant fire </w:t>
            </w:r>
            <w:r w:rsidR="000D41AB">
              <w:rPr>
                <w:sz w:val="20"/>
                <w:lang w:val="en-AU"/>
              </w:rPr>
              <w:t>safety regulations are complied</w:t>
            </w:r>
            <w:r w:rsidR="009645F8">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154A9E42" w14:textId="77777777" w:rsidR="00F45387" w:rsidRPr="008638EA" w:rsidRDefault="00F45387" w:rsidP="00E800B7">
            <w:pPr>
              <w:spacing w:before="120"/>
              <w:rPr>
                <w:sz w:val="20"/>
                <w:lang w:val="en-AU"/>
              </w:rPr>
            </w:pPr>
            <w:r>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6AA603F8" w14:textId="0526ADDD" w:rsidR="00F45387" w:rsidRPr="008638EA" w:rsidRDefault="00F45387" w:rsidP="00E800B7">
            <w:pPr>
              <w:spacing w:before="120"/>
              <w:rPr>
                <w:sz w:val="20"/>
                <w:lang w:val="en-AU"/>
              </w:rPr>
            </w:pPr>
            <w:r>
              <w:rPr>
                <w:sz w:val="20"/>
                <w:lang w:val="en-AU"/>
              </w:rPr>
              <w:t>MCC (MBS)</w:t>
            </w:r>
            <w:r w:rsidRPr="008638EA">
              <w:rPr>
                <w:sz w:val="20"/>
                <w:lang w:val="en-AU"/>
              </w:rPr>
              <w:br/>
            </w:r>
            <w:r w:rsidR="00005DC8">
              <w:rPr>
                <w:sz w:val="20"/>
                <w:lang w:val="en-AU"/>
              </w:rPr>
              <w:t>F</w:t>
            </w:r>
            <w:r w:rsidR="00CC7F37">
              <w:rPr>
                <w:sz w:val="20"/>
                <w:lang w:val="en-AU"/>
              </w:rPr>
              <w:t>RV</w:t>
            </w:r>
            <w:r w:rsidRPr="008638EA">
              <w:rPr>
                <w:sz w:val="20"/>
                <w:lang w:val="en-AU"/>
              </w:rPr>
              <w:br/>
            </w:r>
            <w:r>
              <w:rPr>
                <w:sz w:val="20"/>
                <w:lang w:val="en-AU"/>
              </w:rPr>
              <w:t>C</w:t>
            </w:r>
            <w:r w:rsidRPr="008638EA">
              <w:rPr>
                <w:sz w:val="20"/>
                <w:lang w:val="en-AU"/>
              </w:rPr>
              <w:t>FA</w:t>
            </w:r>
          </w:p>
        </w:tc>
        <w:tc>
          <w:tcPr>
            <w:tcW w:w="4536" w:type="dxa"/>
            <w:tcBorders>
              <w:top w:val="single" w:sz="4" w:space="0" w:color="000000"/>
              <w:left w:val="single" w:sz="4" w:space="0" w:color="000000"/>
              <w:bottom w:val="single" w:sz="4" w:space="0" w:color="000000"/>
              <w:right w:val="single" w:sz="4" w:space="0" w:color="000000"/>
            </w:tcBorders>
          </w:tcPr>
          <w:p w14:paraId="7DF3318F" w14:textId="77777777" w:rsidR="00F45387" w:rsidRPr="00F45387" w:rsidRDefault="00F45387" w:rsidP="00E800B7">
            <w:pPr>
              <w:spacing w:before="120"/>
              <w:rPr>
                <w:sz w:val="20"/>
                <w:lang w:val="en-AU"/>
              </w:rPr>
            </w:pPr>
            <w:r w:rsidRPr="00F45387">
              <w:rPr>
                <w:sz w:val="20"/>
                <w:lang w:val="en-AU"/>
              </w:rPr>
              <w:t>Pre-plans established and number of inspections completed.</w:t>
            </w:r>
          </w:p>
        </w:tc>
      </w:tr>
      <w:tr w:rsidR="00F45387" w:rsidRPr="008638EA" w14:paraId="217892AB" w14:textId="77777777" w:rsidTr="00F45387">
        <w:tc>
          <w:tcPr>
            <w:tcW w:w="675" w:type="dxa"/>
            <w:tcBorders>
              <w:top w:val="single" w:sz="4" w:space="0" w:color="000000"/>
              <w:left w:val="single" w:sz="4" w:space="0" w:color="000000"/>
              <w:bottom w:val="single" w:sz="4" w:space="0" w:color="000000"/>
              <w:right w:val="single" w:sz="4" w:space="0" w:color="000000"/>
            </w:tcBorders>
          </w:tcPr>
          <w:p w14:paraId="60B55B1A" w14:textId="58D1DB0C" w:rsidR="00F45387" w:rsidRPr="008638EA" w:rsidRDefault="00F45387" w:rsidP="00E800B7">
            <w:pPr>
              <w:spacing w:before="120"/>
              <w:rPr>
                <w:sz w:val="20"/>
                <w:lang w:val="en-AU"/>
              </w:rPr>
            </w:pPr>
            <w:r>
              <w:rPr>
                <w:sz w:val="20"/>
                <w:lang w:val="en-AU"/>
              </w:rPr>
              <w:t>2</w:t>
            </w:r>
            <w:r w:rsidRPr="008638EA">
              <w:rPr>
                <w:sz w:val="20"/>
                <w:lang w:val="en-AU"/>
              </w:rPr>
              <w:t>.</w:t>
            </w:r>
            <w:r w:rsidR="003C7E49">
              <w:rPr>
                <w:sz w:val="20"/>
                <w:lang w:val="en-AU"/>
              </w:rPr>
              <w:t>5</w:t>
            </w:r>
          </w:p>
        </w:tc>
        <w:tc>
          <w:tcPr>
            <w:tcW w:w="3402" w:type="dxa"/>
            <w:tcBorders>
              <w:top w:val="single" w:sz="4" w:space="0" w:color="000000"/>
              <w:left w:val="single" w:sz="4" w:space="0" w:color="000000"/>
              <w:bottom w:val="single" w:sz="4" w:space="0" w:color="000000"/>
              <w:right w:val="single" w:sz="4" w:space="0" w:color="000000"/>
            </w:tcBorders>
          </w:tcPr>
          <w:p w14:paraId="2874E0A5" w14:textId="77777777" w:rsidR="00F45387" w:rsidRPr="008638EA" w:rsidRDefault="00F45387" w:rsidP="00E800B7">
            <w:pPr>
              <w:spacing w:before="120"/>
              <w:rPr>
                <w:sz w:val="20"/>
                <w:lang w:val="en-AU"/>
              </w:rPr>
            </w:pPr>
            <w:r w:rsidRPr="008638EA">
              <w:rPr>
                <w:sz w:val="20"/>
                <w:lang w:val="en-AU"/>
              </w:rPr>
              <w:t>Support initiatives and actions that prevent deliberate and accidental ignition of fires.</w:t>
            </w:r>
          </w:p>
        </w:tc>
        <w:tc>
          <w:tcPr>
            <w:tcW w:w="2976" w:type="dxa"/>
            <w:tcBorders>
              <w:top w:val="single" w:sz="4" w:space="0" w:color="000000"/>
              <w:left w:val="single" w:sz="4" w:space="0" w:color="000000"/>
              <w:bottom w:val="single" w:sz="4" w:space="0" w:color="000000"/>
              <w:right w:val="single" w:sz="4" w:space="0" w:color="000000"/>
            </w:tcBorders>
          </w:tcPr>
          <w:p w14:paraId="6E5D2C00" w14:textId="2896CB0C" w:rsidR="00F45387" w:rsidRDefault="000C1705" w:rsidP="00E800B7">
            <w:pPr>
              <w:spacing w:before="120"/>
              <w:rPr>
                <w:sz w:val="20"/>
                <w:lang w:val="en-AU"/>
              </w:rPr>
            </w:pPr>
            <w:r>
              <w:rPr>
                <w:sz w:val="20"/>
                <w:lang w:val="en-AU"/>
              </w:rPr>
              <w:t>Support Fire Awareness programs</w:t>
            </w:r>
            <w:r w:rsidR="00AB3B47">
              <w:rPr>
                <w:sz w:val="20"/>
                <w:lang w:val="en-AU"/>
              </w:rPr>
              <w:t>.</w:t>
            </w:r>
          </w:p>
          <w:p w14:paraId="26DAD882" w14:textId="5A40A3AA" w:rsidR="000C1705" w:rsidRPr="00F45387" w:rsidRDefault="000C1705" w:rsidP="00E800B7">
            <w:pPr>
              <w:spacing w:before="120"/>
              <w:rPr>
                <w:sz w:val="20"/>
                <w:lang w:val="en-AU"/>
              </w:rPr>
            </w:pPr>
            <w:r>
              <w:rPr>
                <w:sz w:val="20"/>
                <w:lang w:val="en-AU"/>
              </w:rPr>
              <w:t>Fuel reduction initiatives undertaken at high fire risk locations</w:t>
            </w:r>
            <w:r w:rsidR="009645F8">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34B0C067" w14:textId="77777777" w:rsidR="00F45387" w:rsidRPr="008638EA" w:rsidRDefault="00F45387" w:rsidP="00E800B7">
            <w:pPr>
              <w:spacing w:before="120"/>
              <w:rPr>
                <w:sz w:val="20"/>
                <w:lang w:val="en-AU"/>
              </w:rPr>
            </w:pPr>
            <w:r w:rsidRPr="008638EA">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7BD20CB3" w14:textId="02DB78C4" w:rsidR="00F45387" w:rsidRPr="008638EA" w:rsidRDefault="00005DC8" w:rsidP="00E800B7">
            <w:pPr>
              <w:spacing w:before="120"/>
              <w:rPr>
                <w:sz w:val="20"/>
                <w:lang w:val="en-AU"/>
              </w:rPr>
            </w:pPr>
            <w:r>
              <w:rPr>
                <w:sz w:val="20"/>
                <w:lang w:val="en-AU"/>
              </w:rPr>
              <w:t>F</w:t>
            </w:r>
            <w:r w:rsidR="00CC7F37">
              <w:rPr>
                <w:sz w:val="20"/>
                <w:lang w:val="en-AU"/>
              </w:rPr>
              <w:t>RV</w:t>
            </w:r>
            <w:r w:rsidR="00F45387" w:rsidRPr="008638EA">
              <w:rPr>
                <w:sz w:val="20"/>
                <w:lang w:val="en-AU"/>
              </w:rPr>
              <w:br/>
              <w:t>VicPol</w:t>
            </w:r>
            <w:r w:rsidR="00F45387" w:rsidRPr="008638EA">
              <w:rPr>
                <w:sz w:val="20"/>
                <w:lang w:val="en-AU"/>
              </w:rPr>
              <w:br/>
              <w:t>CFA</w:t>
            </w:r>
            <w:r w:rsidR="00F45387" w:rsidRPr="008638EA">
              <w:rPr>
                <w:sz w:val="20"/>
                <w:lang w:val="en-AU"/>
              </w:rPr>
              <w:br/>
              <w:t>MCC</w:t>
            </w:r>
          </w:p>
        </w:tc>
        <w:tc>
          <w:tcPr>
            <w:tcW w:w="4536" w:type="dxa"/>
            <w:tcBorders>
              <w:top w:val="single" w:sz="4" w:space="0" w:color="000000"/>
              <w:left w:val="single" w:sz="4" w:space="0" w:color="000000"/>
              <w:bottom w:val="single" w:sz="4" w:space="0" w:color="000000"/>
              <w:right w:val="single" w:sz="4" w:space="0" w:color="000000"/>
            </w:tcBorders>
          </w:tcPr>
          <w:p w14:paraId="261B8EDF" w14:textId="204B1FAC" w:rsidR="00452466" w:rsidRDefault="00F45387" w:rsidP="00E800B7">
            <w:pPr>
              <w:spacing w:before="120"/>
              <w:rPr>
                <w:sz w:val="20"/>
                <w:lang w:val="en-AU"/>
              </w:rPr>
            </w:pPr>
            <w:r w:rsidRPr="00F45387">
              <w:rPr>
                <w:sz w:val="20"/>
                <w:lang w:val="en-AU"/>
              </w:rPr>
              <w:t>Problem areas identified</w:t>
            </w:r>
            <w:r w:rsidR="00452466">
              <w:rPr>
                <w:sz w:val="20"/>
                <w:lang w:val="en-AU"/>
              </w:rPr>
              <w:t>.</w:t>
            </w:r>
          </w:p>
          <w:p w14:paraId="05A65670" w14:textId="7D0AD89B" w:rsidR="00452466" w:rsidRDefault="00F45387" w:rsidP="00E800B7">
            <w:pPr>
              <w:spacing w:before="120"/>
              <w:rPr>
                <w:sz w:val="20"/>
                <w:lang w:val="en-AU"/>
              </w:rPr>
            </w:pPr>
            <w:r w:rsidRPr="00F45387">
              <w:rPr>
                <w:sz w:val="20"/>
                <w:lang w:val="en-AU"/>
              </w:rPr>
              <w:t>Offenders identified</w:t>
            </w:r>
            <w:r w:rsidR="00452466">
              <w:rPr>
                <w:sz w:val="20"/>
                <w:lang w:val="en-AU"/>
              </w:rPr>
              <w:t>.</w:t>
            </w:r>
          </w:p>
          <w:p w14:paraId="6AF200D5" w14:textId="2424AB52" w:rsidR="00452466" w:rsidRDefault="00F45387" w:rsidP="00E800B7">
            <w:pPr>
              <w:spacing w:before="120"/>
              <w:rPr>
                <w:sz w:val="20"/>
                <w:lang w:val="en-AU"/>
              </w:rPr>
            </w:pPr>
            <w:r w:rsidRPr="00F45387">
              <w:rPr>
                <w:sz w:val="20"/>
                <w:lang w:val="en-AU"/>
              </w:rPr>
              <w:t>Community information delivered</w:t>
            </w:r>
            <w:r w:rsidR="00452466">
              <w:rPr>
                <w:sz w:val="20"/>
                <w:lang w:val="en-AU"/>
              </w:rPr>
              <w:t>.</w:t>
            </w:r>
          </w:p>
          <w:p w14:paraId="443E34B3" w14:textId="0A84B61D" w:rsidR="00452466" w:rsidRPr="00F45387" w:rsidRDefault="000C1705" w:rsidP="00E800B7">
            <w:pPr>
              <w:spacing w:before="120"/>
              <w:rPr>
                <w:sz w:val="20"/>
                <w:lang w:val="en-AU"/>
              </w:rPr>
            </w:pPr>
            <w:r>
              <w:rPr>
                <w:sz w:val="20"/>
                <w:lang w:val="en-AU"/>
              </w:rPr>
              <w:t>Fuel reduction activities planned and undertaken</w:t>
            </w:r>
            <w:r w:rsidR="00452466">
              <w:rPr>
                <w:sz w:val="20"/>
                <w:lang w:val="en-AU"/>
              </w:rPr>
              <w:t>.</w:t>
            </w:r>
          </w:p>
        </w:tc>
      </w:tr>
    </w:tbl>
    <w:p w14:paraId="140967FC" w14:textId="77777777" w:rsidR="005668E4" w:rsidRDefault="005668E4" w:rsidP="005668E4">
      <w:pPr>
        <w:rPr>
          <w:lang w:val="en-AU"/>
        </w:rPr>
      </w:pPr>
    </w:p>
    <w:p w14:paraId="47E6DEE0" w14:textId="5A19B2D0" w:rsidR="005462CB" w:rsidRPr="00CA18AB" w:rsidRDefault="005462CB" w:rsidP="005462CB">
      <w:pPr>
        <w:rPr>
          <w:b/>
          <w:lang w:val="en-AU"/>
        </w:rPr>
      </w:pPr>
      <w:r w:rsidRPr="00CA18AB">
        <w:rPr>
          <w:b/>
          <w:lang w:val="en-AU"/>
        </w:rPr>
        <w:t>3.</w:t>
      </w:r>
      <w:r w:rsidRPr="00CA18AB">
        <w:rPr>
          <w:b/>
          <w:lang w:val="en-AU"/>
        </w:rPr>
        <w:tab/>
      </w:r>
      <w:r w:rsidR="00CA18AB">
        <w:rPr>
          <w:b/>
          <w:lang w:val="en-AU"/>
        </w:rPr>
        <w:t>Working wi</w:t>
      </w:r>
      <w:r w:rsidR="00513112">
        <w:rPr>
          <w:b/>
          <w:lang w:val="en-AU"/>
        </w:rPr>
        <w:t xml:space="preserve">th </w:t>
      </w:r>
      <w:r w:rsidR="00AB2345">
        <w:rPr>
          <w:b/>
          <w:lang w:val="en-AU"/>
        </w:rPr>
        <w:t>community</w:t>
      </w:r>
      <w:r w:rsidR="00CA18AB">
        <w:rPr>
          <w:b/>
          <w:lang w:val="en-AU"/>
        </w:rPr>
        <w:t xml:space="preserve"> to strengthen resilience, engage on risk and assist recovery</w:t>
      </w:r>
    </w:p>
    <w:tbl>
      <w:tblPr>
        <w:tblW w:w="14142" w:type="dxa"/>
        <w:tblBorders>
          <w:top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3260"/>
        <w:gridCol w:w="2977"/>
        <w:gridCol w:w="1135"/>
        <w:gridCol w:w="1419"/>
        <w:gridCol w:w="4537"/>
      </w:tblGrid>
      <w:tr w:rsidR="005462CB" w:rsidRPr="00CA18AB" w14:paraId="0D21C600" w14:textId="77777777" w:rsidTr="00996BD7">
        <w:tc>
          <w:tcPr>
            <w:tcW w:w="814" w:type="dxa"/>
            <w:tcBorders>
              <w:bottom w:val="nil"/>
            </w:tcBorders>
            <w:shd w:val="clear" w:color="auto" w:fill="365F91"/>
          </w:tcPr>
          <w:p w14:paraId="67E7122D" w14:textId="77777777" w:rsidR="005462CB" w:rsidRPr="00CA18AB" w:rsidRDefault="005462CB" w:rsidP="00360B17">
            <w:pPr>
              <w:jc w:val="center"/>
              <w:rPr>
                <w:color w:val="FFFFFF"/>
                <w:lang w:val="en-AU"/>
              </w:rPr>
            </w:pPr>
            <w:r w:rsidRPr="00CA18AB">
              <w:rPr>
                <w:color w:val="FFFFFF"/>
                <w:lang w:val="en-AU"/>
              </w:rPr>
              <w:t>No.</w:t>
            </w:r>
          </w:p>
        </w:tc>
        <w:tc>
          <w:tcPr>
            <w:tcW w:w="3260" w:type="dxa"/>
            <w:tcBorders>
              <w:bottom w:val="nil"/>
            </w:tcBorders>
            <w:shd w:val="clear" w:color="auto" w:fill="365F91"/>
          </w:tcPr>
          <w:p w14:paraId="26B12D47" w14:textId="77777777" w:rsidR="005462CB" w:rsidRPr="00CA18AB" w:rsidRDefault="005462CB" w:rsidP="00360B17">
            <w:pPr>
              <w:jc w:val="center"/>
              <w:rPr>
                <w:color w:val="FFFFFF"/>
                <w:lang w:val="en-AU"/>
              </w:rPr>
            </w:pPr>
            <w:r w:rsidRPr="00CA18AB">
              <w:rPr>
                <w:color w:val="FFFFFF"/>
                <w:lang w:val="en-AU"/>
              </w:rPr>
              <w:t>Objective</w:t>
            </w:r>
          </w:p>
        </w:tc>
        <w:tc>
          <w:tcPr>
            <w:tcW w:w="2977" w:type="dxa"/>
            <w:shd w:val="clear" w:color="auto" w:fill="365F91"/>
          </w:tcPr>
          <w:p w14:paraId="7622C9F7" w14:textId="77777777" w:rsidR="005462CB" w:rsidRPr="00CA18AB" w:rsidRDefault="005462CB" w:rsidP="00360B17">
            <w:pPr>
              <w:jc w:val="center"/>
              <w:rPr>
                <w:color w:val="FFFFFF"/>
                <w:lang w:val="en-AU"/>
              </w:rPr>
            </w:pPr>
            <w:r w:rsidRPr="00CA18AB">
              <w:rPr>
                <w:color w:val="FFFFFF"/>
                <w:lang w:val="en-AU"/>
              </w:rPr>
              <w:t>Actions</w:t>
            </w:r>
          </w:p>
        </w:tc>
        <w:tc>
          <w:tcPr>
            <w:tcW w:w="1135" w:type="dxa"/>
            <w:shd w:val="clear" w:color="auto" w:fill="365F91"/>
          </w:tcPr>
          <w:p w14:paraId="2FAB0C61" w14:textId="77777777" w:rsidR="005462CB" w:rsidRPr="00CA18AB" w:rsidRDefault="005462CB" w:rsidP="00360B17">
            <w:pPr>
              <w:jc w:val="center"/>
              <w:rPr>
                <w:color w:val="FFFFFF"/>
                <w:lang w:val="en-AU"/>
              </w:rPr>
            </w:pPr>
            <w:r w:rsidRPr="00CA18AB">
              <w:rPr>
                <w:color w:val="FFFFFF"/>
                <w:lang w:val="en-AU"/>
              </w:rPr>
              <w:t>When</w:t>
            </w:r>
          </w:p>
        </w:tc>
        <w:tc>
          <w:tcPr>
            <w:tcW w:w="1419" w:type="dxa"/>
            <w:shd w:val="clear" w:color="auto" w:fill="365F91"/>
          </w:tcPr>
          <w:p w14:paraId="5006C49F" w14:textId="77777777" w:rsidR="005462CB" w:rsidRPr="00CA18AB" w:rsidRDefault="005462CB" w:rsidP="00360B17">
            <w:pPr>
              <w:jc w:val="center"/>
              <w:rPr>
                <w:color w:val="FFFFFF"/>
                <w:lang w:val="en-AU"/>
              </w:rPr>
            </w:pPr>
            <w:r w:rsidRPr="00CA18AB">
              <w:rPr>
                <w:color w:val="FFFFFF"/>
                <w:lang w:val="en-AU"/>
              </w:rPr>
              <w:t xml:space="preserve">Who </w:t>
            </w:r>
          </w:p>
        </w:tc>
        <w:tc>
          <w:tcPr>
            <w:tcW w:w="4537" w:type="dxa"/>
            <w:shd w:val="clear" w:color="auto" w:fill="365F91"/>
          </w:tcPr>
          <w:p w14:paraId="2EB1EA5E" w14:textId="77777777" w:rsidR="005462CB" w:rsidRPr="00CA18AB" w:rsidRDefault="005462CB" w:rsidP="00360B17">
            <w:pPr>
              <w:jc w:val="center"/>
              <w:rPr>
                <w:color w:val="FFFFFF"/>
                <w:lang w:val="en-AU"/>
              </w:rPr>
            </w:pPr>
            <w:r w:rsidRPr="00CA18AB">
              <w:rPr>
                <w:color w:val="FFFFFF"/>
                <w:lang w:val="en-AU"/>
              </w:rPr>
              <w:t>Measures</w:t>
            </w:r>
          </w:p>
          <w:p w14:paraId="7A78F37C" w14:textId="77777777" w:rsidR="005462CB" w:rsidRPr="00CA18AB" w:rsidRDefault="005462CB" w:rsidP="00360B17">
            <w:pPr>
              <w:jc w:val="center"/>
              <w:rPr>
                <w:color w:val="FFFFFF"/>
                <w:lang w:val="en-AU"/>
              </w:rPr>
            </w:pPr>
          </w:p>
        </w:tc>
      </w:tr>
      <w:tr w:rsidR="00513112" w:rsidRPr="008638EA" w14:paraId="21ABC0AD" w14:textId="77777777" w:rsidTr="00996BD7">
        <w:tc>
          <w:tcPr>
            <w:tcW w:w="814" w:type="dxa"/>
            <w:tcBorders>
              <w:top w:val="nil"/>
              <w:left w:val="single" w:sz="4" w:space="0" w:color="auto"/>
            </w:tcBorders>
          </w:tcPr>
          <w:p w14:paraId="63B59B7B" w14:textId="77777777" w:rsidR="00513112" w:rsidRPr="008638EA" w:rsidRDefault="00FE0AA0" w:rsidP="00E800B7">
            <w:pPr>
              <w:spacing w:before="120"/>
              <w:rPr>
                <w:sz w:val="20"/>
                <w:lang w:val="en-AU"/>
              </w:rPr>
            </w:pPr>
            <w:r>
              <w:rPr>
                <w:sz w:val="20"/>
                <w:lang w:val="en-AU"/>
              </w:rPr>
              <w:t>3</w:t>
            </w:r>
            <w:r w:rsidR="00513112" w:rsidRPr="008638EA">
              <w:rPr>
                <w:sz w:val="20"/>
                <w:lang w:val="en-AU"/>
              </w:rPr>
              <w:t>.1</w:t>
            </w:r>
          </w:p>
        </w:tc>
        <w:tc>
          <w:tcPr>
            <w:tcW w:w="3260" w:type="dxa"/>
            <w:tcBorders>
              <w:top w:val="nil"/>
            </w:tcBorders>
          </w:tcPr>
          <w:p w14:paraId="491AA157" w14:textId="77777777" w:rsidR="00513112" w:rsidRPr="008638EA" w:rsidRDefault="00513112" w:rsidP="00E800B7">
            <w:pPr>
              <w:spacing w:before="120"/>
              <w:rPr>
                <w:sz w:val="20"/>
                <w:lang w:val="en-AU"/>
              </w:rPr>
            </w:pPr>
            <w:r w:rsidRPr="008638EA">
              <w:rPr>
                <w:sz w:val="20"/>
                <w:lang w:val="en-AU"/>
              </w:rPr>
              <w:t>Publicise the introduction and meaning of the Fire Danger Period</w:t>
            </w:r>
          </w:p>
        </w:tc>
        <w:tc>
          <w:tcPr>
            <w:tcW w:w="2977" w:type="dxa"/>
          </w:tcPr>
          <w:p w14:paraId="1DAC506A" w14:textId="4DC4F208" w:rsidR="00513112" w:rsidRPr="00513112" w:rsidRDefault="00513112" w:rsidP="00E800B7">
            <w:pPr>
              <w:spacing w:before="120"/>
              <w:rPr>
                <w:color w:val="000000"/>
                <w:sz w:val="20"/>
                <w:lang w:val="en-AU"/>
              </w:rPr>
            </w:pPr>
            <w:r w:rsidRPr="00513112">
              <w:rPr>
                <w:color w:val="000000"/>
                <w:sz w:val="20"/>
                <w:lang w:val="en-AU"/>
              </w:rPr>
              <w:t>CFA/</w:t>
            </w:r>
            <w:r w:rsidR="00005DC8">
              <w:rPr>
                <w:color w:val="000000"/>
                <w:sz w:val="20"/>
                <w:lang w:val="en-AU"/>
              </w:rPr>
              <w:t>FRV</w:t>
            </w:r>
            <w:r w:rsidRPr="00513112">
              <w:rPr>
                <w:color w:val="000000"/>
                <w:sz w:val="20"/>
                <w:lang w:val="en-AU"/>
              </w:rPr>
              <w:t xml:space="preserve"> Media Campaigns including targeted areas.</w:t>
            </w:r>
          </w:p>
        </w:tc>
        <w:tc>
          <w:tcPr>
            <w:tcW w:w="1135" w:type="dxa"/>
          </w:tcPr>
          <w:p w14:paraId="7695A2C2" w14:textId="77777777" w:rsidR="00513112" w:rsidRPr="008638EA" w:rsidRDefault="00513112" w:rsidP="00E800B7">
            <w:pPr>
              <w:spacing w:before="120"/>
              <w:rPr>
                <w:sz w:val="20"/>
                <w:lang w:val="en-AU"/>
              </w:rPr>
            </w:pPr>
            <w:r w:rsidRPr="008638EA">
              <w:rPr>
                <w:sz w:val="20"/>
                <w:lang w:val="en-AU"/>
              </w:rPr>
              <w:t>Annually</w:t>
            </w:r>
          </w:p>
        </w:tc>
        <w:tc>
          <w:tcPr>
            <w:tcW w:w="1419" w:type="dxa"/>
          </w:tcPr>
          <w:p w14:paraId="6591EBC7" w14:textId="44D00AA4" w:rsidR="00513112" w:rsidRPr="008638EA" w:rsidRDefault="00513112" w:rsidP="00E800B7">
            <w:pPr>
              <w:spacing w:before="120"/>
              <w:rPr>
                <w:sz w:val="20"/>
                <w:lang w:val="en-AU"/>
              </w:rPr>
            </w:pPr>
            <w:r w:rsidRPr="008638EA">
              <w:rPr>
                <w:sz w:val="20"/>
                <w:lang w:val="en-AU"/>
              </w:rPr>
              <w:t>CFA</w:t>
            </w:r>
            <w:r w:rsidRPr="008638EA">
              <w:rPr>
                <w:sz w:val="20"/>
                <w:lang w:val="en-AU"/>
              </w:rPr>
              <w:br/>
            </w:r>
            <w:r w:rsidR="00005DC8">
              <w:rPr>
                <w:sz w:val="20"/>
                <w:lang w:val="en-AU"/>
              </w:rPr>
              <w:t>FRV</w:t>
            </w:r>
            <w:r w:rsidRPr="008638EA">
              <w:rPr>
                <w:sz w:val="20"/>
                <w:lang w:val="en-AU"/>
              </w:rPr>
              <w:br/>
              <w:t>MCC</w:t>
            </w:r>
          </w:p>
        </w:tc>
        <w:tc>
          <w:tcPr>
            <w:tcW w:w="4537" w:type="dxa"/>
          </w:tcPr>
          <w:p w14:paraId="2A0F2283" w14:textId="4241458B" w:rsidR="00513112" w:rsidRPr="00513112" w:rsidRDefault="00513112" w:rsidP="00E800B7">
            <w:pPr>
              <w:spacing w:before="120"/>
              <w:rPr>
                <w:color w:val="000000"/>
                <w:sz w:val="20"/>
                <w:lang w:val="en-AU"/>
              </w:rPr>
            </w:pPr>
            <w:r w:rsidRPr="00513112">
              <w:rPr>
                <w:color w:val="000000"/>
                <w:sz w:val="20"/>
                <w:lang w:val="en-AU"/>
              </w:rPr>
              <w:t xml:space="preserve">Articles and activities published.  </w:t>
            </w:r>
            <w:r w:rsidRPr="00513112">
              <w:rPr>
                <w:color w:val="000000"/>
                <w:sz w:val="20"/>
                <w:lang w:val="en-AU"/>
              </w:rPr>
              <w:br/>
              <w:t xml:space="preserve">Calendar for fire season </w:t>
            </w:r>
            <w:proofErr w:type="spellStart"/>
            <w:r w:rsidRPr="00513112">
              <w:rPr>
                <w:color w:val="000000"/>
                <w:sz w:val="20"/>
                <w:lang w:val="en-AU"/>
              </w:rPr>
              <w:t>ie</w:t>
            </w:r>
            <w:proofErr w:type="spellEnd"/>
            <w:r w:rsidRPr="00513112">
              <w:rPr>
                <w:color w:val="000000"/>
                <w:sz w:val="20"/>
                <w:lang w:val="en-AU"/>
              </w:rPr>
              <w:t xml:space="preserve">.  </w:t>
            </w:r>
            <w:r w:rsidR="00755FBD">
              <w:rPr>
                <w:color w:val="000000"/>
                <w:sz w:val="20"/>
                <w:lang w:val="en-AU"/>
              </w:rPr>
              <w:t>Maroondah news</w:t>
            </w:r>
            <w:r w:rsidRPr="00513112">
              <w:rPr>
                <w:color w:val="000000"/>
                <w:sz w:val="20"/>
                <w:lang w:val="en-AU"/>
              </w:rPr>
              <w:t>, website,</w:t>
            </w:r>
            <w:r w:rsidR="00AD20A8">
              <w:rPr>
                <w:color w:val="000000"/>
                <w:sz w:val="20"/>
                <w:lang w:val="en-AU"/>
              </w:rPr>
              <w:t xml:space="preserve"> social media,</w:t>
            </w:r>
            <w:r w:rsidRPr="00513112">
              <w:rPr>
                <w:color w:val="000000"/>
                <w:sz w:val="20"/>
                <w:lang w:val="en-AU"/>
              </w:rPr>
              <w:t xml:space="preserve"> letter drops in </w:t>
            </w:r>
            <w:r w:rsidR="00F2056A" w:rsidRPr="00513112">
              <w:rPr>
                <w:color w:val="000000"/>
                <w:sz w:val="20"/>
                <w:lang w:val="en-AU"/>
              </w:rPr>
              <w:t>high-risk</w:t>
            </w:r>
            <w:r w:rsidRPr="00513112">
              <w:rPr>
                <w:color w:val="000000"/>
                <w:sz w:val="20"/>
                <w:lang w:val="en-AU"/>
              </w:rPr>
              <w:t xml:space="preserve"> areas</w:t>
            </w:r>
            <w:r w:rsidR="00AD20A8">
              <w:rPr>
                <w:color w:val="000000"/>
                <w:sz w:val="20"/>
                <w:lang w:val="en-AU"/>
              </w:rPr>
              <w:t>.</w:t>
            </w:r>
          </w:p>
        </w:tc>
      </w:tr>
      <w:tr w:rsidR="00513112" w:rsidRPr="008638EA" w14:paraId="15277B92" w14:textId="77777777" w:rsidTr="00996BD7">
        <w:tc>
          <w:tcPr>
            <w:tcW w:w="814" w:type="dxa"/>
            <w:tcBorders>
              <w:left w:val="single" w:sz="4" w:space="0" w:color="auto"/>
            </w:tcBorders>
          </w:tcPr>
          <w:p w14:paraId="550B7275" w14:textId="77777777" w:rsidR="00513112" w:rsidRPr="008638EA" w:rsidRDefault="00FE0AA0" w:rsidP="00E800B7">
            <w:pPr>
              <w:spacing w:before="120"/>
              <w:rPr>
                <w:sz w:val="20"/>
                <w:lang w:val="en-AU"/>
              </w:rPr>
            </w:pPr>
            <w:r>
              <w:rPr>
                <w:sz w:val="20"/>
                <w:lang w:val="en-AU"/>
              </w:rPr>
              <w:t>3</w:t>
            </w:r>
            <w:r w:rsidR="00513112" w:rsidRPr="008638EA">
              <w:rPr>
                <w:sz w:val="20"/>
                <w:lang w:val="en-AU"/>
              </w:rPr>
              <w:t>.2</w:t>
            </w:r>
          </w:p>
        </w:tc>
        <w:tc>
          <w:tcPr>
            <w:tcW w:w="3260" w:type="dxa"/>
          </w:tcPr>
          <w:p w14:paraId="3332C287" w14:textId="77777777" w:rsidR="00513112" w:rsidRPr="008638EA" w:rsidRDefault="00513112" w:rsidP="00E800B7">
            <w:pPr>
              <w:spacing w:before="120"/>
              <w:rPr>
                <w:sz w:val="20"/>
                <w:lang w:val="en-AU"/>
              </w:rPr>
            </w:pPr>
            <w:r>
              <w:rPr>
                <w:sz w:val="20"/>
                <w:lang w:val="en-AU"/>
              </w:rPr>
              <w:t>Regulate fire use and other ignition sources and promote safe practices</w:t>
            </w:r>
          </w:p>
        </w:tc>
        <w:tc>
          <w:tcPr>
            <w:tcW w:w="2977" w:type="dxa"/>
          </w:tcPr>
          <w:p w14:paraId="4933C64A" w14:textId="1EBA080C" w:rsidR="00513112" w:rsidRPr="00513112" w:rsidRDefault="00AB3B47" w:rsidP="00E800B7">
            <w:pPr>
              <w:spacing w:before="120"/>
              <w:rPr>
                <w:color w:val="000000"/>
                <w:sz w:val="20"/>
                <w:lang w:val="en-AU"/>
              </w:rPr>
            </w:pPr>
            <w:r w:rsidRPr="00AB3B47">
              <w:rPr>
                <w:color w:val="000000"/>
                <w:sz w:val="20"/>
                <w:lang w:val="en-AU"/>
              </w:rPr>
              <w:t xml:space="preserve">Publicise the introduction and meaning of the Fire Danger Period and educate residents </w:t>
            </w:r>
            <w:r w:rsidR="00C376D9">
              <w:rPr>
                <w:color w:val="000000"/>
                <w:sz w:val="20"/>
                <w:lang w:val="en-AU"/>
              </w:rPr>
              <w:t>and visitors on fire safety behavioural change programs, with focused delivery based on the VFRR data</w:t>
            </w:r>
            <w:r>
              <w:rPr>
                <w:color w:val="000000"/>
                <w:sz w:val="20"/>
                <w:lang w:val="en-AU"/>
              </w:rPr>
              <w:t>.</w:t>
            </w:r>
          </w:p>
        </w:tc>
        <w:tc>
          <w:tcPr>
            <w:tcW w:w="1135" w:type="dxa"/>
          </w:tcPr>
          <w:p w14:paraId="624AEEC1" w14:textId="77777777" w:rsidR="00513112" w:rsidRPr="008638EA" w:rsidRDefault="00513112" w:rsidP="00E800B7">
            <w:pPr>
              <w:spacing w:before="120"/>
              <w:rPr>
                <w:sz w:val="20"/>
                <w:lang w:val="en-AU"/>
              </w:rPr>
            </w:pPr>
            <w:r>
              <w:rPr>
                <w:sz w:val="20"/>
                <w:lang w:val="en-AU"/>
              </w:rPr>
              <w:t>Annually</w:t>
            </w:r>
          </w:p>
        </w:tc>
        <w:tc>
          <w:tcPr>
            <w:tcW w:w="1419" w:type="dxa"/>
          </w:tcPr>
          <w:p w14:paraId="6FB65533" w14:textId="0628C116" w:rsidR="00513112" w:rsidRPr="008638EA" w:rsidRDefault="00513112" w:rsidP="00E800B7">
            <w:pPr>
              <w:spacing w:before="120"/>
              <w:rPr>
                <w:sz w:val="20"/>
                <w:lang w:val="en-AU"/>
              </w:rPr>
            </w:pPr>
            <w:r>
              <w:rPr>
                <w:sz w:val="20"/>
                <w:lang w:val="en-AU"/>
              </w:rPr>
              <w:t xml:space="preserve">CFA, </w:t>
            </w:r>
            <w:r w:rsidR="00005DC8">
              <w:rPr>
                <w:sz w:val="20"/>
                <w:lang w:val="en-AU"/>
              </w:rPr>
              <w:t>FRV</w:t>
            </w:r>
            <w:r>
              <w:rPr>
                <w:sz w:val="20"/>
                <w:lang w:val="en-AU"/>
              </w:rPr>
              <w:t>, MCC</w:t>
            </w:r>
          </w:p>
        </w:tc>
        <w:tc>
          <w:tcPr>
            <w:tcW w:w="4537" w:type="dxa"/>
          </w:tcPr>
          <w:p w14:paraId="3FEA28AE" w14:textId="5875C73A" w:rsidR="00513112" w:rsidRPr="00513112" w:rsidRDefault="00513112" w:rsidP="00E800B7">
            <w:pPr>
              <w:spacing w:before="120"/>
              <w:rPr>
                <w:color w:val="000000"/>
                <w:sz w:val="20"/>
                <w:lang w:val="en-AU"/>
              </w:rPr>
            </w:pPr>
            <w:r w:rsidRPr="00513112">
              <w:rPr>
                <w:color w:val="000000"/>
                <w:sz w:val="20"/>
                <w:lang w:val="en-AU"/>
              </w:rPr>
              <w:t xml:space="preserve">Each agency </w:t>
            </w:r>
            <w:r w:rsidR="000574FA">
              <w:rPr>
                <w:color w:val="000000"/>
                <w:sz w:val="20"/>
                <w:lang w:val="en-AU"/>
              </w:rPr>
              <w:t>provides</w:t>
            </w:r>
            <w:r w:rsidRPr="00513112">
              <w:rPr>
                <w:color w:val="000000"/>
                <w:sz w:val="20"/>
                <w:lang w:val="en-AU"/>
              </w:rPr>
              <w:t xml:space="preserve"> a report on initiatives implemented</w:t>
            </w:r>
            <w:r w:rsidR="000574FA">
              <w:rPr>
                <w:color w:val="000000"/>
                <w:sz w:val="20"/>
                <w:lang w:val="en-AU"/>
              </w:rPr>
              <w:t>.</w:t>
            </w:r>
          </w:p>
        </w:tc>
      </w:tr>
      <w:tr w:rsidR="00C4591B" w:rsidRPr="008638EA" w14:paraId="41082A82" w14:textId="77777777" w:rsidTr="00996BD7">
        <w:tc>
          <w:tcPr>
            <w:tcW w:w="814" w:type="dxa"/>
            <w:tcBorders>
              <w:left w:val="single" w:sz="4" w:space="0" w:color="auto"/>
            </w:tcBorders>
          </w:tcPr>
          <w:p w14:paraId="3157BA0F" w14:textId="7BAFD883" w:rsidR="00C4591B" w:rsidRDefault="00C4591B" w:rsidP="00E800B7">
            <w:pPr>
              <w:spacing w:before="120"/>
              <w:rPr>
                <w:sz w:val="20"/>
                <w:lang w:val="en-AU"/>
              </w:rPr>
            </w:pPr>
            <w:r>
              <w:rPr>
                <w:sz w:val="20"/>
                <w:lang w:val="en-AU"/>
              </w:rPr>
              <w:t>3.</w:t>
            </w:r>
            <w:r w:rsidR="000C1705">
              <w:rPr>
                <w:sz w:val="20"/>
                <w:lang w:val="en-AU"/>
              </w:rPr>
              <w:t>3</w:t>
            </w:r>
          </w:p>
        </w:tc>
        <w:tc>
          <w:tcPr>
            <w:tcW w:w="3260" w:type="dxa"/>
          </w:tcPr>
          <w:p w14:paraId="0D89A4B3" w14:textId="32C79719" w:rsidR="00C4591B" w:rsidRDefault="00C4591B" w:rsidP="00E800B7">
            <w:pPr>
              <w:spacing w:before="120"/>
              <w:rPr>
                <w:sz w:val="20"/>
                <w:lang w:val="en-AU"/>
              </w:rPr>
            </w:pPr>
            <w:r>
              <w:rPr>
                <w:sz w:val="20"/>
                <w:lang w:val="en-AU"/>
              </w:rPr>
              <w:t>To identi</w:t>
            </w:r>
            <w:r w:rsidR="001514B6">
              <w:rPr>
                <w:sz w:val="20"/>
                <w:lang w:val="en-AU"/>
              </w:rPr>
              <w:t xml:space="preserve">fy and manage risk to </w:t>
            </w:r>
            <w:r w:rsidR="00452466">
              <w:rPr>
                <w:sz w:val="20"/>
                <w:lang w:val="en-AU"/>
              </w:rPr>
              <w:t>c</w:t>
            </w:r>
            <w:r w:rsidR="001514B6">
              <w:rPr>
                <w:sz w:val="20"/>
                <w:lang w:val="en-AU"/>
              </w:rPr>
              <w:t>ommunity</w:t>
            </w:r>
            <w:r>
              <w:rPr>
                <w:sz w:val="20"/>
                <w:lang w:val="en-AU"/>
              </w:rPr>
              <w:t xml:space="preserve"> regarding matters associated with hoarding and squalor</w:t>
            </w:r>
          </w:p>
        </w:tc>
        <w:tc>
          <w:tcPr>
            <w:tcW w:w="2977" w:type="dxa"/>
          </w:tcPr>
          <w:p w14:paraId="748012EF" w14:textId="3D82B403" w:rsidR="00C4591B" w:rsidRDefault="00C4591B" w:rsidP="00E800B7">
            <w:pPr>
              <w:spacing w:before="120"/>
              <w:rPr>
                <w:color w:val="000000"/>
                <w:sz w:val="20"/>
                <w:lang w:val="en-AU"/>
              </w:rPr>
            </w:pPr>
            <w:r>
              <w:rPr>
                <w:color w:val="000000"/>
                <w:sz w:val="20"/>
                <w:lang w:val="en-AU"/>
              </w:rPr>
              <w:t xml:space="preserve">Continue to support hoarding </w:t>
            </w:r>
            <w:r w:rsidR="001514B6">
              <w:rPr>
                <w:color w:val="000000"/>
                <w:sz w:val="20"/>
                <w:lang w:val="en-AU"/>
              </w:rPr>
              <w:t>and squalor intervention programs by working with engaged stakeholders to provide the best possible outcomes</w:t>
            </w:r>
            <w:r w:rsidR="009645F8">
              <w:rPr>
                <w:color w:val="000000"/>
                <w:sz w:val="20"/>
                <w:lang w:val="en-AU"/>
              </w:rPr>
              <w:t>.</w:t>
            </w:r>
          </w:p>
        </w:tc>
        <w:tc>
          <w:tcPr>
            <w:tcW w:w="1135" w:type="dxa"/>
          </w:tcPr>
          <w:p w14:paraId="70634598" w14:textId="77777777" w:rsidR="00C4591B" w:rsidRDefault="001514B6" w:rsidP="00E800B7">
            <w:pPr>
              <w:spacing w:before="120"/>
              <w:rPr>
                <w:sz w:val="20"/>
                <w:lang w:val="en-AU"/>
              </w:rPr>
            </w:pPr>
            <w:r>
              <w:rPr>
                <w:sz w:val="20"/>
                <w:lang w:val="en-AU"/>
              </w:rPr>
              <w:t>Ongoing</w:t>
            </w:r>
          </w:p>
        </w:tc>
        <w:tc>
          <w:tcPr>
            <w:tcW w:w="1419" w:type="dxa"/>
          </w:tcPr>
          <w:p w14:paraId="2B71D247" w14:textId="042A60FC" w:rsidR="0098155D" w:rsidRDefault="001514B6" w:rsidP="00E800B7">
            <w:pPr>
              <w:spacing w:before="120"/>
              <w:rPr>
                <w:sz w:val="20"/>
                <w:lang w:val="en-AU"/>
              </w:rPr>
            </w:pPr>
            <w:r>
              <w:rPr>
                <w:sz w:val="20"/>
                <w:lang w:val="en-AU"/>
              </w:rPr>
              <w:t>MFMP</w:t>
            </w:r>
            <w:r w:rsidR="00A36DEB">
              <w:rPr>
                <w:sz w:val="20"/>
                <w:lang w:val="en-AU"/>
              </w:rPr>
              <w:t>S</w:t>
            </w:r>
            <w:r>
              <w:rPr>
                <w:sz w:val="20"/>
                <w:lang w:val="en-AU"/>
              </w:rPr>
              <w:t>C</w:t>
            </w:r>
            <w:r w:rsidR="00091620">
              <w:rPr>
                <w:sz w:val="20"/>
                <w:lang w:val="en-AU"/>
              </w:rPr>
              <w:br/>
              <w:t>MCC</w:t>
            </w:r>
            <w:r w:rsidR="0098155D">
              <w:rPr>
                <w:sz w:val="20"/>
                <w:lang w:val="en-AU"/>
              </w:rPr>
              <w:br/>
            </w:r>
            <w:r w:rsidR="00005DC8">
              <w:rPr>
                <w:sz w:val="20"/>
                <w:lang w:val="en-AU"/>
              </w:rPr>
              <w:t>F</w:t>
            </w:r>
            <w:r w:rsidR="00CC7F37">
              <w:rPr>
                <w:sz w:val="20"/>
                <w:lang w:val="en-AU"/>
              </w:rPr>
              <w:t>RV</w:t>
            </w:r>
          </w:p>
        </w:tc>
        <w:tc>
          <w:tcPr>
            <w:tcW w:w="4537" w:type="dxa"/>
          </w:tcPr>
          <w:p w14:paraId="489CC396" w14:textId="7C983F03" w:rsidR="00C4591B" w:rsidRDefault="001514B6" w:rsidP="00E800B7">
            <w:pPr>
              <w:spacing w:before="120"/>
              <w:rPr>
                <w:color w:val="000000"/>
                <w:sz w:val="20"/>
                <w:lang w:val="en-AU"/>
              </w:rPr>
            </w:pPr>
            <w:r>
              <w:rPr>
                <w:color w:val="000000"/>
                <w:sz w:val="20"/>
                <w:lang w:val="en-AU"/>
              </w:rPr>
              <w:t>Feedback on notification programs for hoarding properties and at risk register and update from the Maroondah Hoarding and Squalor network committee representative</w:t>
            </w:r>
            <w:r w:rsidR="00F2056A">
              <w:rPr>
                <w:color w:val="000000"/>
                <w:sz w:val="20"/>
                <w:lang w:val="en-AU"/>
              </w:rPr>
              <w:t>.</w:t>
            </w:r>
          </w:p>
        </w:tc>
      </w:tr>
    </w:tbl>
    <w:p w14:paraId="24B1B241" w14:textId="77777777" w:rsidR="005668E4" w:rsidRPr="008638EA" w:rsidRDefault="005668E4" w:rsidP="00B63387">
      <w:pPr>
        <w:pStyle w:val="Heading1"/>
        <w:sectPr w:rsidR="005668E4" w:rsidRPr="008638EA" w:rsidSect="00DD28A4">
          <w:endnotePr>
            <w:numFmt w:val="decimal"/>
          </w:endnotePr>
          <w:pgSz w:w="16840" w:h="11907" w:orient="landscape" w:code="9"/>
          <w:pgMar w:top="794" w:right="709" w:bottom="567" w:left="1134" w:header="658" w:footer="289" w:gutter="0"/>
          <w:paperSrc w:first="258" w:other="258"/>
          <w:cols w:space="720"/>
          <w:noEndnote/>
          <w:docGrid w:linePitch="299"/>
        </w:sectPr>
      </w:pPr>
    </w:p>
    <w:p w14:paraId="501036F6" w14:textId="77777777" w:rsidR="008634A6" w:rsidRPr="008638EA" w:rsidRDefault="008634A6" w:rsidP="00B63387">
      <w:pPr>
        <w:pStyle w:val="Heading1"/>
      </w:pPr>
      <w:bookmarkStart w:id="486" w:name="_Toc340148891"/>
      <w:bookmarkStart w:id="487" w:name="_Toc378239633"/>
      <w:bookmarkStart w:id="488" w:name="_Toc378239698"/>
      <w:bookmarkStart w:id="489" w:name="_Toc378239750"/>
      <w:bookmarkStart w:id="490" w:name="_Toc496102250"/>
      <w:bookmarkStart w:id="491" w:name="_Toc496102323"/>
      <w:bookmarkStart w:id="492" w:name="_Toc153868395"/>
      <w:r w:rsidRPr="008638EA">
        <w:lastRenderedPageBreak/>
        <w:t xml:space="preserve">APPENDIX </w:t>
      </w:r>
      <w:r w:rsidR="00052CE0" w:rsidRPr="008638EA">
        <w:t>B</w:t>
      </w:r>
      <w:r w:rsidRPr="008638EA">
        <w:tab/>
        <w:t>T</w:t>
      </w:r>
      <w:r w:rsidR="001E21E1" w:rsidRPr="008638EA">
        <w:t>ERMINOLOGY</w:t>
      </w:r>
      <w:bookmarkEnd w:id="486"/>
      <w:bookmarkEnd w:id="487"/>
      <w:bookmarkEnd w:id="488"/>
      <w:bookmarkEnd w:id="489"/>
      <w:bookmarkEnd w:id="490"/>
      <w:bookmarkEnd w:id="491"/>
      <w:bookmarkEnd w:id="492"/>
    </w:p>
    <w:p w14:paraId="191962EC" w14:textId="77777777" w:rsidR="008634A6" w:rsidRPr="008638EA" w:rsidRDefault="008634A6">
      <w:pPr>
        <w:outlineLvl w:val="0"/>
        <w:rPr>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6747"/>
      </w:tblGrid>
      <w:tr w:rsidR="002B7094" w:rsidRPr="008638EA" w14:paraId="3079A2BE" w14:textId="77777777" w:rsidTr="00E25418">
        <w:tc>
          <w:tcPr>
            <w:tcW w:w="2235" w:type="dxa"/>
          </w:tcPr>
          <w:p w14:paraId="7DF4AC41" w14:textId="77777777" w:rsidR="002B7094" w:rsidRPr="008638EA" w:rsidRDefault="002B7094" w:rsidP="002E312A">
            <w:pPr>
              <w:rPr>
                <w:b/>
                <w:color w:val="002060"/>
                <w:lang w:val="en-AU"/>
              </w:rPr>
            </w:pPr>
            <w:r w:rsidRPr="008638EA">
              <w:rPr>
                <w:b/>
                <w:color w:val="002060"/>
                <w:lang w:val="en-AU"/>
              </w:rPr>
              <w:t>Agencies</w:t>
            </w:r>
          </w:p>
        </w:tc>
        <w:tc>
          <w:tcPr>
            <w:tcW w:w="6747" w:type="dxa"/>
          </w:tcPr>
          <w:p w14:paraId="2E81467B" w14:textId="77777777" w:rsidR="002B7094" w:rsidRPr="008638EA" w:rsidRDefault="002B7094" w:rsidP="006A021B">
            <w:pPr>
              <w:jc w:val="both"/>
              <w:rPr>
                <w:lang w:val="en-AU"/>
              </w:rPr>
            </w:pPr>
            <w:r w:rsidRPr="008638EA">
              <w:rPr>
                <w:lang w:val="en-AU"/>
              </w:rPr>
              <w:t xml:space="preserve">Refers to the agencies of the </w:t>
            </w:r>
            <w:r w:rsidR="00052CE0" w:rsidRPr="008638EA">
              <w:rPr>
                <w:lang w:val="en-AU"/>
              </w:rPr>
              <w:t xml:space="preserve">Municipal </w:t>
            </w:r>
            <w:r w:rsidRPr="008638EA">
              <w:rPr>
                <w:lang w:val="en-AU"/>
              </w:rPr>
              <w:t>Fire Management Planning Committee.</w:t>
            </w:r>
          </w:p>
        </w:tc>
      </w:tr>
      <w:tr w:rsidR="002B7094" w:rsidRPr="008638EA" w14:paraId="30E5C6B0" w14:textId="77777777" w:rsidTr="00E25418">
        <w:trPr>
          <w:trHeight w:val="321"/>
        </w:trPr>
        <w:tc>
          <w:tcPr>
            <w:tcW w:w="2235" w:type="dxa"/>
          </w:tcPr>
          <w:p w14:paraId="4565267E" w14:textId="77777777" w:rsidR="002B7094" w:rsidRPr="008638EA" w:rsidRDefault="002B7094" w:rsidP="002E312A">
            <w:pPr>
              <w:rPr>
                <w:b/>
                <w:color w:val="002060"/>
                <w:lang w:val="en-AU"/>
              </w:rPr>
            </w:pPr>
            <w:r w:rsidRPr="008638EA">
              <w:rPr>
                <w:b/>
                <w:color w:val="002060"/>
                <w:lang w:val="en-AU"/>
              </w:rPr>
              <w:t>Bushfire</w:t>
            </w:r>
          </w:p>
        </w:tc>
        <w:tc>
          <w:tcPr>
            <w:tcW w:w="6747" w:type="dxa"/>
          </w:tcPr>
          <w:p w14:paraId="548296F3" w14:textId="77777777" w:rsidR="002B7094" w:rsidRPr="008638EA" w:rsidRDefault="002B7094" w:rsidP="00E25418">
            <w:pPr>
              <w:jc w:val="both"/>
              <w:rPr>
                <w:lang w:val="en-AU"/>
              </w:rPr>
            </w:pPr>
            <w:r w:rsidRPr="008638EA">
              <w:rPr>
                <w:lang w:val="en-AU"/>
              </w:rPr>
              <w:t xml:space="preserve">A general term used to describe fire in vegetation, including grass fire. </w:t>
            </w:r>
          </w:p>
        </w:tc>
      </w:tr>
      <w:tr w:rsidR="002B7094" w:rsidRPr="008638EA" w14:paraId="7A3A92B4" w14:textId="77777777" w:rsidTr="00E25418">
        <w:tc>
          <w:tcPr>
            <w:tcW w:w="2235" w:type="dxa"/>
          </w:tcPr>
          <w:p w14:paraId="7A0422AE" w14:textId="77777777" w:rsidR="002B7094" w:rsidRPr="008638EA" w:rsidRDefault="00EA664D" w:rsidP="002E312A">
            <w:pPr>
              <w:rPr>
                <w:b/>
                <w:color w:val="002060"/>
                <w:lang w:val="en-AU"/>
              </w:rPr>
            </w:pPr>
            <w:r w:rsidRPr="008638EA">
              <w:rPr>
                <w:b/>
                <w:color w:val="002060"/>
                <w:lang w:val="en-AU"/>
              </w:rPr>
              <w:t>Fire M</w:t>
            </w:r>
            <w:r w:rsidR="002B7094" w:rsidRPr="008638EA">
              <w:rPr>
                <w:b/>
                <w:color w:val="002060"/>
                <w:lang w:val="en-AU"/>
              </w:rPr>
              <w:t>anagement</w:t>
            </w:r>
          </w:p>
        </w:tc>
        <w:tc>
          <w:tcPr>
            <w:tcW w:w="6747" w:type="dxa"/>
          </w:tcPr>
          <w:p w14:paraId="0BB357C3" w14:textId="1E30A25B" w:rsidR="002B7094" w:rsidRPr="008638EA" w:rsidRDefault="002B7094" w:rsidP="00E25418">
            <w:pPr>
              <w:jc w:val="both"/>
              <w:rPr>
                <w:lang w:val="en-AU"/>
              </w:rPr>
            </w:pPr>
            <w:r w:rsidRPr="008638EA">
              <w:rPr>
                <w:lang w:val="en-AU"/>
              </w:rPr>
              <w:t>All activities associated with the management of fire (bushfire, structural, chemical) including the use of fire to meet land management goals and objectives.  In simple terms, ‘fire management’ is Prevention, Pr</w:t>
            </w:r>
            <w:r w:rsidR="002D18F6" w:rsidRPr="008638EA">
              <w:rPr>
                <w:lang w:val="en-AU"/>
              </w:rPr>
              <w:t xml:space="preserve">eparedness, Response and Recovery as well as use of fire for ecological, </w:t>
            </w:r>
            <w:r w:rsidR="00AB3B47" w:rsidRPr="008638EA">
              <w:rPr>
                <w:lang w:val="en-AU"/>
              </w:rPr>
              <w:t>agricultural,</w:t>
            </w:r>
            <w:r w:rsidR="002D18F6" w:rsidRPr="008638EA">
              <w:rPr>
                <w:lang w:val="en-AU"/>
              </w:rPr>
              <w:t xml:space="preserve"> and cultural purposes.</w:t>
            </w:r>
          </w:p>
        </w:tc>
      </w:tr>
      <w:tr w:rsidR="002B7094" w:rsidRPr="008638EA" w14:paraId="3C2186BF" w14:textId="77777777" w:rsidTr="00E25418">
        <w:tc>
          <w:tcPr>
            <w:tcW w:w="2235" w:type="dxa"/>
          </w:tcPr>
          <w:p w14:paraId="341AEC71" w14:textId="77777777" w:rsidR="002B7094" w:rsidRPr="008638EA" w:rsidRDefault="00C94ADE" w:rsidP="002E312A">
            <w:pPr>
              <w:rPr>
                <w:b/>
                <w:color w:val="002060"/>
                <w:lang w:val="en-AU"/>
              </w:rPr>
            </w:pPr>
            <w:r w:rsidRPr="008638EA">
              <w:rPr>
                <w:b/>
                <w:color w:val="002060"/>
                <w:lang w:val="en-AU"/>
              </w:rPr>
              <w:t>Preparedness</w:t>
            </w:r>
          </w:p>
        </w:tc>
        <w:tc>
          <w:tcPr>
            <w:tcW w:w="6747" w:type="dxa"/>
          </w:tcPr>
          <w:p w14:paraId="07ED7802" w14:textId="77777777" w:rsidR="002B7094" w:rsidRPr="008638EA" w:rsidRDefault="00C94ADE" w:rsidP="00E25418">
            <w:pPr>
              <w:jc w:val="both"/>
              <w:rPr>
                <w:lang w:val="en-AU"/>
              </w:rPr>
            </w:pPr>
            <w:r w:rsidRPr="008638EA">
              <w:rPr>
                <w:lang w:val="en-AU"/>
              </w:rPr>
              <w:t>All activities undertaken in advance of the occurrence of the incident to decrease the impact, extend and severity of the incident and to ensure more effective response activities.</w:t>
            </w:r>
          </w:p>
        </w:tc>
      </w:tr>
      <w:tr w:rsidR="002B7094" w:rsidRPr="008638EA" w14:paraId="2424D560" w14:textId="77777777" w:rsidTr="00E25418">
        <w:tc>
          <w:tcPr>
            <w:tcW w:w="2235" w:type="dxa"/>
          </w:tcPr>
          <w:p w14:paraId="6D3B12B1" w14:textId="77777777" w:rsidR="002B7094" w:rsidRPr="008638EA" w:rsidRDefault="00C94ADE" w:rsidP="002E312A">
            <w:pPr>
              <w:rPr>
                <w:b/>
                <w:color w:val="002060"/>
                <w:lang w:val="en-AU"/>
              </w:rPr>
            </w:pPr>
            <w:r w:rsidRPr="008638EA">
              <w:rPr>
                <w:b/>
                <w:color w:val="002060"/>
                <w:lang w:val="en-AU"/>
              </w:rPr>
              <w:t>Prevention</w:t>
            </w:r>
          </w:p>
        </w:tc>
        <w:tc>
          <w:tcPr>
            <w:tcW w:w="6747" w:type="dxa"/>
          </w:tcPr>
          <w:p w14:paraId="0E49112E" w14:textId="77777777" w:rsidR="002B7094" w:rsidRPr="008638EA" w:rsidRDefault="00C94ADE" w:rsidP="00E25418">
            <w:pPr>
              <w:jc w:val="both"/>
              <w:rPr>
                <w:lang w:val="en-AU"/>
              </w:rPr>
            </w:pPr>
            <w:r w:rsidRPr="008638EA">
              <w:rPr>
                <w:lang w:val="en-AU"/>
              </w:rPr>
              <w:t>All activities concerned with minimizing the occurrence of incidents, particularly those of human origin.</w:t>
            </w:r>
          </w:p>
        </w:tc>
      </w:tr>
      <w:tr w:rsidR="002B7094" w:rsidRPr="008638EA" w14:paraId="53E64156" w14:textId="77777777" w:rsidTr="00E25418">
        <w:tc>
          <w:tcPr>
            <w:tcW w:w="2235" w:type="dxa"/>
          </w:tcPr>
          <w:p w14:paraId="341A782D" w14:textId="77777777" w:rsidR="002B7094" w:rsidRPr="008638EA" w:rsidRDefault="00C94ADE" w:rsidP="002E312A">
            <w:pPr>
              <w:rPr>
                <w:b/>
                <w:color w:val="002060"/>
                <w:lang w:val="en-AU"/>
              </w:rPr>
            </w:pPr>
            <w:r w:rsidRPr="008638EA">
              <w:rPr>
                <w:b/>
                <w:color w:val="002060"/>
                <w:lang w:val="en-AU"/>
              </w:rPr>
              <w:t>Recovery</w:t>
            </w:r>
          </w:p>
        </w:tc>
        <w:tc>
          <w:tcPr>
            <w:tcW w:w="6747" w:type="dxa"/>
          </w:tcPr>
          <w:p w14:paraId="768127F1" w14:textId="77777777" w:rsidR="002B7094" w:rsidRPr="008638EA" w:rsidRDefault="00C94ADE" w:rsidP="00E25418">
            <w:pPr>
              <w:jc w:val="both"/>
              <w:rPr>
                <w:lang w:val="en-AU"/>
              </w:rPr>
            </w:pPr>
            <w:r w:rsidRPr="008638EA">
              <w:rPr>
                <w:lang w:val="en-AU"/>
              </w:rPr>
              <w:t>The coordinated process of supporting emergency affected communities in reconstruction of the physical infrastructure and restoration of emotional, social, economic and physical wellbeing.</w:t>
            </w:r>
          </w:p>
        </w:tc>
      </w:tr>
      <w:tr w:rsidR="00C94ADE" w:rsidRPr="008638EA" w14:paraId="1F136B4C" w14:textId="77777777" w:rsidTr="00E25418">
        <w:tc>
          <w:tcPr>
            <w:tcW w:w="2235" w:type="dxa"/>
          </w:tcPr>
          <w:p w14:paraId="43655297" w14:textId="77777777" w:rsidR="00C94ADE" w:rsidRPr="008638EA" w:rsidRDefault="00C94ADE" w:rsidP="002E312A">
            <w:pPr>
              <w:rPr>
                <w:b/>
                <w:color w:val="002060"/>
                <w:lang w:val="en-AU"/>
              </w:rPr>
            </w:pPr>
            <w:r w:rsidRPr="008638EA">
              <w:rPr>
                <w:b/>
                <w:color w:val="002060"/>
                <w:lang w:val="en-AU"/>
              </w:rPr>
              <w:t>Response</w:t>
            </w:r>
          </w:p>
        </w:tc>
        <w:tc>
          <w:tcPr>
            <w:tcW w:w="6747" w:type="dxa"/>
          </w:tcPr>
          <w:p w14:paraId="211E363C" w14:textId="77777777" w:rsidR="00C94ADE" w:rsidRPr="008638EA" w:rsidRDefault="00C94ADE" w:rsidP="00E25418">
            <w:pPr>
              <w:jc w:val="both"/>
              <w:rPr>
                <w:lang w:val="en-AU"/>
              </w:rPr>
            </w:pPr>
            <w:r w:rsidRPr="008638EA">
              <w:rPr>
                <w:lang w:val="en-AU"/>
              </w:rPr>
              <w:t>Actions taken in anticipation of, during and immediately after an incident to ensure that its effects are minimized and that people affected are given immediate relief and support.</w:t>
            </w:r>
          </w:p>
        </w:tc>
      </w:tr>
      <w:tr w:rsidR="00C94ADE" w:rsidRPr="008638EA" w14:paraId="77ABA3CD" w14:textId="77777777" w:rsidTr="00E25418">
        <w:tc>
          <w:tcPr>
            <w:tcW w:w="2235" w:type="dxa"/>
          </w:tcPr>
          <w:p w14:paraId="470811BC" w14:textId="77777777" w:rsidR="00C94ADE" w:rsidRPr="008638EA" w:rsidRDefault="00C94ADE" w:rsidP="002E312A">
            <w:pPr>
              <w:rPr>
                <w:b/>
                <w:color w:val="002060"/>
                <w:lang w:val="en-AU"/>
              </w:rPr>
            </w:pPr>
            <w:r w:rsidRPr="008638EA">
              <w:rPr>
                <w:b/>
                <w:color w:val="002060"/>
                <w:lang w:val="en-AU"/>
              </w:rPr>
              <w:t>Risk Assessment</w:t>
            </w:r>
          </w:p>
        </w:tc>
        <w:tc>
          <w:tcPr>
            <w:tcW w:w="6747" w:type="dxa"/>
          </w:tcPr>
          <w:p w14:paraId="1B9D2BF2" w14:textId="77777777" w:rsidR="00C94ADE" w:rsidRPr="008638EA" w:rsidRDefault="00C94ADE" w:rsidP="00E25418">
            <w:pPr>
              <w:jc w:val="both"/>
              <w:rPr>
                <w:lang w:val="en-AU"/>
              </w:rPr>
            </w:pPr>
            <w:r w:rsidRPr="008638EA">
              <w:rPr>
                <w:lang w:val="en-AU"/>
              </w:rPr>
              <w:t>The overall process of risk identification, risk analysis and risk evaluation.</w:t>
            </w:r>
          </w:p>
        </w:tc>
      </w:tr>
      <w:tr w:rsidR="00C94ADE" w:rsidRPr="008638EA" w14:paraId="2CD03FB8" w14:textId="77777777" w:rsidTr="00E25418">
        <w:tc>
          <w:tcPr>
            <w:tcW w:w="2235" w:type="dxa"/>
          </w:tcPr>
          <w:p w14:paraId="0EB7D4DB" w14:textId="77777777" w:rsidR="00C94ADE" w:rsidRPr="008638EA" w:rsidRDefault="00C94ADE" w:rsidP="002E312A">
            <w:pPr>
              <w:rPr>
                <w:b/>
                <w:color w:val="002060"/>
                <w:lang w:val="en-AU"/>
              </w:rPr>
            </w:pPr>
            <w:r w:rsidRPr="008638EA">
              <w:rPr>
                <w:b/>
                <w:color w:val="002060"/>
                <w:lang w:val="en-AU"/>
              </w:rPr>
              <w:t>Risk Environments</w:t>
            </w:r>
          </w:p>
        </w:tc>
        <w:tc>
          <w:tcPr>
            <w:tcW w:w="6747" w:type="dxa"/>
          </w:tcPr>
          <w:p w14:paraId="3D6D7FE5" w14:textId="77777777" w:rsidR="00C94ADE" w:rsidRPr="008638EA" w:rsidRDefault="00C94ADE" w:rsidP="00E25418">
            <w:pPr>
              <w:jc w:val="both"/>
              <w:rPr>
                <w:lang w:val="en-AU"/>
              </w:rPr>
            </w:pPr>
            <w:r w:rsidRPr="008638EA">
              <w:rPr>
                <w:lang w:val="en-AU"/>
              </w:rPr>
              <w:t>There are four types of risk environments based on the VFRRs risk tool which are human settlement, economic, environment and cultural heritage.</w:t>
            </w:r>
          </w:p>
        </w:tc>
      </w:tr>
      <w:tr w:rsidR="00C94ADE" w:rsidRPr="008638EA" w14:paraId="2DDD2B08" w14:textId="77777777" w:rsidTr="00E25418">
        <w:tc>
          <w:tcPr>
            <w:tcW w:w="2235" w:type="dxa"/>
          </w:tcPr>
          <w:p w14:paraId="4C295347" w14:textId="77777777" w:rsidR="00C94ADE" w:rsidRPr="008638EA" w:rsidRDefault="00C94ADE" w:rsidP="002E312A">
            <w:pPr>
              <w:rPr>
                <w:b/>
                <w:color w:val="002060"/>
                <w:lang w:val="en-AU"/>
              </w:rPr>
            </w:pPr>
            <w:r w:rsidRPr="008638EA">
              <w:rPr>
                <w:b/>
                <w:color w:val="002060"/>
                <w:lang w:val="en-AU"/>
              </w:rPr>
              <w:t>Risk Identification</w:t>
            </w:r>
          </w:p>
        </w:tc>
        <w:tc>
          <w:tcPr>
            <w:tcW w:w="6747" w:type="dxa"/>
          </w:tcPr>
          <w:p w14:paraId="686CB809" w14:textId="241A9CF0" w:rsidR="00C94ADE" w:rsidRPr="008638EA" w:rsidRDefault="00C94ADE" w:rsidP="00E25418">
            <w:pPr>
              <w:jc w:val="both"/>
              <w:rPr>
                <w:lang w:val="en-AU"/>
              </w:rPr>
            </w:pPr>
            <w:r w:rsidRPr="008638EA">
              <w:rPr>
                <w:lang w:val="en-AU"/>
              </w:rPr>
              <w:t xml:space="preserve">The process of determining what, </w:t>
            </w:r>
            <w:r w:rsidR="00AB3B47" w:rsidRPr="008638EA">
              <w:rPr>
                <w:lang w:val="en-AU"/>
              </w:rPr>
              <w:t>when</w:t>
            </w:r>
            <w:r w:rsidRPr="008638EA">
              <w:rPr>
                <w:lang w:val="en-AU"/>
              </w:rPr>
              <w:t xml:space="preserve"> why and how something could happen.</w:t>
            </w:r>
          </w:p>
        </w:tc>
      </w:tr>
      <w:tr w:rsidR="00C94ADE" w:rsidRPr="008638EA" w14:paraId="613DC986" w14:textId="77777777" w:rsidTr="00E25418">
        <w:tc>
          <w:tcPr>
            <w:tcW w:w="2235" w:type="dxa"/>
          </w:tcPr>
          <w:p w14:paraId="18C88BC1" w14:textId="77777777" w:rsidR="00C94ADE" w:rsidRPr="008638EA" w:rsidRDefault="00C94ADE" w:rsidP="002E312A">
            <w:pPr>
              <w:rPr>
                <w:b/>
                <w:color w:val="002060"/>
                <w:lang w:val="en-AU"/>
              </w:rPr>
            </w:pPr>
            <w:r w:rsidRPr="008638EA">
              <w:rPr>
                <w:b/>
                <w:color w:val="002060"/>
                <w:lang w:val="en-AU"/>
              </w:rPr>
              <w:t>Victorian Fire Risk Register (VFRR)</w:t>
            </w:r>
          </w:p>
        </w:tc>
        <w:tc>
          <w:tcPr>
            <w:tcW w:w="6747" w:type="dxa"/>
          </w:tcPr>
          <w:p w14:paraId="60A62747" w14:textId="179C23DF" w:rsidR="00C94ADE" w:rsidRPr="008638EA" w:rsidRDefault="00C94ADE" w:rsidP="00E25418">
            <w:pPr>
              <w:jc w:val="both"/>
              <w:rPr>
                <w:lang w:val="en-AU"/>
              </w:rPr>
            </w:pPr>
            <w:r w:rsidRPr="008638EA">
              <w:rPr>
                <w:lang w:val="en-AU"/>
              </w:rPr>
              <w:t xml:space="preserve">The Victorian Fire Risk Register is a systematic </w:t>
            </w:r>
            <w:r w:rsidR="00AB3B47" w:rsidRPr="008638EA">
              <w:rPr>
                <w:lang w:val="en-AU"/>
              </w:rPr>
              <w:t>map-based</w:t>
            </w:r>
            <w:r w:rsidRPr="008638EA">
              <w:rPr>
                <w:lang w:val="en-AU"/>
              </w:rPr>
              <w:t xml:space="preserve"> </w:t>
            </w:r>
            <w:r w:rsidR="00052CE0" w:rsidRPr="008638EA">
              <w:rPr>
                <w:lang w:val="en-AU"/>
              </w:rPr>
              <w:t xml:space="preserve">process that identifies assets, </w:t>
            </w:r>
            <w:r w:rsidRPr="008638EA">
              <w:rPr>
                <w:lang w:val="en-AU"/>
              </w:rPr>
              <w:t>assesses assets and provides a range of treatments which contribute to the wellbeing of communities and the environment, which suffer the adverse effects of bushfire.</w:t>
            </w:r>
          </w:p>
        </w:tc>
      </w:tr>
      <w:tr w:rsidR="00C94ADE" w:rsidRPr="008638EA" w14:paraId="25839FC8" w14:textId="77777777" w:rsidTr="00E25418">
        <w:tc>
          <w:tcPr>
            <w:tcW w:w="2235" w:type="dxa"/>
          </w:tcPr>
          <w:p w14:paraId="1A6907C1" w14:textId="77777777" w:rsidR="00C94ADE" w:rsidRPr="008638EA" w:rsidRDefault="00C94ADE" w:rsidP="002E312A">
            <w:pPr>
              <w:rPr>
                <w:b/>
                <w:color w:val="002060"/>
                <w:lang w:val="en-AU"/>
              </w:rPr>
            </w:pPr>
            <w:r w:rsidRPr="008638EA">
              <w:rPr>
                <w:b/>
                <w:color w:val="002060"/>
                <w:lang w:val="en-AU"/>
              </w:rPr>
              <w:t>Vulnerability</w:t>
            </w:r>
          </w:p>
        </w:tc>
        <w:tc>
          <w:tcPr>
            <w:tcW w:w="6747" w:type="dxa"/>
          </w:tcPr>
          <w:p w14:paraId="4A5B2412" w14:textId="77777777" w:rsidR="00C94ADE" w:rsidRPr="008638EA" w:rsidRDefault="00C94ADE" w:rsidP="00694FA8">
            <w:pPr>
              <w:spacing w:after="60"/>
              <w:jc w:val="both"/>
              <w:rPr>
                <w:lang w:val="en-AU"/>
              </w:rPr>
            </w:pPr>
            <w:r w:rsidRPr="008638EA">
              <w:rPr>
                <w:lang w:val="en-AU"/>
              </w:rPr>
              <w:t>The susceptibility of an asset or community to the impacts of fire.</w:t>
            </w:r>
          </w:p>
        </w:tc>
      </w:tr>
    </w:tbl>
    <w:p w14:paraId="45957BF2" w14:textId="77777777" w:rsidR="008634A6" w:rsidRPr="008638EA" w:rsidRDefault="008634A6">
      <w:pPr>
        <w:outlineLvl w:val="0"/>
        <w:rPr>
          <w:lang w:val="en-AU"/>
        </w:rPr>
      </w:pPr>
    </w:p>
    <w:p w14:paraId="12C0C6E9" w14:textId="77777777" w:rsidR="00052CE0" w:rsidRPr="008638EA" w:rsidRDefault="008634A6" w:rsidP="00B63387">
      <w:pPr>
        <w:pStyle w:val="Heading1"/>
      </w:pPr>
      <w:r w:rsidRPr="008638EA">
        <w:br w:type="page"/>
      </w:r>
      <w:bookmarkStart w:id="493" w:name="_Toc340148892"/>
      <w:bookmarkStart w:id="494" w:name="_Toc378239634"/>
      <w:bookmarkStart w:id="495" w:name="_Toc378239699"/>
      <w:bookmarkStart w:id="496" w:name="_Toc378239751"/>
      <w:bookmarkStart w:id="497" w:name="_Toc496102251"/>
      <w:bookmarkStart w:id="498" w:name="_Toc496102324"/>
      <w:bookmarkStart w:id="499" w:name="_Toc153868396"/>
      <w:r w:rsidR="00240CE0" w:rsidRPr="008638EA">
        <w:lastRenderedPageBreak/>
        <w:t>APPENDIX C</w:t>
      </w:r>
      <w:r w:rsidR="00E16331" w:rsidRPr="008638EA">
        <w:t>:</w:t>
      </w:r>
      <w:r w:rsidR="00E16331" w:rsidRPr="008638EA">
        <w:tab/>
      </w:r>
      <w:bookmarkEnd w:id="493"/>
      <w:bookmarkEnd w:id="494"/>
      <w:bookmarkEnd w:id="495"/>
      <w:bookmarkEnd w:id="496"/>
      <w:bookmarkEnd w:id="497"/>
      <w:bookmarkEnd w:id="498"/>
      <w:r w:rsidR="00E52146">
        <w:t>ATTACHMENTS</w:t>
      </w:r>
      <w:bookmarkEnd w:id="499"/>
      <w:r w:rsidR="00FE7C11" w:rsidRPr="008638EA">
        <w:t xml:space="preserve"> </w:t>
      </w:r>
    </w:p>
    <w:p w14:paraId="089BA3E0" w14:textId="77777777" w:rsidR="00052CE0" w:rsidRPr="008638EA" w:rsidRDefault="00052CE0" w:rsidP="00052CE0">
      <w:pPr>
        <w:rPr>
          <w:lang w:val="en-AU"/>
        </w:rPr>
      </w:pPr>
    </w:p>
    <w:p w14:paraId="55EA89F0" w14:textId="77777777" w:rsidR="00052CE0" w:rsidRPr="008638EA" w:rsidRDefault="00052CE0" w:rsidP="00052CE0">
      <w:pPr>
        <w:outlineLvl w:val="0"/>
        <w:rPr>
          <w:lang w:val="en-AU"/>
        </w:rPr>
      </w:pPr>
    </w:p>
    <w:p w14:paraId="51A738DD" w14:textId="55B97159" w:rsidR="00F023EE" w:rsidRDefault="00F023EE" w:rsidP="0047702B">
      <w:pPr>
        <w:numPr>
          <w:ilvl w:val="0"/>
          <w:numId w:val="16"/>
        </w:numPr>
        <w:spacing w:before="120" w:after="120"/>
        <w:ind w:hanging="720"/>
        <w:rPr>
          <w:lang w:val="en-AU"/>
        </w:rPr>
      </w:pPr>
      <w:r>
        <w:rPr>
          <w:lang w:val="en-AU"/>
        </w:rPr>
        <w:t>Municipal Emergency Management Plan - Maroondah</w:t>
      </w:r>
      <w:r w:rsidR="00E74D26">
        <w:rPr>
          <w:lang w:val="en-AU"/>
        </w:rPr>
        <w:t xml:space="preserve"> </w:t>
      </w:r>
      <w:r w:rsidR="00755FBD">
        <w:rPr>
          <w:lang w:val="en-AU"/>
        </w:rPr>
        <w:t xml:space="preserve">City </w:t>
      </w:r>
      <w:r w:rsidR="00E74D26">
        <w:rPr>
          <w:lang w:val="en-AU"/>
        </w:rPr>
        <w:t>Council</w:t>
      </w:r>
      <w:r>
        <w:rPr>
          <w:lang w:val="en-AU"/>
        </w:rPr>
        <w:t xml:space="preserve"> </w:t>
      </w:r>
      <w:hyperlink r:id="rId29" w:history="1">
        <w:r>
          <w:rPr>
            <w:rStyle w:val="Hyperlink"/>
            <w:lang w:val="en-AU"/>
          </w:rPr>
          <w:t>w</w:t>
        </w:r>
        <w:r w:rsidRPr="00F023EE">
          <w:rPr>
            <w:rStyle w:val="Hyperlink"/>
            <w:lang w:val="en-AU"/>
          </w:rPr>
          <w:t>ebsite</w:t>
        </w:r>
      </w:hyperlink>
    </w:p>
    <w:p w14:paraId="21BA938E" w14:textId="3AE379A9" w:rsidR="0047702B" w:rsidRPr="008638EA" w:rsidRDefault="00052CE0" w:rsidP="0047702B">
      <w:pPr>
        <w:numPr>
          <w:ilvl w:val="0"/>
          <w:numId w:val="16"/>
        </w:numPr>
        <w:spacing w:before="120" w:after="120"/>
        <w:ind w:hanging="720"/>
        <w:rPr>
          <w:lang w:val="en-AU"/>
        </w:rPr>
      </w:pPr>
      <w:r w:rsidRPr="008638EA">
        <w:rPr>
          <w:lang w:val="en-AU"/>
        </w:rPr>
        <w:t>Victorian Fire Risk Register</w:t>
      </w:r>
      <w:r w:rsidR="000B3267" w:rsidRPr="008638EA">
        <w:rPr>
          <w:lang w:val="en-AU"/>
        </w:rPr>
        <w:br/>
        <w:t>-</w:t>
      </w:r>
      <w:r w:rsidR="000B3267" w:rsidRPr="008638EA">
        <w:rPr>
          <w:lang w:val="en-AU"/>
        </w:rPr>
        <w:tab/>
      </w:r>
      <w:r w:rsidR="00AA3343">
        <w:rPr>
          <w:lang w:val="en-AU"/>
        </w:rPr>
        <w:t>Information available via</w:t>
      </w:r>
      <w:r w:rsidR="00755FBD">
        <w:rPr>
          <w:lang w:val="en-AU"/>
        </w:rPr>
        <w:t xml:space="preserve"> VFRR </w:t>
      </w:r>
      <w:hyperlink r:id="rId30" w:history="1">
        <w:r w:rsidR="00755FBD" w:rsidRPr="00755FBD">
          <w:rPr>
            <w:rStyle w:val="Hyperlink"/>
            <w:lang w:val="en-AU"/>
          </w:rPr>
          <w:t>website</w:t>
        </w:r>
      </w:hyperlink>
      <w:r w:rsidR="00755FBD">
        <w:rPr>
          <w:lang w:val="en-AU"/>
        </w:rPr>
        <w:t xml:space="preserve"> </w:t>
      </w:r>
    </w:p>
    <w:p w14:paraId="0DBB807C" w14:textId="77DB573A" w:rsidR="00FA6D6B" w:rsidRDefault="00FA6D6B" w:rsidP="00F36956">
      <w:pPr>
        <w:numPr>
          <w:ilvl w:val="0"/>
          <w:numId w:val="16"/>
        </w:numPr>
        <w:spacing w:before="120" w:after="120"/>
        <w:rPr>
          <w:lang w:val="en-AU"/>
        </w:rPr>
      </w:pPr>
      <w:r w:rsidRPr="00AA3343">
        <w:rPr>
          <w:lang w:val="en-AU"/>
        </w:rPr>
        <w:t xml:space="preserve">MEMP </w:t>
      </w:r>
      <w:r w:rsidR="00E52146">
        <w:rPr>
          <w:lang w:val="en-AU"/>
        </w:rPr>
        <w:t xml:space="preserve">CERA </w:t>
      </w:r>
      <w:r w:rsidRPr="00AA3343">
        <w:rPr>
          <w:lang w:val="en-AU"/>
        </w:rPr>
        <w:t>Risk Matrix</w:t>
      </w:r>
      <w:r w:rsidR="001F7631">
        <w:rPr>
          <w:lang w:val="en-AU"/>
        </w:rPr>
        <w:t xml:space="preserve"> </w:t>
      </w:r>
      <w:r w:rsidR="00277191">
        <w:rPr>
          <w:lang w:val="en-AU"/>
        </w:rPr>
        <w:br/>
        <w:t>-</w:t>
      </w:r>
      <w:r w:rsidR="00277191">
        <w:rPr>
          <w:lang w:val="en-AU"/>
        </w:rPr>
        <w:tab/>
      </w:r>
      <w:r w:rsidR="00CF227C">
        <w:rPr>
          <w:lang w:val="en-AU"/>
        </w:rPr>
        <w:t xml:space="preserve">Information via the SES </w:t>
      </w:r>
      <w:r w:rsidR="00E74D26">
        <w:rPr>
          <w:lang w:val="en-AU"/>
        </w:rPr>
        <w:t>CERA</w:t>
      </w:r>
      <w:r w:rsidR="00CF227C">
        <w:rPr>
          <w:lang w:val="en-AU"/>
        </w:rPr>
        <w:t xml:space="preserve"> </w:t>
      </w:r>
      <w:hyperlink r:id="rId31" w:history="1">
        <w:r w:rsidR="00CF227C" w:rsidRPr="00CF227C">
          <w:rPr>
            <w:rStyle w:val="Hyperlink"/>
            <w:lang w:val="en-AU"/>
          </w:rPr>
          <w:t>website</w:t>
        </w:r>
      </w:hyperlink>
      <w:r w:rsidR="00E74D26">
        <w:rPr>
          <w:rStyle w:val="Hyperlink"/>
          <w:lang w:val="en-AU"/>
        </w:rPr>
        <w:t xml:space="preserve"> </w:t>
      </w:r>
    </w:p>
    <w:p w14:paraId="6D3CDCFA" w14:textId="2251D3FD" w:rsidR="00AA3343" w:rsidRDefault="00052CE0" w:rsidP="00327DD2">
      <w:pPr>
        <w:numPr>
          <w:ilvl w:val="0"/>
          <w:numId w:val="16"/>
        </w:numPr>
        <w:spacing w:before="120" w:after="120"/>
        <w:ind w:hanging="720"/>
        <w:rPr>
          <w:lang w:val="en-AU"/>
        </w:rPr>
      </w:pPr>
      <w:r w:rsidRPr="00AA3343">
        <w:rPr>
          <w:rFonts w:cs="Arial"/>
          <w:color w:val="000000"/>
          <w:szCs w:val="22"/>
          <w:lang w:val="en-AU" w:eastAsia="en-US"/>
        </w:rPr>
        <w:t xml:space="preserve">Maroondah Electric Line </w:t>
      </w:r>
      <w:r w:rsidR="00AB3B47">
        <w:rPr>
          <w:rFonts w:cs="Arial"/>
          <w:color w:val="000000"/>
          <w:szCs w:val="22"/>
          <w:lang w:val="en-AU" w:eastAsia="en-US"/>
        </w:rPr>
        <w:t xml:space="preserve">Clearance </w:t>
      </w:r>
      <w:r w:rsidRPr="00AA3343">
        <w:rPr>
          <w:rFonts w:cs="Arial"/>
          <w:color w:val="000000"/>
          <w:szCs w:val="22"/>
          <w:lang w:val="en-AU" w:eastAsia="en-US"/>
        </w:rPr>
        <w:t>Plan</w:t>
      </w:r>
      <w:r w:rsidRPr="008638EA">
        <w:rPr>
          <w:rFonts w:cs="Arial"/>
          <w:color w:val="000000"/>
          <w:szCs w:val="22"/>
          <w:lang w:val="en-AU" w:eastAsia="en-US"/>
        </w:rPr>
        <w:t xml:space="preserve"> </w:t>
      </w:r>
      <w:r w:rsidR="00AA3343" w:rsidRPr="00327DD2">
        <w:rPr>
          <w:lang w:val="en-AU"/>
        </w:rPr>
        <w:br/>
        <w:t xml:space="preserve">- </w:t>
      </w:r>
      <w:r w:rsidR="00AA3343" w:rsidRPr="00327DD2">
        <w:rPr>
          <w:lang w:val="en-AU"/>
        </w:rPr>
        <w:tab/>
      </w:r>
      <w:r w:rsidR="00755FBD">
        <w:rPr>
          <w:lang w:val="en-AU"/>
        </w:rPr>
        <w:t xml:space="preserve">Available on </w:t>
      </w:r>
      <w:r w:rsidR="00CF227C">
        <w:rPr>
          <w:lang w:val="en-AU"/>
        </w:rPr>
        <w:t>Maroondah</w:t>
      </w:r>
      <w:r w:rsidR="00755FBD">
        <w:rPr>
          <w:lang w:val="en-AU"/>
        </w:rPr>
        <w:t xml:space="preserve"> City Council</w:t>
      </w:r>
      <w:r w:rsidR="00CF227C">
        <w:rPr>
          <w:lang w:val="en-AU"/>
        </w:rPr>
        <w:t xml:space="preserve"> </w:t>
      </w:r>
      <w:hyperlink r:id="rId32" w:history="1">
        <w:r w:rsidR="00CF227C" w:rsidRPr="00AB3B47">
          <w:rPr>
            <w:rStyle w:val="Hyperlink"/>
            <w:lang w:val="en-AU"/>
          </w:rPr>
          <w:t>website</w:t>
        </w:r>
      </w:hyperlink>
      <w:r w:rsidR="00CF227C">
        <w:rPr>
          <w:lang w:val="en-AU"/>
        </w:rPr>
        <w:t xml:space="preserve"> </w:t>
      </w:r>
    </w:p>
    <w:p w14:paraId="07DC3D72" w14:textId="0ECDE592" w:rsidR="00E503A8" w:rsidRPr="001351CD" w:rsidRDefault="001351CD" w:rsidP="001351CD">
      <w:pPr>
        <w:numPr>
          <w:ilvl w:val="0"/>
          <w:numId w:val="16"/>
        </w:numPr>
        <w:spacing w:before="120" w:after="120"/>
        <w:ind w:hanging="720"/>
        <w:rPr>
          <w:lang w:val="en-AU"/>
        </w:rPr>
      </w:pPr>
      <w:r w:rsidRPr="00906C2B">
        <w:rPr>
          <w:rFonts w:cs="Arial"/>
          <w:color w:val="000000"/>
          <w:szCs w:val="22"/>
          <w:lang w:val="en-AU" w:eastAsia="en-US"/>
        </w:rPr>
        <w:t xml:space="preserve">CFA - </w:t>
      </w:r>
      <w:hyperlink r:id="rId33" w:history="1">
        <w:r w:rsidRPr="00906C2B">
          <w:rPr>
            <w:rStyle w:val="Hyperlink"/>
            <w:rFonts w:cs="Arial"/>
            <w:szCs w:val="22"/>
            <w:lang w:val="en-AU" w:eastAsia="en-US"/>
          </w:rPr>
          <w:t>Community Information Guide</w:t>
        </w:r>
      </w:hyperlink>
      <w:r>
        <w:rPr>
          <w:rFonts w:cs="Arial"/>
          <w:color w:val="000000"/>
          <w:szCs w:val="22"/>
          <w:lang w:val="en-AU" w:eastAsia="en-US"/>
        </w:rPr>
        <w:t xml:space="preserve"> on the </w:t>
      </w:r>
      <w:hyperlink r:id="rId34" w:history="1">
        <w:r w:rsidRPr="00906C2B">
          <w:rPr>
            <w:rStyle w:val="Hyperlink"/>
            <w:rFonts w:cs="Arial"/>
            <w:szCs w:val="22"/>
            <w:lang w:val="en-AU" w:eastAsia="en-US"/>
          </w:rPr>
          <w:t>CFA Website</w:t>
        </w:r>
      </w:hyperlink>
    </w:p>
    <w:sectPr w:rsidR="00E503A8" w:rsidRPr="001351CD" w:rsidSect="005668E4">
      <w:endnotePr>
        <w:numFmt w:val="decimal"/>
      </w:endnotePr>
      <w:pgSz w:w="11907" w:h="16840" w:code="9"/>
      <w:pgMar w:top="709" w:right="851" w:bottom="1440" w:left="851" w:header="658" w:footer="289" w:gutter="0"/>
      <w:paperSrc w:first="258" w:other="258"/>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80120" w14:textId="77777777" w:rsidR="00307EB0" w:rsidRDefault="00307EB0">
      <w:r>
        <w:separator/>
      </w:r>
    </w:p>
  </w:endnote>
  <w:endnote w:type="continuationSeparator" w:id="0">
    <w:p w14:paraId="56D9F017" w14:textId="77777777" w:rsidR="00307EB0" w:rsidRDefault="00307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School">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69BF" w14:textId="4C02786E" w:rsidR="005E1939" w:rsidRPr="00973E11" w:rsidRDefault="005E1939" w:rsidP="00DC7F23">
    <w:pPr>
      <w:tabs>
        <w:tab w:val="center" w:pos="5812"/>
        <w:tab w:val="right" w:pos="8306"/>
      </w:tabs>
      <w:rPr>
        <w:color w:val="002060"/>
        <w:sz w:val="20"/>
        <w:lang w:eastAsia="x-none"/>
      </w:rPr>
    </w:pPr>
    <w:r w:rsidRPr="00973E11">
      <w:rPr>
        <w:color w:val="002060"/>
        <w:sz w:val="20"/>
        <w:lang w:eastAsia="x-none"/>
      </w:rPr>
      <w:t>Maroondah Municipal Fire Management</w:t>
    </w:r>
    <w:r w:rsidR="00850728">
      <w:rPr>
        <w:color w:val="002060"/>
        <w:sz w:val="20"/>
        <w:lang w:eastAsia="x-none"/>
      </w:rPr>
      <w:t xml:space="preserve"> Sub</w:t>
    </w:r>
    <w:r w:rsidRPr="00973E11">
      <w:rPr>
        <w:color w:val="002060"/>
        <w:sz w:val="20"/>
        <w:lang w:eastAsia="x-none"/>
      </w:rPr>
      <w:t xml:space="preserve"> Plan</w:t>
    </w:r>
    <w:r w:rsidR="00F2056A">
      <w:rPr>
        <w:color w:val="002060"/>
        <w:sz w:val="20"/>
        <w:lang w:eastAsia="x-none"/>
      </w:rPr>
      <w:t xml:space="preserve"> 2023-2026</w:t>
    </w:r>
    <w:r w:rsidRPr="00973E11">
      <w:rPr>
        <w:color w:val="002060"/>
        <w:sz w:val="20"/>
        <w:lang w:eastAsia="x-none"/>
      </w:rPr>
      <w:t xml:space="preserve"> </w:t>
    </w:r>
    <w:r w:rsidR="0027767F">
      <w:rPr>
        <w:color w:val="002060"/>
        <w:sz w:val="20"/>
        <w:lang w:eastAsia="x-none"/>
      </w:rPr>
      <w:tab/>
    </w:r>
    <w:r w:rsidR="0027767F">
      <w:rPr>
        <w:color w:val="002060"/>
        <w:sz w:val="20"/>
        <w:lang w:eastAsia="x-none"/>
      </w:rPr>
      <w:tab/>
    </w:r>
    <w:r w:rsidR="0027767F" w:rsidRPr="00973E11">
      <w:rPr>
        <w:color w:val="002060"/>
        <w:sz w:val="20"/>
        <w:lang w:eastAsia="x-none"/>
      </w:rPr>
      <w:t xml:space="preserve">Page </w:t>
    </w:r>
    <w:r w:rsidR="0027767F" w:rsidRPr="00973E11">
      <w:rPr>
        <w:color w:val="002060"/>
        <w:sz w:val="20"/>
        <w:lang w:eastAsia="x-none"/>
      </w:rPr>
      <w:fldChar w:fldCharType="begin"/>
    </w:r>
    <w:r w:rsidR="0027767F" w:rsidRPr="00973E11">
      <w:rPr>
        <w:color w:val="002060"/>
        <w:sz w:val="20"/>
        <w:lang w:eastAsia="x-none"/>
      </w:rPr>
      <w:instrText xml:space="preserve"> PAGE   \* MERGEFORMAT </w:instrText>
    </w:r>
    <w:r w:rsidR="0027767F" w:rsidRPr="00973E11">
      <w:rPr>
        <w:color w:val="002060"/>
        <w:sz w:val="20"/>
        <w:lang w:eastAsia="x-none"/>
      </w:rPr>
      <w:fldChar w:fldCharType="separate"/>
    </w:r>
    <w:r w:rsidR="0027767F">
      <w:rPr>
        <w:color w:val="002060"/>
        <w:sz w:val="20"/>
        <w:lang w:eastAsia="x-none"/>
      </w:rPr>
      <w:t>7</w:t>
    </w:r>
    <w:r w:rsidR="0027767F" w:rsidRPr="00973E11">
      <w:rPr>
        <w:color w:val="002060"/>
        <w:sz w:val="20"/>
        <w:lang w:eastAsia="x-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26D9" w14:textId="77777777" w:rsidR="005E1939" w:rsidRDefault="005E1939" w:rsidP="00D40E7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3570C" w14:textId="77777777" w:rsidR="00307EB0" w:rsidRDefault="00307EB0">
      <w:r>
        <w:separator/>
      </w:r>
    </w:p>
  </w:footnote>
  <w:footnote w:type="continuationSeparator" w:id="0">
    <w:p w14:paraId="4F6EEBF5" w14:textId="77777777" w:rsidR="00307EB0" w:rsidRDefault="00307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EDA92" w14:textId="3AE31375" w:rsidR="005E1939" w:rsidRDefault="005E19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6EBC" w14:textId="346E4EBD" w:rsidR="005E1939" w:rsidRDefault="005E19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0107" w14:textId="2247E32E" w:rsidR="005E1939" w:rsidRDefault="005E19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A5A6F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5E3B0E"/>
    <w:multiLevelType w:val="hybridMultilevel"/>
    <w:tmpl w:val="B4A6C45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0D9E18BC"/>
    <w:multiLevelType w:val="hybridMultilevel"/>
    <w:tmpl w:val="38962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555AA4"/>
    <w:multiLevelType w:val="multilevel"/>
    <w:tmpl w:val="3ED25B78"/>
    <w:lvl w:ilvl="0">
      <w:start w:val="1"/>
      <w:numFmt w:val="decimal"/>
      <w:pStyle w:val="Heading2-custom"/>
      <w:lvlText w:val="%1"/>
      <w:lvlJc w:val="left"/>
      <w:pPr>
        <w:tabs>
          <w:tab w:val="num" w:pos="720"/>
        </w:tabs>
        <w:ind w:left="720" w:hanging="720"/>
      </w:pPr>
      <w:rPr>
        <w:rFonts w:ascii="Arial" w:hAnsi="Arial" w:hint="default"/>
        <w:b/>
        <w:i w:val="0"/>
        <w:caps w:val="0"/>
        <w:strike w:val="0"/>
        <w:dstrike w:val="0"/>
        <w:vanish w:val="0"/>
        <w:color w:val="00949D"/>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StyleHeading2Heading2-VFRRMFMP2NotItalicCustomColorRG"/>
      <w:lvlText w:val="%1.%2"/>
      <w:lvlJc w:val="left"/>
      <w:pPr>
        <w:tabs>
          <w:tab w:val="num" w:pos="900"/>
        </w:tabs>
        <w:ind w:left="900" w:hanging="720"/>
      </w:pPr>
      <w:rPr>
        <w:rFonts w:ascii="Arial" w:hAnsi="Arial" w:hint="default"/>
        <w:b/>
        <w:i w:val="0"/>
        <w:color w:val="00949D"/>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1E06BBD"/>
    <w:multiLevelType w:val="hybridMultilevel"/>
    <w:tmpl w:val="23165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143FDA"/>
    <w:multiLevelType w:val="hybridMultilevel"/>
    <w:tmpl w:val="B1ACB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5F0B18"/>
    <w:multiLevelType w:val="hybridMultilevel"/>
    <w:tmpl w:val="95FC8D02"/>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63C2310"/>
    <w:multiLevelType w:val="hybridMultilevel"/>
    <w:tmpl w:val="B3843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C9242C"/>
    <w:multiLevelType w:val="hybridMultilevel"/>
    <w:tmpl w:val="C768938C"/>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15:restartNumberingAfterBreak="0">
    <w:nsid w:val="1E835044"/>
    <w:multiLevelType w:val="hybridMultilevel"/>
    <w:tmpl w:val="D70C7CE0"/>
    <w:lvl w:ilvl="0" w:tplc="3DCC225A">
      <w:start w:val="1"/>
      <w:numFmt w:val="bullet"/>
      <w:pStyle w:val="BulletLis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EC64786"/>
    <w:multiLevelType w:val="hybridMultilevel"/>
    <w:tmpl w:val="644EA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5115A5"/>
    <w:multiLevelType w:val="hybridMultilevel"/>
    <w:tmpl w:val="40BA8FF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C71607"/>
    <w:multiLevelType w:val="hybridMultilevel"/>
    <w:tmpl w:val="921018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9530621"/>
    <w:multiLevelType w:val="hybridMultilevel"/>
    <w:tmpl w:val="E926D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A338E1"/>
    <w:multiLevelType w:val="singleLevel"/>
    <w:tmpl w:val="B88A2A6A"/>
    <w:lvl w:ilvl="0">
      <w:start w:val="3"/>
      <w:numFmt w:val="decimal"/>
      <w:pStyle w:val="StyleStyleHeading2Heading2-VFRRMFMP2NotItalicCustomColor"/>
      <w:lvlText w:val="3.%1 "/>
      <w:legacy w:legacy="1" w:legacySpace="0" w:legacyIndent="283"/>
      <w:lvlJc w:val="left"/>
      <w:pPr>
        <w:ind w:left="1003" w:hanging="283"/>
      </w:pPr>
      <w:rPr>
        <w:rFonts w:ascii="Arial" w:hAnsi="Arial" w:cs="Arial" w:hint="default"/>
        <w:b w:val="0"/>
        <w:i w:val="0"/>
        <w:sz w:val="22"/>
      </w:rPr>
    </w:lvl>
  </w:abstractNum>
  <w:abstractNum w:abstractNumId="15" w15:restartNumberingAfterBreak="0">
    <w:nsid w:val="2C9F18A9"/>
    <w:multiLevelType w:val="hybridMultilevel"/>
    <w:tmpl w:val="93187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5D7399"/>
    <w:multiLevelType w:val="hybridMultilevel"/>
    <w:tmpl w:val="1ED2B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8E3219"/>
    <w:multiLevelType w:val="hybridMultilevel"/>
    <w:tmpl w:val="8334E1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6E35FB5"/>
    <w:multiLevelType w:val="hybridMultilevel"/>
    <w:tmpl w:val="E68E8DB8"/>
    <w:lvl w:ilvl="0" w:tplc="0C090001">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8181"/>
        </w:tabs>
        <w:ind w:left="8181" w:hanging="360"/>
      </w:pPr>
      <w:rPr>
        <w:rFonts w:ascii="Courier New" w:hAnsi="Courier New" w:cs="Courier New" w:hint="default"/>
      </w:rPr>
    </w:lvl>
    <w:lvl w:ilvl="2" w:tplc="0C090005" w:tentative="1">
      <w:start w:val="1"/>
      <w:numFmt w:val="bullet"/>
      <w:lvlText w:val=""/>
      <w:lvlJc w:val="left"/>
      <w:pPr>
        <w:tabs>
          <w:tab w:val="num" w:pos="8901"/>
        </w:tabs>
        <w:ind w:left="8901" w:hanging="360"/>
      </w:pPr>
      <w:rPr>
        <w:rFonts w:ascii="Wingdings" w:hAnsi="Wingdings" w:hint="default"/>
      </w:rPr>
    </w:lvl>
    <w:lvl w:ilvl="3" w:tplc="0C090001" w:tentative="1">
      <w:start w:val="1"/>
      <w:numFmt w:val="bullet"/>
      <w:lvlText w:val=""/>
      <w:lvlJc w:val="left"/>
      <w:pPr>
        <w:tabs>
          <w:tab w:val="num" w:pos="9621"/>
        </w:tabs>
        <w:ind w:left="9621" w:hanging="360"/>
      </w:pPr>
      <w:rPr>
        <w:rFonts w:ascii="Symbol" w:hAnsi="Symbol" w:hint="default"/>
      </w:rPr>
    </w:lvl>
    <w:lvl w:ilvl="4" w:tplc="0C090003" w:tentative="1">
      <w:start w:val="1"/>
      <w:numFmt w:val="bullet"/>
      <w:lvlText w:val="o"/>
      <w:lvlJc w:val="left"/>
      <w:pPr>
        <w:tabs>
          <w:tab w:val="num" w:pos="10341"/>
        </w:tabs>
        <w:ind w:left="10341" w:hanging="360"/>
      </w:pPr>
      <w:rPr>
        <w:rFonts w:ascii="Courier New" w:hAnsi="Courier New" w:cs="Courier New" w:hint="default"/>
      </w:rPr>
    </w:lvl>
    <w:lvl w:ilvl="5" w:tplc="0C090005" w:tentative="1">
      <w:start w:val="1"/>
      <w:numFmt w:val="bullet"/>
      <w:lvlText w:val=""/>
      <w:lvlJc w:val="left"/>
      <w:pPr>
        <w:tabs>
          <w:tab w:val="num" w:pos="11061"/>
        </w:tabs>
        <w:ind w:left="11061" w:hanging="360"/>
      </w:pPr>
      <w:rPr>
        <w:rFonts w:ascii="Wingdings" w:hAnsi="Wingdings" w:hint="default"/>
      </w:rPr>
    </w:lvl>
    <w:lvl w:ilvl="6" w:tplc="0C090001" w:tentative="1">
      <w:start w:val="1"/>
      <w:numFmt w:val="bullet"/>
      <w:lvlText w:val=""/>
      <w:lvlJc w:val="left"/>
      <w:pPr>
        <w:tabs>
          <w:tab w:val="num" w:pos="11781"/>
        </w:tabs>
        <w:ind w:left="11781" w:hanging="360"/>
      </w:pPr>
      <w:rPr>
        <w:rFonts w:ascii="Symbol" w:hAnsi="Symbol" w:hint="default"/>
      </w:rPr>
    </w:lvl>
    <w:lvl w:ilvl="7" w:tplc="0C090003" w:tentative="1">
      <w:start w:val="1"/>
      <w:numFmt w:val="bullet"/>
      <w:lvlText w:val="o"/>
      <w:lvlJc w:val="left"/>
      <w:pPr>
        <w:tabs>
          <w:tab w:val="num" w:pos="12501"/>
        </w:tabs>
        <w:ind w:left="12501" w:hanging="360"/>
      </w:pPr>
      <w:rPr>
        <w:rFonts w:ascii="Courier New" w:hAnsi="Courier New" w:cs="Courier New" w:hint="default"/>
      </w:rPr>
    </w:lvl>
    <w:lvl w:ilvl="8" w:tplc="0C090005" w:tentative="1">
      <w:start w:val="1"/>
      <w:numFmt w:val="bullet"/>
      <w:lvlText w:val=""/>
      <w:lvlJc w:val="left"/>
      <w:pPr>
        <w:tabs>
          <w:tab w:val="num" w:pos="13221"/>
        </w:tabs>
        <w:ind w:left="13221" w:hanging="360"/>
      </w:pPr>
      <w:rPr>
        <w:rFonts w:ascii="Wingdings" w:hAnsi="Wingdings" w:hint="default"/>
      </w:rPr>
    </w:lvl>
  </w:abstractNum>
  <w:abstractNum w:abstractNumId="19" w15:restartNumberingAfterBreak="0">
    <w:nsid w:val="36F92CD6"/>
    <w:multiLevelType w:val="hybridMultilevel"/>
    <w:tmpl w:val="842881D0"/>
    <w:lvl w:ilvl="0" w:tplc="C6FEA1C6">
      <w:start w:val="1"/>
      <w:numFmt w:val="bullet"/>
      <w:pStyle w:val="BodyText-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8181"/>
        </w:tabs>
        <w:ind w:left="8181" w:hanging="360"/>
      </w:pPr>
      <w:rPr>
        <w:rFonts w:ascii="Courier New" w:hAnsi="Courier New" w:cs="Courier New" w:hint="default"/>
      </w:rPr>
    </w:lvl>
    <w:lvl w:ilvl="2" w:tplc="0C090005" w:tentative="1">
      <w:start w:val="1"/>
      <w:numFmt w:val="bullet"/>
      <w:lvlText w:val=""/>
      <w:lvlJc w:val="left"/>
      <w:pPr>
        <w:tabs>
          <w:tab w:val="num" w:pos="8901"/>
        </w:tabs>
        <w:ind w:left="8901" w:hanging="360"/>
      </w:pPr>
      <w:rPr>
        <w:rFonts w:ascii="Wingdings" w:hAnsi="Wingdings" w:hint="default"/>
      </w:rPr>
    </w:lvl>
    <w:lvl w:ilvl="3" w:tplc="0C090001" w:tentative="1">
      <w:start w:val="1"/>
      <w:numFmt w:val="bullet"/>
      <w:lvlText w:val=""/>
      <w:lvlJc w:val="left"/>
      <w:pPr>
        <w:tabs>
          <w:tab w:val="num" w:pos="9621"/>
        </w:tabs>
        <w:ind w:left="9621" w:hanging="360"/>
      </w:pPr>
      <w:rPr>
        <w:rFonts w:ascii="Symbol" w:hAnsi="Symbol" w:hint="default"/>
      </w:rPr>
    </w:lvl>
    <w:lvl w:ilvl="4" w:tplc="0C090003" w:tentative="1">
      <w:start w:val="1"/>
      <w:numFmt w:val="bullet"/>
      <w:lvlText w:val="o"/>
      <w:lvlJc w:val="left"/>
      <w:pPr>
        <w:tabs>
          <w:tab w:val="num" w:pos="10341"/>
        </w:tabs>
        <w:ind w:left="10341" w:hanging="360"/>
      </w:pPr>
      <w:rPr>
        <w:rFonts w:ascii="Courier New" w:hAnsi="Courier New" w:cs="Courier New" w:hint="default"/>
      </w:rPr>
    </w:lvl>
    <w:lvl w:ilvl="5" w:tplc="0C090005" w:tentative="1">
      <w:start w:val="1"/>
      <w:numFmt w:val="bullet"/>
      <w:lvlText w:val=""/>
      <w:lvlJc w:val="left"/>
      <w:pPr>
        <w:tabs>
          <w:tab w:val="num" w:pos="11061"/>
        </w:tabs>
        <w:ind w:left="11061" w:hanging="360"/>
      </w:pPr>
      <w:rPr>
        <w:rFonts w:ascii="Wingdings" w:hAnsi="Wingdings" w:hint="default"/>
      </w:rPr>
    </w:lvl>
    <w:lvl w:ilvl="6" w:tplc="0C090001" w:tentative="1">
      <w:start w:val="1"/>
      <w:numFmt w:val="bullet"/>
      <w:lvlText w:val=""/>
      <w:lvlJc w:val="left"/>
      <w:pPr>
        <w:tabs>
          <w:tab w:val="num" w:pos="11781"/>
        </w:tabs>
        <w:ind w:left="11781" w:hanging="360"/>
      </w:pPr>
      <w:rPr>
        <w:rFonts w:ascii="Symbol" w:hAnsi="Symbol" w:hint="default"/>
      </w:rPr>
    </w:lvl>
    <w:lvl w:ilvl="7" w:tplc="0C090003" w:tentative="1">
      <w:start w:val="1"/>
      <w:numFmt w:val="bullet"/>
      <w:lvlText w:val="o"/>
      <w:lvlJc w:val="left"/>
      <w:pPr>
        <w:tabs>
          <w:tab w:val="num" w:pos="12501"/>
        </w:tabs>
        <w:ind w:left="12501" w:hanging="360"/>
      </w:pPr>
      <w:rPr>
        <w:rFonts w:ascii="Courier New" w:hAnsi="Courier New" w:cs="Courier New" w:hint="default"/>
      </w:rPr>
    </w:lvl>
    <w:lvl w:ilvl="8" w:tplc="0C090005" w:tentative="1">
      <w:start w:val="1"/>
      <w:numFmt w:val="bullet"/>
      <w:lvlText w:val=""/>
      <w:lvlJc w:val="left"/>
      <w:pPr>
        <w:tabs>
          <w:tab w:val="num" w:pos="13221"/>
        </w:tabs>
        <w:ind w:left="13221" w:hanging="360"/>
      </w:pPr>
      <w:rPr>
        <w:rFonts w:ascii="Wingdings" w:hAnsi="Wingdings" w:hint="default"/>
      </w:rPr>
    </w:lvl>
  </w:abstractNum>
  <w:abstractNum w:abstractNumId="20" w15:restartNumberingAfterBreak="0">
    <w:nsid w:val="3F253F07"/>
    <w:multiLevelType w:val="hybridMultilevel"/>
    <w:tmpl w:val="5FAC9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0F470B"/>
    <w:multiLevelType w:val="hybridMultilevel"/>
    <w:tmpl w:val="819A83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7BE1127"/>
    <w:multiLevelType w:val="hybridMultilevel"/>
    <w:tmpl w:val="78C8F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3B4E85"/>
    <w:multiLevelType w:val="hybridMultilevel"/>
    <w:tmpl w:val="E3B0781C"/>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C9232F"/>
    <w:multiLevelType w:val="hybridMultilevel"/>
    <w:tmpl w:val="7570A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F007E6"/>
    <w:multiLevelType w:val="hybridMultilevel"/>
    <w:tmpl w:val="81EA6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1847C9"/>
    <w:multiLevelType w:val="hybridMultilevel"/>
    <w:tmpl w:val="8F3694DA"/>
    <w:lvl w:ilvl="0" w:tplc="6BBEC32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01C03EC"/>
    <w:multiLevelType w:val="hybridMultilevel"/>
    <w:tmpl w:val="4B4AC1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2AC590B"/>
    <w:multiLevelType w:val="hybridMultilevel"/>
    <w:tmpl w:val="94643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0A22A2"/>
    <w:multiLevelType w:val="hybridMultilevel"/>
    <w:tmpl w:val="9AA2D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FD2BFE"/>
    <w:multiLevelType w:val="hybridMultilevel"/>
    <w:tmpl w:val="EBFA8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2916AE"/>
    <w:multiLevelType w:val="hybridMultilevel"/>
    <w:tmpl w:val="80D27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AA3E31"/>
    <w:multiLevelType w:val="hybridMultilevel"/>
    <w:tmpl w:val="23749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441D50"/>
    <w:multiLevelType w:val="hybridMultilevel"/>
    <w:tmpl w:val="7232863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4" w15:restartNumberingAfterBreak="0">
    <w:nsid w:val="698B366F"/>
    <w:multiLevelType w:val="hybridMultilevel"/>
    <w:tmpl w:val="044E7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934FB1"/>
    <w:multiLevelType w:val="hybridMultilevel"/>
    <w:tmpl w:val="05D2B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310315"/>
    <w:multiLevelType w:val="hybridMultilevel"/>
    <w:tmpl w:val="C9123F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90068122">
    <w:abstractNumId w:val="14"/>
  </w:num>
  <w:num w:numId="2" w16cid:durableId="1197698580">
    <w:abstractNumId w:val="28"/>
  </w:num>
  <w:num w:numId="3" w16cid:durableId="839271672">
    <w:abstractNumId w:val="7"/>
  </w:num>
  <w:num w:numId="4" w16cid:durableId="820343415">
    <w:abstractNumId w:val="19"/>
  </w:num>
  <w:num w:numId="5" w16cid:durableId="1087995529">
    <w:abstractNumId w:val="36"/>
  </w:num>
  <w:num w:numId="6" w16cid:durableId="1961371622">
    <w:abstractNumId w:val="18"/>
  </w:num>
  <w:num w:numId="7" w16cid:durableId="1734155150">
    <w:abstractNumId w:val="3"/>
  </w:num>
  <w:num w:numId="8" w16cid:durableId="801843510">
    <w:abstractNumId w:val="4"/>
  </w:num>
  <w:num w:numId="9" w16cid:durableId="1811170682">
    <w:abstractNumId w:val="21"/>
  </w:num>
  <w:num w:numId="10" w16cid:durableId="358968301">
    <w:abstractNumId w:val="34"/>
  </w:num>
  <w:num w:numId="11" w16cid:durableId="51195460">
    <w:abstractNumId w:val="22"/>
  </w:num>
  <w:num w:numId="12" w16cid:durableId="900824400">
    <w:abstractNumId w:val="11"/>
  </w:num>
  <w:num w:numId="13" w16cid:durableId="1180119152">
    <w:abstractNumId w:val="27"/>
  </w:num>
  <w:num w:numId="14" w16cid:durableId="1928998240">
    <w:abstractNumId w:val="25"/>
  </w:num>
  <w:num w:numId="15" w16cid:durableId="683480374">
    <w:abstractNumId w:val="17"/>
  </w:num>
  <w:num w:numId="16" w16cid:durableId="693389167">
    <w:abstractNumId w:val="10"/>
  </w:num>
  <w:num w:numId="17" w16cid:durableId="2052028489">
    <w:abstractNumId w:val="24"/>
  </w:num>
  <w:num w:numId="18" w16cid:durableId="144707995">
    <w:abstractNumId w:val="8"/>
  </w:num>
  <w:num w:numId="19" w16cid:durableId="1151337251">
    <w:abstractNumId w:val="33"/>
  </w:num>
  <w:num w:numId="20" w16cid:durableId="1185175238">
    <w:abstractNumId w:val="32"/>
  </w:num>
  <w:num w:numId="21" w16cid:durableId="1377435796">
    <w:abstractNumId w:val="1"/>
  </w:num>
  <w:num w:numId="22" w16cid:durableId="1686974656">
    <w:abstractNumId w:val="0"/>
  </w:num>
  <w:num w:numId="23" w16cid:durableId="50882979">
    <w:abstractNumId w:val="23"/>
  </w:num>
  <w:num w:numId="24" w16cid:durableId="1945116895">
    <w:abstractNumId w:val="30"/>
  </w:num>
  <w:num w:numId="25" w16cid:durableId="226692981">
    <w:abstractNumId w:val="16"/>
  </w:num>
  <w:num w:numId="26" w16cid:durableId="150023226">
    <w:abstractNumId w:val="20"/>
  </w:num>
  <w:num w:numId="27" w16cid:durableId="563178691">
    <w:abstractNumId w:val="31"/>
  </w:num>
  <w:num w:numId="28" w16cid:durableId="444738608">
    <w:abstractNumId w:val="13"/>
  </w:num>
  <w:num w:numId="29" w16cid:durableId="1234583581">
    <w:abstractNumId w:val="26"/>
  </w:num>
  <w:num w:numId="30" w16cid:durableId="1135684611">
    <w:abstractNumId w:val="15"/>
  </w:num>
  <w:num w:numId="31" w16cid:durableId="468666875">
    <w:abstractNumId w:val="9"/>
  </w:num>
  <w:num w:numId="32" w16cid:durableId="1674991176">
    <w:abstractNumId w:val="6"/>
  </w:num>
  <w:num w:numId="33" w16cid:durableId="190844246">
    <w:abstractNumId w:val="35"/>
  </w:num>
  <w:num w:numId="34" w16cid:durableId="1936476967">
    <w:abstractNumId w:val="5"/>
  </w:num>
  <w:num w:numId="35" w16cid:durableId="852651258">
    <w:abstractNumId w:val="2"/>
  </w:num>
  <w:num w:numId="36" w16cid:durableId="674957263">
    <w:abstractNumId w:val="29"/>
  </w:num>
  <w:num w:numId="37" w16cid:durableId="2005351210">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oNotHyphenateCaps/>
  <w:drawingGridHorizontalSpacing w:val="110"/>
  <w:drawingGridVerticalSpacing w:val="120"/>
  <w:displayHorizontalDrawingGridEvery w:val="2"/>
  <w:displayVerticalDrawingGridEvery w:val="0"/>
  <w:doNotShadeFormData/>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872"/>
    <w:rsid w:val="00005A51"/>
    <w:rsid w:val="00005DC8"/>
    <w:rsid w:val="000101D7"/>
    <w:rsid w:val="00011DA0"/>
    <w:rsid w:val="0001352B"/>
    <w:rsid w:val="00015453"/>
    <w:rsid w:val="00017973"/>
    <w:rsid w:val="000200C5"/>
    <w:rsid w:val="00021621"/>
    <w:rsid w:val="00027C17"/>
    <w:rsid w:val="00033F2F"/>
    <w:rsid w:val="000403B4"/>
    <w:rsid w:val="0004134C"/>
    <w:rsid w:val="000424C6"/>
    <w:rsid w:val="00042729"/>
    <w:rsid w:val="00043723"/>
    <w:rsid w:val="00045D1C"/>
    <w:rsid w:val="00046CFE"/>
    <w:rsid w:val="00051D6E"/>
    <w:rsid w:val="00052CE0"/>
    <w:rsid w:val="00053BF9"/>
    <w:rsid w:val="000558CF"/>
    <w:rsid w:val="00057009"/>
    <w:rsid w:val="000570EE"/>
    <w:rsid w:val="000574FA"/>
    <w:rsid w:val="00061CC0"/>
    <w:rsid w:val="000632F9"/>
    <w:rsid w:val="00064352"/>
    <w:rsid w:val="000647CF"/>
    <w:rsid w:val="0006513C"/>
    <w:rsid w:val="00065376"/>
    <w:rsid w:val="00067C95"/>
    <w:rsid w:val="0007373A"/>
    <w:rsid w:val="00074B8A"/>
    <w:rsid w:val="000754E1"/>
    <w:rsid w:val="00091620"/>
    <w:rsid w:val="000966E1"/>
    <w:rsid w:val="000A028B"/>
    <w:rsid w:val="000A3676"/>
    <w:rsid w:val="000A4E87"/>
    <w:rsid w:val="000A6D9E"/>
    <w:rsid w:val="000A7D6A"/>
    <w:rsid w:val="000B173A"/>
    <w:rsid w:val="000B2DBD"/>
    <w:rsid w:val="000B3267"/>
    <w:rsid w:val="000B3C33"/>
    <w:rsid w:val="000C1705"/>
    <w:rsid w:val="000C1F3D"/>
    <w:rsid w:val="000C2146"/>
    <w:rsid w:val="000D41AB"/>
    <w:rsid w:val="000D6FE8"/>
    <w:rsid w:val="000E13C3"/>
    <w:rsid w:val="000E200A"/>
    <w:rsid w:val="000E35B0"/>
    <w:rsid w:val="000E5C34"/>
    <w:rsid w:val="000E63A4"/>
    <w:rsid w:val="000E7185"/>
    <w:rsid w:val="000E7A23"/>
    <w:rsid w:val="000F0930"/>
    <w:rsid w:val="000F164F"/>
    <w:rsid w:val="000F23D0"/>
    <w:rsid w:val="000F517C"/>
    <w:rsid w:val="0010064F"/>
    <w:rsid w:val="001013B9"/>
    <w:rsid w:val="00101A7B"/>
    <w:rsid w:val="001048E3"/>
    <w:rsid w:val="001139A4"/>
    <w:rsid w:val="00116791"/>
    <w:rsid w:val="00116EED"/>
    <w:rsid w:val="00116F55"/>
    <w:rsid w:val="00126295"/>
    <w:rsid w:val="00127466"/>
    <w:rsid w:val="00131123"/>
    <w:rsid w:val="001351CD"/>
    <w:rsid w:val="001371EA"/>
    <w:rsid w:val="001514B6"/>
    <w:rsid w:val="0015175D"/>
    <w:rsid w:val="001548C7"/>
    <w:rsid w:val="00163964"/>
    <w:rsid w:val="00167010"/>
    <w:rsid w:val="00170477"/>
    <w:rsid w:val="0017144F"/>
    <w:rsid w:val="001752A2"/>
    <w:rsid w:val="00176874"/>
    <w:rsid w:val="00180463"/>
    <w:rsid w:val="001862BD"/>
    <w:rsid w:val="0018637A"/>
    <w:rsid w:val="00191331"/>
    <w:rsid w:val="00191653"/>
    <w:rsid w:val="00197006"/>
    <w:rsid w:val="001A5C7A"/>
    <w:rsid w:val="001C0E2B"/>
    <w:rsid w:val="001C1D91"/>
    <w:rsid w:val="001C27D2"/>
    <w:rsid w:val="001C5A02"/>
    <w:rsid w:val="001D39F1"/>
    <w:rsid w:val="001D731F"/>
    <w:rsid w:val="001D76C1"/>
    <w:rsid w:val="001D7991"/>
    <w:rsid w:val="001E0BAB"/>
    <w:rsid w:val="001E21E1"/>
    <w:rsid w:val="001E2DC5"/>
    <w:rsid w:val="001E4B62"/>
    <w:rsid w:val="001E614A"/>
    <w:rsid w:val="001E7C69"/>
    <w:rsid w:val="001F00DC"/>
    <w:rsid w:val="001F1D82"/>
    <w:rsid w:val="001F29B1"/>
    <w:rsid w:val="001F3454"/>
    <w:rsid w:val="001F3DB2"/>
    <w:rsid w:val="001F4701"/>
    <w:rsid w:val="001F4847"/>
    <w:rsid w:val="001F7631"/>
    <w:rsid w:val="001F793A"/>
    <w:rsid w:val="00202B37"/>
    <w:rsid w:val="00204BE4"/>
    <w:rsid w:val="00214818"/>
    <w:rsid w:val="00225C39"/>
    <w:rsid w:val="0023406D"/>
    <w:rsid w:val="002351B9"/>
    <w:rsid w:val="00235CF2"/>
    <w:rsid w:val="00236DAE"/>
    <w:rsid w:val="00237BE3"/>
    <w:rsid w:val="002403E8"/>
    <w:rsid w:val="00240CE0"/>
    <w:rsid w:val="0024261C"/>
    <w:rsid w:val="00244085"/>
    <w:rsid w:val="002441A4"/>
    <w:rsid w:val="00250364"/>
    <w:rsid w:val="00250BA4"/>
    <w:rsid w:val="0025181E"/>
    <w:rsid w:val="00251AE1"/>
    <w:rsid w:val="00254453"/>
    <w:rsid w:val="00255C98"/>
    <w:rsid w:val="0025601F"/>
    <w:rsid w:val="0026225F"/>
    <w:rsid w:val="0026254A"/>
    <w:rsid w:val="002673DF"/>
    <w:rsid w:val="00272CAF"/>
    <w:rsid w:val="002768FE"/>
    <w:rsid w:val="00277191"/>
    <w:rsid w:val="0027767F"/>
    <w:rsid w:val="00280E69"/>
    <w:rsid w:val="00281711"/>
    <w:rsid w:val="00281C48"/>
    <w:rsid w:val="00283E0E"/>
    <w:rsid w:val="00287ECC"/>
    <w:rsid w:val="00297DEC"/>
    <w:rsid w:val="002A0F12"/>
    <w:rsid w:val="002A12BC"/>
    <w:rsid w:val="002A5323"/>
    <w:rsid w:val="002B42B4"/>
    <w:rsid w:val="002B54BD"/>
    <w:rsid w:val="002B5CC4"/>
    <w:rsid w:val="002B66FB"/>
    <w:rsid w:val="002B7094"/>
    <w:rsid w:val="002C2EF3"/>
    <w:rsid w:val="002C3FE2"/>
    <w:rsid w:val="002C546C"/>
    <w:rsid w:val="002C5707"/>
    <w:rsid w:val="002C6CFC"/>
    <w:rsid w:val="002D01C7"/>
    <w:rsid w:val="002D18F6"/>
    <w:rsid w:val="002D3F12"/>
    <w:rsid w:val="002D4D64"/>
    <w:rsid w:val="002D7440"/>
    <w:rsid w:val="002E24B6"/>
    <w:rsid w:val="002E312A"/>
    <w:rsid w:val="002E72CC"/>
    <w:rsid w:val="002F5623"/>
    <w:rsid w:val="002F7C24"/>
    <w:rsid w:val="00300840"/>
    <w:rsid w:val="00301AE2"/>
    <w:rsid w:val="003040D4"/>
    <w:rsid w:val="00305A2B"/>
    <w:rsid w:val="00305FD2"/>
    <w:rsid w:val="00307EB0"/>
    <w:rsid w:val="00310C74"/>
    <w:rsid w:val="00311014"/>
    <w:rsid w:val="003115D9"/>
    <w:rsid w:val="003121A3"/>
    <w:rsid w:val="003213A0"/>
    <w:rsid w:val="003228BE"/>
    <w:rsid w:val="00324AF0"/>
    <w:rsid w:val="00326B85"/>
    <w:rsid w:val="00327C77"/>
    <w:rsid w:val="00327DD2"/>
    <w:rsid w:val="003319A8"/>
    <w:rsid w:val="00332C10"/>
    <w:rsid w:val="003345CF"/>
    <w:rsid w:val="0033611D"/>
    <w:rsid w:val="00343B37"/>
    <w:rsid w:val="00350744"/>
    <w:rsid w:val="00354993"/>
    <w:rsid w:val="0035538D"/>
    <w:rsid w:val="00355D0C"/>
    <w:rsid w:val="00356C3B"/>
    <w:rsid w:val="00360B17"/>
    <w:rsid w:val="00362ED9"/>
    <w:rsid w:val="0037681A"/>
    <w:rsid w:val="003772FA"/>
    <w:rsid w:val="00380864"/>
    <w:rsid w:val="00380ED0"/>
    <w:rsid w:val="00383DEC"/>
    <w:rsid w:val="003845AD"/>
    <w:rsid w:val="00391017"/>
    <w:rsid w:val="003916DF"/>
    <w:rsid w:val="00393399"/>
    <w:rsid w:val="00394ADE"/>
    <w:rsid w:val="00397009"/>
    <w:rsid w:val="00397882"/>
    <w:rsid w:val="003A3FD8"/>
    <w:rsid w:val="003A6BF5"/>
    <w:rsid w:val="003A7AF8"/>
    <w:rsid w:val="003B279C"/>
    <w:rsid w:val="003B48E8"/>
    <w:rsid w:val="003B7A9E"/>
    <w:rsid w:val="003C0696"/>
    <w:rsid w:val="003C7E49"/>
    <w:rsid w:val="003D2C9F"/>
    <w:rsid w:val="003D3F3E"/>
    <w:rsid w:val="003D60CC"/>
    <w:rsid w:val="003D740B"/>
    <w:rsid w:val="003E1C28"/>
    <w:rsid w:val="003E511A"/>
    <w:rsid w:val="003E62E2"/>
    <w:rsid w:val="003F4189"/>
    <w:rsid w:val="003F4784"/>
    <w:rsid w:val="003F7E3D"/>
    <w:rsid w:val="0040378A"/>
    <w:rsid w:val="00410FBE"/>
    <w:rsid w:val="00415BC4"/>
    <w:rsid w:val="00421BD3"/>
    <w:rsid w:val="00423DCA"/>
    <w:rsid w:val="004253C0"/>
    <w:rsid w:val="00432190"/>
    <w:rsid w:val="00436BA9"/>
    <w:rsid w:val="00437F72"/>
    <w:rsid w:val="00445FAC"/>
    <w:rsid w:val="004474F2"/>
    <w:rsid w:val="004511D3"/>
    <w:rsid w:val="00451745"/>
    <w:rsid w:val="00452352"/>
    <w:rsid w:val="00452466"/>
    <w:rsid w:val="00456B0A"/>
    <w:rsid w:val="0046093A"/>
    <w:rsid w:val="004616F3"/>
    <w:rsid w:val="004655E6"/>
    <w:rsid w:val="0046565A"/>
    <w:rsid w:val="00470985"/>
    <w:rsid w:val="00470E64"/>
    <w:rsid w:val="00471081"/>
    <w:rsid w:val="004710B9"/>
    <w:rsid w:val="00471761"/>
    <w:rsid w:val="00472474"/>
    <w:rsid w:val="00473199"/>
    <w:rsid w:val="0047702B"/>
    <w:rsid w:val="0047799C"/>
    <w:rsid w:val="00481480"/>
    <w:rsid w:val="00481D64"/>
    <w:rsid w:val="0049268B"/>
    <w:rsid w:val="004A0086"/>
    <w:rsid w:val="004A18C8"/>
    <w:rsid w:val="004A3CF6"/>
    <w:rsid w:val="004A4976"/>
    <w:rsid w:val="004B0D10"/>
    <w:rsid w:val="004B1959"/>
    <w:rsid w:val="004B34A3"/>
    <w:rsid w:val="004B3927"/>
    <w:rsid w:val="004B67EA"/>
    <w:rsid w:val="004B6ACF"/>
    <w:rsid w:val="004D3091"/>
    <w:rsid w:val="004D3B63"/>
    <w:rsid w:val="004D4770"/>
    <w:rsid w:val="004D5EEA"/>
    <w:rsid w:val="004D7F2A"/>
    <w:rsid w:val="004E130A"/>
    <w:rsid w:val="004E31CE"/>
    <w:rsid w:val="004E44CF"/>
    <w:rsid w:val="004E491C"/>
    <w:rsid w:val="004E65EE"/>
    <w:rsid w:val="004E7B8E"/>
    <w:rsid w:val="004F009B"/>
    <w:rsid w:val="004F7E91"/>
    <w:rsid w:val="00500788"/>
    <w:rsid w:val="00505239"/>
    <w:rsid w:val="00513112"/>
    <w:rsid w:val="00514878"/>
    <w:rsid w:val="005170C7"/>
    <w:rsid w:val="00520234"/>
    <w:rsid w:val="0052160A"/>
    <w:rsid w:val="00521A0C"/>
    <w:rsid w:val="00523138"/>
    <w:rsid w:val="0052745A"/>
    <w:rsid w:val="005302B5"/>
    <w:rsid w:val="00531D1B"/>
    <w:rsid w:val="0053255E"/>
    <w:rsid w:val="005328CB"/>
    <w:rsid w:val="00536AB3"/>
    <w:rsid w:val="00540058"/>
    <w:rsid w:val="005411AA"/>
    <w:rsid w:val="005444F6"/>
    <w:rsid w:val="005462CB"/>
    <w:rsid w:val="005534E8"/>
    <w:rsid w:val="0055664F"/>
    <w:rsid w:val="00562D53"/>
    <w:rsid w:val="0056474E"/>
    <w:rsid w:val="005652A6"/>
    <w:rsid w:val="005668E4"/>
    <w:rsid w:val="00573E3C"/>
    <w:rsid w:val="0057711D"/>
    <w:rsid w:val="005779E1"/>
    <w:rsid w:val="00577E07"/>
    <w:rsid w:val="00585094"/>
    <w:rsid w:val="00586194"/>
    <w:rsid w:val="00591CF0"/>
    <w:rsid w:val="005963EB"/>
    <w:rsid w:val="00597638"/>
    <w:rsid w:val="00597B24"/>
    <w:rsid w:val="00597F2B"/>
    <w:rsid w:val="005A05A1"/>
    <w:rsid w:val="005A6344"/>
    <w:rsid w:val="005B1111"/>
    <w:rsid w:val="005B1492"/>
    <w:rsid w:val="005B4C5E"/>
    <w:rsid w:val="005B5FD3"/>
    <w:rsid w:val="005B604D"/>
    <w:rsid w:val="005B728C"/>
    <w:rsid w:val="005C574F"/>
    <w:rsid w:val="005C7985"/>
    <w:rsid w:val="005D1AEE"/>
    <w:rsid w:val="005E0183"/>
    <w:rsid w:val="005E0F41"/>
    <w:rsid w:val="005E1939"/>
    <w:rsid w:val="005E1A1D"/>
    <w:rsid w:val="005E2129"/>
    <w:rsid w:val="005E7C1A"/>
    <w:rsid w:val="005E7EC6"/>
    <w:rsid w:val="005F28F5"/>
    <w:rsid w:val="005F2989"/>
    <w:rsid w:val="00600166"/>
    <w:rsid w:val="00600A59"/>
    <w:rsid w:val="0060779B"/>
    <w:rsid w:val="00607FA9"/>
    <w:rsid w:val="006109B7"/>
    <w:rsid w:val="00610F75"/>
    <w:rsid w:val="00611D40"/>
    <w:rsid w:val="0061388C"/>
    <w:rsid w:val="00615FFB"/>
    <w:rsid w:val="00624291"/>
    <w:rsid w:val="0062481B"/>
    <w:rsid w:val="0063218D"/>
    <w:rsid w:val="006448D7"/>
    <w:rsid w:val="00646D52"/>
    <w:rsid w:val="00646E48"/>
    <w:rsid w:val="00647BD8"/>
    <w:rsid w:val="00653598"/>
    <w:rsid w:val="006675DB"/>
    <w:rsid w:val="00673AEA"/>
    <w:rsid w:val="00676F35"/>
    <w:rsid w:val="00680FD6"/>
    <w:rsid w:val="00681DD6"/>
    <w:rsid w:val="00684679"/>
    <w:rsid w:val="00684F29"/>
    <w:rsid w:val="0068769C"/>
    <w:rsid w:val="00690C9A"/>
    <w:rsid w:val="00694FA8"/>
    <w:rsid w:val="006A021B"/>
    <w:rsid w:val="006A1893"/>
    <w:rsid w:val="006A271B"/>
    <w:rsid w:val="006A3848"/>
    <w:rsid w:val="006A497D"/>
    <w:rsid w:val="006B12DF"/>
    <w:rsid w:val="006B2EE4"/>
    <w:rsid w:val="006B7981"/>
    <w:rsid w:val="006B7CFD"/>
    <w:rsid w:val="006C0766"/>
    <w:rsid w:val="006C19B8"/>
    <w:rsid w:val="006C7A16"/>
    <w:rsid w:val="006D3D64"/>
    <w:rsid w:val="006D5350"/>
    <w:rsid w:val="006D5915"/>
    <w:rsid w:val="006E0F70"/>
    <w:rsid w:val="006E47EB"/>
    <w:rsid w:val="006E48B2"/>
    <w:rsid w:val="006E607A"/>
    <w:rsid w:val="006E62D9"/>
    <w:rsid w:val="006E6647"/>
    <w:rsid w:val="006E6D5E"/>
    <w:rsid w:val="006F2580"/>
    <w:rsid w:val="006F6B75"/>
    <w:rsid w:val="006F7B82"/>
    <w:rsid w:val="00700F9F"/>
    <w:rsid w:val="00703426"/>
    <w:rsid w:val="0070699D"/>
    <w:rsid w:val="00707410"/>
    <w:rsid w:val="00707651"/>
    <w:rsid w:val="00710852"/>
    <w:rsid w:val="007132E1"/>
    <w:rsid w:val="00714E5A"/>
    <w:rsid w:val="00714EC0"/>
    <w:rsid w:val="00717834"/>
    <w:rsid w:val="00717CC9"/>
    <w:rsid w:val="007236E1"/>
    <w:rsid w:val="00730237"/>
    <w:rsid w:val="0073047F"/>
    <w:rsid w:val="007308D9"/>
    <w:rsid w:val="00732524"/>
    <w:rsid w:val="00734109"/>
    <w:rsid w:val="00736DD8"/>
    <w:rsid w:val="00747B08"/>
    <w:rsid w:val="00750A4C"/>
    <w:rsid w:val="00752456"/>
    <w:rsid w:val="007548D8"/>
    <w:rsid w:val="00754A68"/>
    <w:rsid w:val="00755EBB"/>
    <w:rsid w:val="00755FBD"/>
    <w:rsid w:val="007564EE"/>
    <w:rsid w:val="00757B8C"/>
    <w:rsid w:val="007603B1"/>
    <w:rsid w:val="0076095C"/>
    <w:rsid w:val="007661E4"/>
    <w:rsid w:val="00767DF9"/>
    <w:rsid w:val="00774CC8"/>
    <w:rsid w:val="007761CD"/>
    <w:rsid w:val="007846F4"/>
    <w:rsid w:val="00786A4F"/>
    <w:rsid w:val="0078786C"/>
    <w:rsid w:val="00794E26"/>
    <w:rsid w:val="007A29BE"/>
    <w:rsid w:val="007A4E50"/>
    <w:rsid w:val="007B1ECA"/>
    <w:rsid w:val="007B3EEF"/>
    <w:rsid w:val="007B3F19"/>
    <w:rsid w:val="007B466F"/>
    <w:rsid w:val="007B5632"/>
    <w:rsid w:val="007B64D7"/>
    <w:rsid w:val="007C1A3B"/>
    <w:rsid w:val="007C22B7"/>
    <w:rsid w:val="007C36A9"/>
    <w:rsid w:val="007C39EF"/>
    <w:rsid w:val="007C6173"/>
    <w:rsid w:val="007C7FA3"/>
    <w:rsid w:val="007D238A"/>
    <w:rsid w:val="007D3B17"/>
    <w:rsid w:val="007D7959"/>
    <w:rsid w:val="007E249C"/>
    <w:rsid w:val="007E5238"/>
    <w:rsid w:val="007E55A7"/>
    <w:rsid w:val="007E7C84"/>
    <w:rsid w:val="007F5FFB"/>
    <w:rsid w:val="00803B64"/>
    <w:rsid w:val="00814A0D"/>
    <w:rsid w:val="0081712C"/>
    <w:rsid w:val="0082450A"/>
    <w:rsid w:val="00825AA1"/>
    <w:rsid w:val="008277AD"/>
    <w:rsid w:val="008349EF"/>
    <w:rsid w:val="00835DEC"/>
    <w:rsid w:val="00835E18"/>
    <w:rsid w:val="00837A54"/>
    <w:rsid w:val="00843D37"/>
    <w:rsid w:val="0084429E"/>
    <w:rsid w:val="0084497D"/>
    <w:rsid w:val="00850728"/>
    <w:rsid w:val="00855282"/>
    <w:rsid w:val="00861BEF"/>
    <w:rsid w:val="008634A6"/>
    <w:rsid w:val="008638EA"/>
    <w:rsid w:val="00867295"/>
    <w:rsid w:val="008706FE"/>
    <w:rsid w:val="008732C4"/>
    <w:rsid w:val="00873C0D"/>
    <w:rsid w:val="00875805"/>
    <w:rsid w:val="0087593F"/>
    <w:rsid w:val="00877257"/>
    <w:rsid w:val="008801F1"/>
    <w:rsid w:val="00882798"/>
    <w:rsid w:val="00887430"/>
    <w:rsid w:val="00890C29"/>
    <w:rsid w:val="008927D1"/>
    <w:rsid w:val="00894526"/>
    <w:rsid w:val="008969EC"/>
    <w:rsid w:val="008A2D07"/>
    <w:rsid w:val="008A5F47"/>
    <w:rsid w:val="008B2197"/>
    <w:rsid w:val="008B5EBA"/>
    <w:rsid w:val="008B720B"/>
    <w:rsid w:val="008C1139"/>
    <w:rsid w:val="008C2C33"/>
    <w:rsid w:val="008C2E4F"/>
    <w:rsid w:val="008C2EF5"/>
    <w:rsid w:val="008C461D"/>
    <w:rsid w:val="008C5F4E"/>
    <w:rsid w:val="008D6827"/>
    <w:rsid w:val="008D7924"/>
    <w:rsid w:val="008D7F0F"/>
    <w:rsid w:val="008E302D"/>
    <w:rsid w:val="008E4239"/>
    <w:rsid w:val="008E79D0"/>
    <w:rsid w:val="008F0CD5"/>
    <w:rsid w:val="008F2611"/>
    <w:rsid w:val="008F37B3"/>
    <w:rsid w:val="008F4448"/>
    <w:rsid w:val="008F63EB"/>
    <w:rsid w:val="008F779E"/>
    <w:rsid w:val="00906738"/>
    <w:rsid w:val="00906C2B"/>
    <w:rsid w:val="00910491"/>
    <w:rsid w:val="00914E5A"/>
    <w:rsid w:val="00915F60"/>
    <w:rsid w:val="009203E4"/>
    <w:rsid w:val="00921AA8"/>
    <w:rsid w:val="00922BAC"/>
    <w:rsid w:val="00925A1B"/>
    <w:rsid w:val="00930981"/>
    <w:rsid w:val="00930DAC"/>
    <w:rsid w:val="009310BD"/>
    <w:rsid w:val="0093320E"/>
    <w:rsid w:val="0093345A"/>
    <w:rsid w:val="00933D1E"/>
    <w:rsid w:val="00935ED5"/>
    <w:rsid w:val="009377AC"/>
    <w:rsid w:val="009425EE"/>
    <w:rsid w:val="0094339F"/>
    <w:rsid w:val="00944AED"/>
    <w:rsid w:val="00946B61"/>
    <w:rsid w:val="00947BAD"/>
    <w:rsid w:val="0095589E"/>
    <w:rsid w:val="0096316E"/>
    <w:rsid w:val="009645F8"/>
    <w:rsid w:val="00965524"/>
    <w:rsid w:val="00965628"/>
    <w:rsid w:val="00965B0B"/>
    <w:rsid w:val="00966B81"/>
    <w:rsid w:val="009722BC"/>
    <w:rsid w:val="009728FA"/>
    <w:rsid w:val="00973E11"/>
    <w:rsid w:val="00976204"/>
    <w:rsid w:val="009762FA"/>
    <w:rsid w:val="00977637"/>
    <w:rsid w:val="00981162"/>
    <w:rsid w:val="0098155D"/>
    <w:rsid w:val="00993A95"/>
    <w:rsid w:val="00996B8F"/>
    <w:rsid w:val="00996BD7"/>
    <w:rsid w:val="009A27AC"/>
    <w:rsid w:val="009A320D"/>
    <w:rsid w:val="009A44DF"/>
    <w:rsid w:val="009B04D9"/>
    <w:rsid w:val="009B0929"/>
    <w:rsid w:val="009B525D"/>
    <w:rsid w:val="009B78EC"/>
    <w:rsid w:val="009C2986"/>
    <w:rsid w:val="009C5BDB"/>
    <w:rsid w:val="009C6F34"/>
    <w:rsid w:val="009C771F"/>
    <w:rsid w:val="009D0F2D"/>
    <w:rsid w:val="009D3C7D"/>
    <w:rsid w:val="009D41B3"/>
    <w:rsid w:val="009D4423"/>
    <w:rsid w:val="009D5577"/>
    <w:rsid w:val="009D5890"/>
    <w:rsid w:val="009E2741"/>
    <w:rsid w:val="009E41BE"/>
    <w:rsid w:val="009E4B9C"/>
    <w:rsid w:val="009F1009"/>
    <w:rsid w:val="009F1031"/>
    <w:rsid w:val="009F2569"/>
    <w:rsid w:val="009F2B35"/>
    <w:rsid w:val="00A0106A"/>
    <w:rsid w:val="00A011E7"/>
    <w:rsid w:val="00A04682"/>
    <w:rsid w:val="00A051C8"/>
    <w:rsid w:val="00A073D3"/>
    <w:rsid w:val="00A07AE6"/>
    <w:rsid w:val="00A16B70"/>
    <w:rsid w:val="00A23BEB"/>
    <w:rsid w:val="00A25FC2"/>
    <w:rsid w:val="00A31570"/>
    <w:rsid w:val="00A36DEB"/>
    <w:rsid w:val="00A440AD"/>
    <w:rsid w:val="00A46A18"/>
    <w:rsid w:val="00A51E5B"/>
    <w:rsid w:val="00A524D7"/>
    <w:rsid w:val="00A53B17"/>
    <w:rsid w:val="00A53E0A"/>
    <w:rsid w:val="00A5449F"/>
    <w:rsid w:val="00A56870"/>
    <w:rsid w:val="00A56F0B"/>
    <w:rsid w:val="00A611E2"/>
    <w:rsid w:val="00A656E0"/>
    <w:rsid w:val="00A714A6"/>
    <w:rsid w:val="00A723C5"/>
    <w:rsid w:val="00A759EC"/>
    <w:rsid w:val="00A81170"/>
    <w:rsid w:val="00A84DBE"/>
    <w:rsid w:val="00A85A7B"/>
    <w:rsid w:val="00A928AE"/>
    <w:rsid w:val="00A93C89"/>
    <w:rsid w:val="00A96481"/>
    <w:rsid w:val="00A9783C"/>
    <w:rsid w:val="00A97EA7"/>
    <w:rsid w:val="00AA0E39"/>
    <w:rsid w:val="00AA3343"/>
    <w:rsid w:val="00AA5128"/>
    <w:rsid w:val="00AA5843"/>
    <w:rsid w:val="00AA65C8"/>
    <w:rsid w:val="00AB2345"/>
    <w:rsid w:val="00AB3286"/>
    <w:rsid w:val="00AB3B47"/>
    <w:rsid w:val="00AB7A20"/>
    <w:rsid w:val="00AC2496"/>
    <w:rsid w:val="00AC56EF"/>
    <w:rsid w:val="00AD20A8"/>
    <w:rsid w:val="00AD352D"/>
    <w:rsid w:val="00AE3BAA"/>
    <w:rsid w:val="00AE60ED"/>
    <w:rsid w:val="00AE77DD"/>
    <w:rsid w:val="00AF0FC3"/>
    <w:rsid w:val="00B01679"/>
    <w:rsid w:val="00B0420D"/>
    <w:rsid w:val="00B04F0B"/>
    <w:rsid w:val="00B1367D"/>
    <w:rsid w:val="00B14E75"/>
    <w:rsid w:val="00B1606E"/>
    <w:rsid w:val="00B179D4"/>
    <w:rsid w:val="00B20BC2"/>
    <w:rsid w:val="00B31501"/>
    <w:rsid w:val="00B33BCA"/>
    <w:rsid w:val="00B352A8"/>
    <w:rsid w:val="00B35809"/>
    <w:rsid w:val="00B44C23"/>
    <w:rsid w:val="00B464B5"/>
    <w:rsid w:val="00B504EC"/>
    <w:rsid w:val="00B544DF"/>
    <w:rsid w:val="00B56221"/>
    <w:rsid w:val="00B63387"/>
    <w:rsid w:val="00B63D34"/>
    <w:rsid w:val="00B65461"/>
    <w:rsid w:val="00B664BE"/>
    <w:rsid w:val="00B66536"/>
    <w:rsid w:val="00B76AE5"/>
    <w:rsid w:val="00B81C03"/>
    <w:rsid w:val="00B84375"/>
    <w:rsid w:val="00B90BD6"/>
    <w:rsid w:val="00B9113F"/>
    <w:rsid w:val="00B925AC"/>
    <w:rsid w:val="00B9328D"/>
    <w:rsid w:val="00B948D8"/>
    <w:rsid w:val="00B96872"/>
    <w:rsid w:val="00BA0624"/>
    <w:rsid w:val="00BA1B0F"/>
    <w:rsid w:val="00BC1AD3"/>
    <w:rsid w:val="00BC49DC"/>
    <w:rsid w:val="00BC4F66"/>
    <w:rsid w:val="00BC76A9"/>
    <w:rsid w:val="00BD439D"/>
    <w:rsid w:val="00BE2930"/>
    <w:rsid w:val="00BE2ABC"/>
    <w:rsid w:val="00BE3E55"/>
    <w:rsid w:val="00BE43CD"/>
    <w:rsid w:val="00BF1FE5"/>
    <w:rsid w:val="00BF5726"/>
    <w:rsid w:val="00BF7E3C"/>
    <w:rsid w:val="00C007B0"/>
    <w:rsid w:val="00C00C87"/>
    <w:rsid w:val="00C02597"/>
    <w:rsid w:val="00C06C6D"/>
    <w:rsid w:val="00C11D10"/>
    <w:rsid w:val="00C1402B"/>
    <w:rsid w:val="00C2302D"/>
    <w:rsid w:val="00C23FF9"/>
    <w:rsid w:val="00C246AD"/>
    <w:rsid w:val="00C25630"/>
    <w:rsid w:val="00C2745F"/>
    <w:rsid w:val="00C3017D"/>
    <w:rsid w:val="00C3108F"/>
    <w:rsid w:val="00C31C29"/>
    <w:rsid w:val="00C3458B"/>
    <w:rsid w:val="00C376D9"/>
    <w:rsid w:val="00C40747"/>
    <w:rsid w:val="00C4591B"/>
    <w:rsid w:val="00C5219C"/>
    <w:rsid w:val="00C575C3"/>
    <w:rsid w:val="00C602B0"/>
    <w:rsid w:val="00C60F60"/>
    <w:rsid w:val="00C643BA"/>
    <w:rsid w:val="00C67348"/>
    <w:rsid w:val="00C73BA5"/>
    <w:rsid w:val="00C751A1"/>
    <w:rsid w:val="00C757CD"/>
    <w:rsid w:val="00C77DE3"/>
    <w:rsid w:val="00C77F67"/>
    <w:rsid w:val="00C802B6"/>
    <w:rsid w:val="00C85116"/>
    <w:rsid w:val="00C85413"/>
    <w:rsid w:val="00C857F1"/>
    <w:rsid w:val="00C86300"/>
    <w:rsid w:val="00C93082"/>
    <w:rsid w:val="00C93B3A"/>
    <w:rsid w:val="00C94ADE"/>
    <w:rsid w:val="00C97763"/>
    <w:rsid w:val="00CA060A"/>
    <w:rsid w:val="00CA0D2F"/>
    <w:rsid w:val="00CA18AB"/>
    <w:rsid w:val="00CA3907"/>
    <w:rsid w:val="00CA4BD8"/>
    <w:rsid w:val="00CB370E"/>
    <w:rsid w:val="00CB38CF"/>
    <w:rsid w:val="00CB6033"/>
    <w:rsid w:val="00CB678D"/>
    <w:rsid w:val="00CC224B"/>
    <w:rsid w:val="00CC466C"/>
    <w:rsid w:val="00CC5990"/>
    <w:rsid w:val="00CC7F37"/>
    <w:rsid w:val="00CD5C0F"/>
    <w:rsid w:val="00CE2931"/>
    <w:rsid w:val="00CE4799"/>
    <w:rsid w:val="00CE54C3"/>
    <w:rsid w:val="00CF227C"/>
    <w:rsid w:val="00CF28FD"/>
    <w:rsid w:val="00CF433B"/>
    <w:rsid w:val="00CF544F"/>
    <w:rsid w:val="00CF7B5D"/>
    <w:rsid w:val="00D0224E"/>
    <w:rsid w:val="00D02329"/>
    <w:rsid w:val="00D03728"/>
    <w:rsid w:val="00D04D81"/>
    <w:rsid w:val="00D1248E"/>
    <w:rsid w:val="00D16445"/>
    <w:rsid w:val="00D16862"/>
    <w:rsid w:val="00D16D31"/>
    <w:rsid w:val="00D17652"/>
    <w:rsid w:val="00D17FE4"/>
    <w:rsid w:val="00D232B8"/>
    <w:rsid w:val="00D2694E"/>
    <w:rsid w:val="00D26C5E"/>
    <w:rsid w:val="00D33CDF"/>
    <w:rsid w:val="00D34EB3"/>
    <w:rsid w:val="00D35805"/>
    <w:rsid w:val="00D40E7B"/>
    <w:rsid w:val="00D4168C"/>
    <w:rsid w:val="00D50101"/>
    <w:rsid w:val="00D51740"/>
    <w:rsid w:val="00D62900"/>
    <w:rsid w:val="00D62DD2"/>
    <w:rsid w:val="00D6366A"/>
    <w:rsid w:val="00D64206"/>
    <w:rsid w:val="00D647DF"/>
    <w:rsid w:val="00D66445"/>
    <w:rsid w:val="00D722C9"/>
    <w:rsid w:val="00D7352D"/>
    <w:rsid w:val="00D73A2B"/>
    <w:rsid w:val="00D74F23"/>
    <w:rsid w:val="00D751A2"/>
    <w:rsid w:val="00D762C1"/>
    <w:rsid w:val="00D80C85"/>
    <w:rsid w:val="00D81E7E"/>
    <w:rsid w:val="00D93CFD"/>
    <w:rsid w:val="00D93CFF"/>
    <w:rsid w:val="00D96618"/>
    <w:rsid w:val="00DA2024"/>
    <w:rsid w:val="00DA3496"/>
    <w:rsid w:val="00DA6158"/>
    <w:rsid w:val="00DB49BF"/>
    <w:rsid w:val="00DB69AD"/>
    <w:rsid w:val="00DC49D5"/>
    <w:rsid w:val="00DC5D26"/>
    <w:rsid w:val="00DC68FE"/>
    <w:rsid w:val="00DC7E23"/>
    <w:rsid w:val="00DC7F23"/>
    <w:rsid w:val="00DD1C06"/>
    <w:rsid w:val="00DD28A4"/>
    <w:rsid w:val="00DD6250"/>
    <w:rsid w:val="00DE1E4C"/>
    <w:rsid w:val="00DE4E0C"/>
    <w:rsid w:val="00DE5529"/>
    <w:rsid w:val="00DE7852"/>
    <w:rsid w:val="00DF0479"/>
    <w:rsid w:val="00DF13A2"/>
    <w:rsid w:val="00DF4AAA"/>
    <w:rsid w:val="00E03C3C"/>
    <w:rsid w:val="00E05893"/>
    <w:rsid w:val="00E0789F"/>
    <w:rsid w:val="00E107B0"/>
    <w:rsid w:val="00E11A0B"/>
    <w:rsid w:val="00E142A3"/>
    <w:rsid w:val="00E16331"/>
    <w:rsid w:val="00E16EA5"/>
    <w:rsid w:val="00E175F9"/>
    <w:rsid w:val="00E2395F"/>
    <w:rsid w:val="00E25418"/>
    <w:rsid w:val="00E25507"/>
    <w:rsid w:val="00E262EA"/>
    <w:rsid w:val="00E26CE9"/>
    <w:rsid w:val="00E27C29"/>
    <w:rsid w:val="00E41A93"/>
    <w:rsid w:val="00E503A8"/>
    <w:rsid w:val="00E503B9"/>
    <w:rsid w:val="00E52146"/>
    <w:rsid w:val="00E550DD"/>
    <w:rsid w:val="00E55777"/>
    <w:rsid w:val="00E60FB5"/>
    <w:rsid w:val="00E677FA"/>
    <w:rsid w:val="00E70685"/>
    <w:rsid w:val="00E70F29"/>
    <w:rsid w:val="00E71932"/>
    <w:rsid w:val="00E728B0"/>
    <w:rsid w:val="00E72B60"/>
    <w:rsid w:val="00E74D26"/>
    <w:rsid w:val="00E7661D"/>
    <w:rsid w:val="00E76BA7"/>
    <w:rsid w:val="00E7792D"/>
    <w:rsid w:val="00E800B7"/>
    <w:rsid w:val="00E8090C"/>
    <w:rsid w:val="00E8106F"/>
    <w:rsid w:val="00E83367"/>
    <w:rsid w:val="00E87422"/>
    <w:rsid w:val="00E903BA"/>
    <w:rsid w:val="00E94E0F"/>
    <w:rsid w:val="00EA04B4"/>
    <w:rsid w:val="00EA1090"/>
    <w:rsid w:val="00EA1D75"/>
    <w:rsid w:val="00EA24B1"/>
    <w:rsid w:val="00EA664D"/>
    <w:rsid w:val="00EA6E68"/>
    <w:rsid w:val="00EA749C"/>
    <w:rsid w:val="00EB0E40"/>
    <w:rsid w:val="00EB1427"/>
    <w:rsid w:val="00EB1970"/>
    <w:rsid w:val="00EB4383"/>
    <w:rsid w:val="00EB5A5B"/>
    <w:rsid w:val="00EB6F9A"/>
    <w:rsid w:val="00EB7C6D"/>
    <w:rsid w:val="00EC0DA8"/>
    <w:rsid w:val="00EC2FE3"/>
    <w:rsid w:val="00ED1437"/>
    <w:rsid w:val="00ED1EC8"/>
    <w:rsid w:val="00ED5FB7"/>
    <w:rsid w:val="00EE2C02"/>
    <w:rsid w:val="00EE657A"/>
    <w:rsid w:val="00EE6F82"/>
    <w:rsid w:val="00EE724E"/>
    <w:rsid w:val="00EE7909"/>
    <w:rsid w:val="00EF4221"/>
    <w:rsid w:val="00F023EE"/>
    <w:rsid w:val="00F13459"/>
    <w:rsid w:val="00F15996"/>
    <w:rsid w:val="00F2056A"/>
    <w:rsid w:val="00F20D6F"/>
    <w:rsid w:val="00F2309A"/>
    <w:rsid w:val="00F254A8"/>
    <w:rsid w:val="00F26B82"/>
    <w:rsid w:val="00F328F5"/>
    <w:rsid w:val="00F33F6E"/>
    <w:rsid w:val="00F3671F"/>
    <w:rsid w:val="00F36956"/>
    <w:rsid w:val="00F37332"/>
    <w:rsid w:val="00F45387"/>
    <w:rsid w:val="00F459CD"/>
    <w:rsid w:val="00F46A1F"/>
    <w:rsid w:val="00F47612"/>
    <w:rsid w:val="00F502FC"/>
    <w:rsid w:val="00F507DC"/>
    <w:rsid w:val="00F551B5"/>
    <w:rsid w:val="00F60E05"/>
    <w:rsid w:val="00F6133F"/>
    <w:rsid w:val="00F617DF"/>
    <w:rsid w:val="00F621B9"/>
    <w:rsid w:val="00F65179"/>
    <w:rsid w:val="00F71FC6"/>
    <w:rsid w:val="00F752BA"/>
    <w:rsid w:val="00F76DFA"/>
    <w:rsid w:val="00F82B8B"/>
    <w:rsid w:val="00F8748D"/>
    <w:rsid w:val="00F9277B"/>
    <w:rsid w:val="00F9324E"/>
    <w:rsid w:val="00F949E8"/>
    <w:rsid w:val="00FA3C21"/>
    <w:rsid w:val="00FA3E50"/>
    <w:rsid w:val="00FA6D6B"/>
    <w:rsid w:val="00FB04E8"/>
    <w:rsid w:val="00FB098E"/>
    <w:rsid w:val="00FC28AD"/>
    <w:rsid w:val="00FC2A4D"/>
    <w:rsid w:val="00FC5E98"/>
    <w:rsid w:val="00FD34ED"/>
    <w:rsid w:val="00FD411F"/>
    <w:rsid w:val="00FE0AA0"/>
    <w:rsid w:val="00FE5C05"/>
    <w:rsid w:val="00FE63AB"/>
    <w:rsid w:val="00FE67CD"/>
    <w:rsid w:val="00FE7C11"/>
    <w:rsid w:val="00FF18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mitelunifiedcommunicatorsmarttag/smarttagmodule" w:name="MySmartTag"/>
  <w:shapeDefaults>
    <o:shapedefaults v:ext="edit" spidmax="2050"/>
    <o:shapelayout v:ext="edit">
      <o:idmap v:ext="edit" data="2"/>
    </o:shapelayout>
  </w:shapeDefaults>
  <w:decimalSymbol w:val="."/>
  <w:listSeparator w:val=","/>
  <w14:docId w14:val="239B3188"/>
  <w15:chartTrackingRefBased/>
  <w15:docId w15:val="{2784BEC7-2A17-4EC3-92CD-F4901141A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50A"/>
    <w:pPr>
      <w:widowControl w:val="0"/>
      <w:overflowPunct w:val="0"/>
      <w:autoSpaceDE w:val="0"/>
      <w:autoSpaceDN w:val="0"/>
      <w:adjustRightInd w:val="0"/>
      <w:textAlignment w:val="baseline"/>
    </w:pPr>
    <w:rPr>
      <w:rFonts w:ascii="Arial" w:hAnsi="Arial"/>
      <w:sz w:val="22"/>
      <w:lang w:val="en-US"/>
    </w:rPr>
  </w:style>
  <w:style w:type="paragraph" w:styleId="Heading1">
    <w:name w:val="heading 1"/>
    <w:basedOn w:val="Normal"/>
    <w:next w:val="Normal"/>
    <w:autoRedefine/>
    <w:qFormat/>
    <w:rsid w:val="00B63387"/>
    <w:pPr>
      <w:keepNext/>
      <w:tabs>
        <w:tab w:val="left" w:pos="-1440"/>
      </w:tabs>
      <w:ind w:left="709" w:hanging="709"/>
      <w:outlineLvl w:val="0"/>
    </w:pPr>
    <w:rPr>
      <w:b/>
      <w:color w:val="002060"/>
      <w:sz w:val="24"/>
      <w:szCs w:val="24"/>
      <w:lang w:val="en-AU"/>
    </w:rPr>
  </w:style>
  <w:style w:type="paragraph" w:styleId="Heading2">
    <w:name w:val="heading 2"/>
    <w:basedOn w:val="Normal"/>
    <w:next w:val="Normal"/>
    <w:autoRedefine/>
    <w:qFormat/>
    <w:rsid w:val="002A0F12"/>
    <w:pPr>
      <w:keepNext/>
      <w:widowControl/>
      <w:numPr>
        <w:ilvl w:val="1"/>
      </w:numPr>
      <w:tabs>
        <w:tab w:val="num" w:pos="576"/>
      </w:tabs>
      <w:overflowPunct/>
      <w:autoSpaceDE/>
      <w:autoSpaceDN/>
      <w:adjustRightInd/>
      <w:spacing w:after="120"/>
      <w:ind w:left="578" w:hanging="578"/>
      <w:textAlignment w:val="auto"/>
      <w:outlineLvl w:val="1"/>
    </w:pPr>
    <w:rPr>
      <w:b/>
      <w:sz w:val="24"/>
      <w:lang w:val="en-AU" w:eastAsia="en-US"/>
    </w:rPr>
  </w:style>
  <w:style w:type="paragraph" w:styleId="Heading3">
    <w:name w:val="heading 3"/>
    <w:basedOn w:val="Normal"/>
    <w:next w:val="Normal"/>
    <w:qFormat/>
    <w:pPr>
      <w:keepNext/>
      <w:spacing w:after="58"/>
      <w:jc w:val="center"/>
      <w:outlineLvl w:val="2"/>
    </w:pPr>
    <w:rPr>
      <w:b/>
      <w:lang w:val="en-AU"/>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tabs>
        <w:tab w:val="left" w:pos="2694"/>
        <w:tab w:val="left" w:pos="5670"/>
      </w:tabs>
      <w:jc w:val="center"/>
      <w:outlineLvl w:val="4"/>
    </w:pPr>
    <w:rPr>
      <w:b/>
    </w:rPr>
  </w:style>
  <w:style w:type="paragraph" w:styleId="Heading6">
    <w:name w:val="heading 6"/>
    <w:basedOn w:val="Normal"/>
    <w:next w:val="Normal"/>
    <w:qFormat/>
    <w:pPr>
      <w:keepNext/>
      <w:widowControl/>
      <w:overflowPunct/>
      <w:spacing w:line="240" w:lineRule="atLeast"/>
      <w:textAlignment w:val="auto"/>
      <w:outlineLvl w:val="5"/>
    </w:pPr>
    <w:rPr>
      <w:rFonts w:ascii="Helv" w:hAnsi="Helv"/>
      <w:b/>
      <w:bCs/>
      <w:color w:val="000000"/>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customStyle="1" w:styleId="Level1">
    <w:name w:val="Level 1"/>
    <w:basedOn w:val="Normal"/>
    <w:pPr>
      <w:ind w:left="720" w:hanging="720"/>
    </w:pPr>
  </w:style>
  <w:style w:type="paragraph" w:styleId="BodyText2">
    <w:name w:val="Body Text 2"/>
    <w:basedOn w:val="Normal"/>
    <w:semiHidden/>
    <w:pPr>
      <w:tabs>
        <w:tab w:val="left" w:pos="-1440"/>
      </w:tabs>
      <w:ind w:left="2160" w:hanging="2160"/>
    </w:pPr>
    <w:rPr>
      <w:lang w:val="en-AU"/>
    </w:rPr>
  </w:style>
  <w:style w:type="paragraph" w:styleId="Title">
    <w:name w:val="Title"/>
    <w:basedOn w:val="Normal"/>
    <w:qFormat/>
    <w:pPr>
      <w:jc w:val="center"/>
    </w:pPr>
    <w:rPr>
      <w:b/>
      <w:sz w:val="30"/>
      <w:lang w:val="en-AU"/>
    </w:rPr>
  </w:style>
  <w:style w:type="paragraph" w:styleId="Header">
    <w:name w:val="header"/>
    <w:basedOn w:val="Normal"/>
    <w:link w:val="HeaderChar"/>
    <w:uiPriority w:val="99"/>
    <w:pPr>
      <w:tabs>
        <w:tab w:val="center" w:pos="4153"/>
        <w:tab w:val="right" w:pos="8306"/>
      </w:tabs>
    </w:pPr>
    <w:rPr>
      <w:sz w:val="20"/>
      <w:lang w:eastAsia="x-none"/>
    </w:rPr>
  </w:style>
  <w:style w:type="paragraph" w:styleId="Footer">
    <w:name w:val="footer"/>
    <w:basedOn w:val="Normal"/>
    <w:link w:val="FooterChar"/>
    <w:uiPriority w:val="99"/>
    <w:pPr>
      <w:tabs>
        <w:tab w:val="center" w:pos="4153"/>
        <w:tab w:val="right" w:pos="8306"/>
      </w:tabs>
    </w:pPr>
    <w:rPr>
      <w:sz w:val="20"/>
      <w:lang w:eastAsia="x-none"/>
    </w:r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odyText">
    <w:name w:val="Body Text"/>
    <w:basedOn w:val="Normal"/>
    <w:semiHidden/>
    <w:pPr>
      <w:spacing w:after="120"/>
    </w:pPr>
  </w:style>
  <w:style w:type="paragraph" w:customStyle="1" w:styleId="ReferenceInitials">
    <w:name w:val="Reference Initials"/>
    <w:basedOn w:val="BodyText"/>
    <w:next w:val="Normal"/>
    <w:pPr>
      <w:keepNext/>
      <w:widowControl/>
      <w:spacing w:before="240" w:after="0"/>
    </w:pPr>
    <w:rPr>
      <w:rFonts w:ascii="Courier New" w:hAnsi="Courier New"/>
      <w:sz w:val="24"/>
      <w:lang w:eastAsia="en-US"/>
    </w:rPr>
  </w:style>
  <w:style w:type="paragraph" w:styleId="BodyText3">
    <w:name w:val="Body Text 3"/>
    <w:basedOn w:val="Normal"/>
    <w:semiHidden/>
    <w:pPr>
      <w:widowControl/>
      <w:overflowPunct/>
      <w:spacing w:line="240" w:lineRule="atLeast"/>
      <w:jc w:val="center"/>
      <w:textAlignment w:val="auto"/>
    </w:pPr>
    <w:rPr>
      <w:rFonts w:ascii="Helv" w:hAnsi="Helv"/>
      <w:color w:val="000000"/>
      <w:lang w:eastAsia="en-US"/>
    </w:rPr>
  </w:style>
  <w:style w:type="paragraph" w:styleId="BodyTextIndent">
    <w:name w:val="Body Text Indent"/>
    <w:basedOn w:val="Normal"/>
    <w:semiHidden/>
    <w:pPr>
      <w:numPr>
        <w:ilvl w:val="12"/>
      </w:numPr>
      <w:tabs>
        <w:tab w:val="left" w:pos="5812"/>
      </w:tabs>
      <w:ind w:left="1003" w:hanging="283"/>
      <w:outlineLvl w:val="0"/>
    </w:pPr>
    <w:rPr>
      <w:b/>
    </w:rPr>
  </w:style>
  <w:style w:type="character" w:customStyle="1" w:styleId="HeaderChar">
    <w:name w:val="Header Char"/>
    <w:link w:val="Header"/>
    <w:uiPriority w:val="99"/>
    <w:rsid w:val="00D2694E"/>
    <w:rPr>
      <w:rFonts w:ascii="Arial" w:hAnsi="Arial"/>
      <w:lang w:val="en-US"/>
    </w:rPr>
  </w:style>
  <w:style w:type="character" w:customStyle="1" w:styleId="FooterChar">
    <w:name w:val="Footer Char"/>
    <w:link w:val="Footer"/>
    <w:uiPriority w:val="99"/>
    <w:rsid w:val="00D2694E"/>
    <w:rPr>
      <w:rFonts w:ascii="Arial" w:hAnsi="Arial"/>
      <w:lang w:val="en-US"/>
    </w:rPr>
  </w:style>
  <w:style w:type="table" w:styleId="TableGrid">
    <w:name w:val="Table Grid"/>
    <w:basedOn w:val="TableNormal"/>
    <w:uiPriority w:val="59"/>
    <w:rsid w:val="004523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roondahStd">
    <w:name w:val="Maroondah Std."/>
    <w:basedOn w:val="Normal"/>
    <w:rsid w:val="00281711"/>
    <w:pPr>
      <w:widowControl/>
    </w:pPr>
    <w:rPr>
      <w:rFonts w:ascii="NewSchool" w:hAnsi="NewSchool"/>
      <w:spacing w:val="-2"/>
      <w:lang w:val="en-AU" w:eastAsia="en-US"/>
    </w:rPr>
  </w:style>
  <w:style w:type="character" w:customStyle="1" w:styleId="bodynormal1">
    <w:name w:val="bodynormal1"/>
    <w:rsid w:val="00281711"/>
    <w:rPr>
      <w:rFonts w:ascii="Arial" w:hAnsi="Arial" w:cs="Arial" w:hint="default"/>
      <w:b w:val="0"/>
      <w:bCs w:val="0"/>
      <w:i w:val="0"/>
      <w:iCs w:val="0"/>
      <w:strike w:val="0"/>
      <w:dstrike w:val="0"/>
      <w:color w:val="000000"/>
      <w:sz w:val="20"/>
      <w:szCs w:val="20"/>
      <w:u w:val="none"/>
      <w:effect w:val="none"/>
    </w:rPr>
  </w:style>
  <w:style w:type="paragraph" w:styleId="FootnoteText">
    <w:name w:val="footnote text"/>
    <w:basedOn w:val="Normal"/>
    <w:link w:val="FootnoteTextChar"/>
    <w:semiHidden/>
    <w:rsid w:val="00281711"/>
    <w:pPr>
      <w:widowControl/>
      <w:jc w:val="both"/>
    </w:pPr>
    <w:rPr>
      <w:lang w:val="x-none" w:eastAsia="en-US"/>
    </w:rPr>
  </w:style>
  <w:style w:type="character" w:customStyle="1" w:styleId="FootnoteTextChar">
    <w:name w:val="Footnote Text Char"/>
    <w:link w:val="FootnoteText"/>
    <w:semiHidden/>
    <w:rsid w:val="00281711"/>
    <w:rPr>
      <w:rFonts w:ascii="Arial" w:hAnsi="Arial"/>
      <w:sz w:val="22"/>
      <w:lang w:eastAsia="en-US"/>
    </w:rPr>
  </w:style>
  <w:style w:type="character" w:customStyle="1" w:styleId="Style14ptBold">
    <w:name w:val="Style 14 pt Bold"/>
    <w:rsid w:val="00DB49BF"/>
    <w:rPr>
      <w:b/>
      <w:bCs/>
      <w:sz w:val="28"/>
    </w:rPr>
  </w:style>
  <w:style w:type="paragraph" w:customStyle="1" w:styleId="MFMPMainText">
    <w:name w:val="MFMP Main Text"/>
    <w:basedOn w:val="Normal"/>
    <w:link w:val="MFMPMainTextChar"/>
    <w:rsid w:val="00DB49BF"/>
    <w:pPr>
      <w:widowControl/>
      <w:overflowPunct/>
      <w:autoSpaceDE/>
      <w:autoSpaceDN/>
      <w:adjustRightInd/>
      <w:spacing w:after="100" w:afterAutospacing="1"/>
      <w:jc w:val="both"/>
      <w:textAlignment w:val="auto"/>
    </w:pPr>
    <w:rPr>
      <w:sz w:val="20"/>
      <w:lang w:val="x-none" w:eastAsia="x-none"/>
    </w:rPr>
  </w:style>
  <w:style w:type="character" w:customStyle="1" w:styleId="MFMPMainTextChar">
    <w:name w:val="MFMP Main Text Char"/>
    <w:link w:val="MFMPMainText"/>
    <w:rsid w:val="00DB49BF"/>
    <w:rPr>
      <w:rFonts w:ascii="Arial" w:hAnsi="Arial"/>
    </w:rPr>
  </w:style>
  <w:style w:type="paragraph" w:customStyle="1" w:styleId="ListofTables">
    <w:name w:val="List of Tables"/>
    <w:basedOn w:val="TableofFigures"/>
    <w:autoRedefine/>
    <w:rsid w:val="00DB49BF"/>
    <w:pPr>
      <w:widowControl/>
      <w:overflowPunct/>
      <w:autoSpaceDE/>
      <w:autoSpaceDN/>
      <w:adjustRightInd/>
      <w:textAlignment w:val="auto"/>
    </w:pPr>
    <w:rPr>
      <w:b/>
      <w:bCs/>
      <w:lang w:val="en-AU"/>
    </w:rPr>
  </w:style>
  <w:style w:type="paragraph" w:styleId="TableofFigures">
    <w:name w:val="table of figures"/>
    <w:basedOn w:val="Normal"/>
    <w:next w:val="Normal"/>
    <w:uiPriority w:val="99"/>
    <w:semiHidden/>
    <w:unhideWhenUsed/>
    <w:rsid w:val="00DB49BF"/>
  </w:style>
  <w:style w:type="paragraph" w:styleId="TOCHeading">
    <w:name w:val="TOC Heading"/>
    <w:basedOn w:val="Heading1"/>
    <w:next w:val="Normal"/>
    <w:uiPriority w:val="39"/>
    <w:unhideWhenUsed/>
    <w:qFormat/>
    <w:rsid w:val="0082450A"/>
    <w:pPr>
      <w:keepLines/>
      <w:widowControl/>
      <w:tabs>
        <w:tab w:val="clear" w:pos="-1440"/>
      </w:tabs>
      <w:overflowPunct/>
      <w:autoSpaceDE/>
      <w:autoSpaceDN/>
      <w:adjustRightInd/>
      <w:spacing w:before="480" w:line="276" w:lineRule="auto"/>
      <w:ind w:left="0" w:firstLine="0"/>
      <w:textAlignment w:val="auto"/>
      <w:outlineLvl w:val="9"/>
    </w:pPr>
    <w:rPr>
      <w:rFonts w:ascii="Cambria" w:hAnsi="Cambria"/>
      <w:bCs/>
      <w:color w:val="365F91"/>
      <w:sz w:val="28"/>
      <w:szCs w:val="28"/>
      <w:lang w:val="en-US" w:eastAsia="en-US"/>
    </w:rPr>
  </w:style>
  <w:style w:type="paragraph" w:styleId="TOC1">
    <w:name w:val="toc 1"/>
    <w:basedOn w:val="Normal"/>
    <w:next w:val="Normal"/>
    <w:autoRedefine/>
    <w:uiPriority w:val="39"/>
    <w:unhideWhenUsed/>
    <w:qFormat/>
    <w:rsid w:val="002E312A"/>
    <w:pPr>
      <w:tabs>
        <w:tab w:val="left" w:pos="1100"/>
        <w:tab w:val="left" w:pos="1701"/>
        <w:tab w:val="right" w:leader="dot" w:pos="9039"/>
      </w:tabs>
      <w:spacing w:before="120"/>
    </w:pPr>
    <w:rPr>
      <w:b/>
      <w:noProof/>
      <w:color w:val="002060"/>
    </w:rPr>
  </w:style>
  <w:style w:type="paragraph" w:styleId="TOC2">
    <w:name w:val="toc 2"/>
    <w:basedOn w:val="Normal"/>
    <w:next w:val="Normal"/>
    <w:autoRedefine/>
    <w:uiPriority w:val="39"/>
    <w:unhideWhenUsed/>
    <w:qFormat/>
    <w:rsid w:val="007C22B7"/>
    <w:pPr>
      <w:tabs>
        <w:tab w:val="left" w:pos="1134"/>
        <w:tab w:val="right" w:leader="dot" w:pos="9039"/>
      </w:tabs>
    </w:pPr>
  </w:style>
  <w:style w:type="paragraph" w:styleId="TOC3">
    <w:name w:val="toc 3"/>
    <w:basedOn w:val="Normal"/>
    <w:next w:val="Normal"/>
    <w:autoRedefine/>
    <w:uiPriority w:val="39"/>
    <w:unhideWhenUsed/>
    <w:qFormat/>
    <w:rsid w:val="0082450A"/>
    <w:pPr>
      <w:ind w:left="400"/>
    </w:pPr>
  </w:style>
  <w:style w:type="character" w:styleId="Hyperlink">
    <w:name w:val="Hyperlink"/>
    <w:uiPriority w:val="99"/>
    <w:unhideWhenUsed/>
    <w:rsid w:val="0082450A"/>
    <w:rPr>
      <w:color w:val="0000FF"/>
      <w:u w:val="single"/>
    </w:rPr>
  </w:style>
  <w:style w:type="character" w:styleId="Emphasis">
    <w:name w:val="Emphasis"/>
    <w:qFormat/>
    <w:rsid w:val="006B7CFD"/>
    <w:rPr>
      <w:i/>
      <w:iCs/>
    </w:rPr>
  </w:style>
  <w:style w:type="paragraph" w:customStyle="1" w:styleId="StyleMFMPMainTextBold">
    <w:name w:val="Style MFMP Main Text + Bold"/>
    <w:basedOn w:val="MFMPMainText"/>
    <w:link w:val="StyleMFMPMainTextBoldChar"/>
    <w:rsid w:val="006B7CFD"/>
    <w:pPr>
      <w:spacing w:before="120" w:after="120" w:afterAutospacing="0" w:line="360" w:lineRule="auto"/>
    </w:pPr>
    <w:rPr>
      <w:b/>
      <w:bCs/>
    </w:rPr>
  </w:style>
  <w:style w:type="character" w:customStyle="1" w:styleId="StyleMFMPMainTextBoldChar">
    <w:name w:val="Style MFMP Main Text + Bold Char"/>
    <w:link w:val="StyleMFMPMainTextBold"/>
    <w:rsid w:val="006B7CFD"/>
    <w:rPr>
      <w:rFonts w:ascii="Arial" w:hAnsi="Arial"/>
      <w:b/>
      <w:bCs/>
    </w:rPr>
  </w:style>
  <w:style w:type="paragraph" w:customStyle="1" w:styleId="StyleMFMPMainTextBold1">
    <w:name w:val="Style MFMP Main Text + Bold1"/>
    <w:basedOn w:val="MFMPMainText"/>
    <w:link w:val="StyleMFMPMainTextBold1Char"/>
    <w:rsid w:val="006B7CFD"/>
    <w:pPr>
      <w:spacing w:before="120" w:after="120" w:afterAutospacing="0" w:line="360" w:lineRule="auto"/>
    </w:pPr>
    <w:rPr>
      <w:b/>
      <w:bCs/>
    </w:rPr>
  </w:style>
  <w:style w:type="character" w:customStyle="1" w:styleId="StyleMFMPMainTextBold1Char">
    <w:name w:val="Style MFMP Main Text + Bold1 Char"/>
    <w:link w:val="StyleMFMPMainTextBold1"/>
    <w:rsid w:val="006B7CFD"/>
    <w:rPr>
      <w:rFonts w:ascii="Arial" w:hAnsi="Arial"/>
      <w:b/>
      <w:bCs/>
    </w:rPr>
  </w:style>
  <w:style w:type="paragraph" w:customStyle="1" w:styleId="BodyText-bullet">
    <w:name w:val="Body Text-bullet"/>
    <w:basedOn w:val="BodyText"/>
    <w:rsid w:val="00B1606E"/>
    <w:pPr>
      <w:widowControl/>
      <w:numPr>
        <w:numId w:val="4"/>
      </w:numPr>
      <w:overflowPunct/>
      <w:autoSpaceDE/>
      <w:autoSpaceDN/>
      <w:adjustRightInd/>
      <w:spacing w:after="160"/>
      <w:jc w:val="both"/>
      <w:textAlignment w:val="auto"/>
    </w:pPr>
    <w:rPr>
      <w:rFonts w:cs="Arial"/>
      <w:sz w:val="21"/>
      <w:szCs w:val="21"/>
      <w:lang w:val="en-AU"/>
    </w:rPr>
  </w:style>
  <w:style w:type="paragraph" w:customStyle="1" w:styleId="StyleHeading2Heading2-VFRRMFMP2NotItalicCustomColorRG">
    <w:name w:val="Style Heading 2Heading 2- VFRRMFMP2 + Not Italic Custom Color(RG..."/>
    <w:basedOn w:val="Heading2"/>
    <w:autoRedefine/>
    <w:rsid w:val="006F7B82"/>
    <w:pPr>
      <w:numPr>
        <w:numId w:val="7"/>
      </w:numPr>
      <w:spacing w:before="360"/>
    </w:pPr>
    <w:rPr>
      <w:bCs/>
      <w:color w:val="00949D"/>
    </w:rPr>
  </w:style>
  <w:style w:type="paragraph" w:customStyle="1" w:styleId="Heading2-custom">
    <w:name w:val="Heading 2-custom"/>
    <w:basedOn w:val="Normal"/>
    <w:rsid w:val="006F7B82"/>
    <w:pPr>
      <w:widowControl/>
      <w:numPr>
        <w:numId w:val="7"/>
      </w:numPr>
      <w:pBdr>
        <w:bottom w:val="single" w:sz="12" w:space="1" w:color="00949D"/>
      </w:pBdr>
      <w:overflowPunct/>
      <w:autoSpaceDE/>
      <w:autoSpaceDN/>
      <w:adjustRightInd/>
      <w:spacing w:before="360" w:after="360"/>
      <w:textAlignment w:val="auto"/>
    </w:pPr>
    <w:rPr>
      <w:b/>
      <w:bCs/>
      <w:color w:val="00949D"/>
      <w:sz w:val="32"/>
      <w:lang w:val="en-AU"/>
    </w:rPr>
  </w:style>
  <w:style w:type="paragraph" w:styleId="BodyTextIndent3">
    <w:name w:val="Body Text Indent 3"/>
    <w:basedOn w:val="Normal"/>
    <w:link w:val="BodyTextIndent3Char"/>
    <w:uiPriority w:val="99"/>
    <w:semiHidden/>
    <w:unhideWhenUsed/>
    <w:rsid w:val="00562D53"/>
    <w:pPr>
      <w:spacing w:after="120"/>
      <w:ind w:left="283"/>
    </w:pPr>
    <w:rPr>
      <w:sz w:val="16"/>
      <w:szCs w:val="16"/>
      <w:lang w:eastAsia="x-none"/>
    </w:rPr>
  </w:style>
  <w:style w:type="character" w:customStyle="1" w:styleId="BodyTextIndent3Char">
    <w:name w:val="Body Text Indent 3 Char"/>
    <w:link w:val="BodyTextIndent3"/>
    <w:uiPriority w:val="99"/>
    <w:semiHidden/>
    <w:rsid w:val="00562D53"/>
    <w:rPr>
      <w:rFonts w:ascii="Arial" w:hAnsi="Arial"/>
      <w:sz w:val="16"/>
      <w:szCs w:val="16"/>
      <w:lang w:val="en-US"/>
    </w:rPr>
  </w:style>
  <w:style w:type="paragraph" w:customStyle="1" w:styleId="StyleStyleHeading2Heading2-VFRRMFMP2NotItalicCustomColor">
    <w:name w:val="Style Style Heading 2Heading 2- VFRRMFMP2 + Not Italic Custom Color..."/>
    <w:basedOn w:val="StyleHeading2Heading2-VFRRMFMP2NotItalicCustomColorRG"/>
    <w:rsid w:val="00BF7E3C"/>
    <w:pPr>
      <w:numPr>
        <w:numId w:val="1"/>
      </w:numPr>
    </w:pPr>
    <w:rPr>
      <w:sz w:val="20"/>
    </w:rPr>
  </w:style>
  <w:style w:type="paragraph" w:styleId="NormalWeb">
    <w:name w:val="Normal (Web)"/>
    <w:basedOn w:val="Normal"/>
    <w:uiPriority w:val="99"/>
    <w:semiHidden/>
    <w:unhideWhenUsed/>
    <w:rsid w:val="009425EE"/>
    <w:pPr>
      <w:widowControl/>
      <w:overflowPunct/>
      <w:autoSpaceDE/>
      <w:autoSpaceDN/>
      <w:adjustRightInd/>
      <w:spacing w:before="240" w:after="240" w:line="384" w:lineRule="atLeast"/>
      <w:textAlignment w:val="auto"/>
    </w:pPr>
    <w:rPr>
      <w:rFonts w:ascii="Times New Roman" w:hAnsi="Times New Roman"/>
      <w:color w:val="333333"/>
      <w:sz w:val="19"/>
      <w:szCs w:val="19"/>
      <w:lang w:val="en-AU"/>
    </w:rPr>
  </w:style>
  <w:style w:type="character" w:styleId="Strong">
    <w:name w:val="Strong"/>
    <w:uiPriority w:val="22"/>
    <w:qFormat/>
    <w:rsid w:val="009425EE"/>
    <w:rPr>
      <w:b/>
      <w:bCs/>
    </w:rPr>
  </w:style>
  <w:style w:type="paragraph" w:styleId="Caption">
    <w:name w:val="caption"/>
    <w:basedOn w:val="Normal"/>
    <w:next w:val="Normal"/>
    <w:uiPriority w:val="35"/>
    <w:semiHidden/>
    <w:unhideWhenUsed/>
    <w:qFormat/>
    <w:rsid w:val="0001352B"/>
    <w:rPr>
      <w:b/>
      <w:bCs/>
      <w:sz w:val="20"/>
    </w:rPr>
  </w:style>
  <w:style w:type="character" w:styleId="FollowedHyperlink">
    <w:name w:val="FollowedHyperlink"/>
    <w:uiPriority w:val="99"/>
    <w:semiHidden/>
    <w:unhideWhenUsed/>
    <w:rsid w:val="00B9328D"/>
    <w:rPr>
      <w:color w:val="800080"/>
      <w:u w:val="single"/>
    </w:rPr>
  </w:style>
  <w:style w:type="paragraph" w:styleId="ListBullet">
    <w:name w:val="List Bullet"/>
    <w:basedOn w:val="Normal"/>
    <w:uiPriority w:val="99"/>
    <w:unhideWhenUsed/>
    <w:rsid w:val="00AB3286"/>
    <w:pPr>
      <w:numPr>
        <w:numId w:val="22"/>
      </w:numPr>
      <w:contextualSpacing/>
    </w:pPr>
  </w:style>
  <w:style w:type="paragraph" w:customStyle="1" w:styleId="Body">
    <w:name w:val="Body"/>
    <w:basedOn w:val="Normal"/>
    <w:link w:val="BodyChar"/>
    <w:qFormat/>
    <w:rsid w:val="00867295"/>
    <w:pPr>
      <w:widowControl/>
      <w:overflowPunct/>
      <w:autoSpaceDE/>
      <w:autoSpaceDN/>
      <w:adjustRightInd/>
      <w:spacing w:before="100" w:after="100" w:line="259" w:lineRule="auto"/>
      <w:ind w:right="-45"/>
      <w:textAlignment w:val="auto"/>
    </w:pPr>
    <w:rPr>
      <w:rFonts w:ascii="Calibri" w:hAnsi="Calibri" w:cs="Arial"/>
      <w:color w:val="4B4C4F"/>
      <w:sz w:val="20"/>
      <w:szCs w:val="22"/>
      <w:lang w:val="en-AU"/>
    </w:rPr>
  </w:style>
  <w:style w:type="character" w:customStyle="1" w:styleId="BodyChar">
    <w:name w:val="Body Char"/>
    <w:basedOn w:val="DefaultParagraphFont"/>
    <w:link w:val="Body"/>
    <w:rsid w:val="00867295"/>
    <w:rPr>
      <w:rFonts w:ascii="Calibri" w:hAnsi="Calibri" w:cs="Arial"/>
      <w:color w:val="4B4C4F"/>
      <w:szCs w:val="22"/>
    </w:rPr>
  </w:style>
  <w:style w:type="paragraph" w:customStyle="1" w:styleId="Subhead2Smaller">
    <w:name w:val="Subhead 2 (Smaller)"/>
    <w:basedOn w:val="Body"/>
    <w:link w:val="Subhead2SmallerChar"/>
    <w:qFormat/>
    <w:rsid w:val="00867295"/>
    <w:pPr>
      <w:spacing w:before="160" w:after="160"/>
    </w:pPr>
    <w:rPr>
      <w:b/>
      <w:color w:val="00A984"/>
      <w:sz w:val="22"/>
    </w:rPr>
  </w:style>
  <w:style w:type="character" w:customStyle="1" w:styleId="Subhead2SmallerChar">
    <w:name w:val="Subhead 2 (Smaller) Char"/>
    <w:basedOn w:val="BodyChar"/>
    <w:link w:val="Subhead2Smaller"/>
    <w:rsid w:val="00867295"/>
    <w:rPr>
      <w:rFonts w:ascii="Calibri" w:hAnsi="Calibri" w:cs="Arial"/>
      <w:b/>
      <w:color w:val="00A984"/>
      <w:sz w:val="22"/>
      <w:szCs w:val="22"/>
    </w:rPr>
  </w:style>
  <w:style w:type="paragraph" w:customStyle="1" w:styleId="BulletList">
    <w:name w:val="Bullet List"/>
    <w:basedOn w:val="ListParagraph"/>
    <w:link w:val="BulletListChar"/>
    <w:qFormat/>
    <w:rsid w:val="00867295"/>
    <w:pPr>
      <w:widowControl/>
      <w:numPr>
        <w:numId w:val="31"/>
      </w:numPr>
      <w:overflowPunct/>
      <w:autoSpaceDE/>
      <w:autoSpaceDN/>
      <w:adjustRightInd/>
      <w:spacing w:before="100" w:after="100"/>
      <w:contextualSpacing w:val="0"/>
      <w:textAlignment w:val="auto"/>
    </w:pPr>
    <w:rPr>
      <w:rFonts w:ascii="Calibri" w:hAnsi="Calibri" w:cs="Calibri"/>
      <w:color w:val="4B4C4F"/>
      <w:sz w:val="20"/>
      <w:szCs w:val="22"/>
      <w:lang w:val="en-AU" w:eastAsia="en-US"/>
    </w:rPr>
  </w:style>
  <w:style w:type="character" w:customStyle="1" w:styleId="BulletListChar">
    <w:name w:val="Bullet List Char"/>
    <w:basedOn w:val="DefaultParagraphFont"/>
    <w:link w:val="BulletList"/>
    <w:rsid w:val="00867295"/>
    <w:rPr>
      <w:rFonts w:ascii="Calibri" w:hAnsi="Calibri" w:cs="Calibri"/>
      <w:color w:val="4B4C4F"/>
      <w:szCs w:val="22"/>
      <w:lang w:eastAsia="en-US"/>
    </w:rPr>
  </w:style>
  <w:style w:type="paragraph" w:styleId="ListParagraph">
    <w:name w:val="List Paragraph"/>
    <w:basedOn w:val="Normal"/>
    <w:uiPriority w:val="34"/>
    <w:qFormat/>
    <w:rsid w:val="00867295"/>
    <w:pPr>
      <w:ind w:left="720"/>
      <w:contextualSpacing/>
    </w:pPr>
  </w:style>
  <w:style w:type="character" w:styleId="UnresolvedMention">
    <w:name w:val="Unresolved Mention"/>
    <w:basedOn w:val="DefaultParagraphFont"/>
    <w:uiPriority w:val="99"/>
    <w:semiHidden/>
    <w:unhideWhenUsed/>
    <w:rsid w:val="00867295"/>
    <w:rPr>
      <w:color w:val="605E5C"/>
      <w:shd w:val="clear" w:color="auto" w:fill="E1DFDD"/>
    </w:rPr>
  </w:style>
  <w:style w:type="paragraph" w:customStyle="1" w:styleId="CalltoAction">
    <w:name w:val="Call to Action"/>
    <w:basedOn w:val="Normal"/>
    <w:link w:val="CalltoActionChar"/>
    <w:qFormat/>
    <w:rsid w:val="00D73A2B"/>
    <w:pPr>
      <w:widowControl/>
      <w:overflowPunct/>
      <w:autoSpaceDE/>
      <w:autoSpaceDN/>
      <w:adjustRightInd/>
      <w:spacing w:before="100" w:after="100" w:line="276" w:lineRule="auto"/>
      <w:textAlignment w:val="auto"/>
    </w:pPr>
    <w:rPr>
      <w:rFonts w:asciiTheme="minorHAnsi" w:hAnsiTheme="minorHAnsi" w:cs="Arial"/>
      <w:b/>
      <w:bCs/>
      <w:color w:val="4B4C4F"/>
      <w:sz w:val="20"/>
      <w:szCs w:val="18"/>
      <w:lang w:val="en-AU"/>
    </w:rPr>
  </w:style>
  <w:style w:type="character" w:customStyle="1" w:styleId="CalltoActionChar">
    <w:name w:val="Call to Action Char"/>
    <w:basedOn w:val="DefaultParagraphFont"/>
    <w:link w:val="CalltoAction"/>
    <w:rsid w:val="00D73A2B"/>
    <w:rPr>
      <w:rFonts w:asciiTheme="minorHAnsi" w:hAnsiTheme="minorHAnsi" w:cs="Arial"/>
      <w:b/>
      <w:bCs/>
      <w:color w:val="4B4C4F"/>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21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profile.id.com.au/maroondah" TargetMode="External"/><Relationship Id="rId34" Type="http://schemas.openxmlformats.org/officeDocument/2006/relationships/hyperlink" Target="http://www.cfa.vic.gov.au/" TargetMode="External"/><Relationship Id="rId7" Type="http://schemas.openxmlformats.org/officeDocument/2006/relationships/endnotes" Target="endnotes.xml"/><Relationship Id="rId12" Type="http://schemas.openxmlformats.org/officeDocument/2006/relationships/image" Target="cid:image001.png@01D8F9BC.6171B780" TargetMode="External"/><Relationship Id="rId17" Type="http://schemas.openxmlformats.org/officeDocument/2006/relationships/hyperlink" Target="https://www.emv.vic.gov.au/responsibilities/state-emergency-management-plan-semp" TargetMode="External"/><Relationship Id="rId25" Type="http://schemas.openxmlformats.org/officeDocument/2006/relationships/hyperlink" Target="http://www.maroondah.vic.gov.au" TargetMode="External"/><Relationship Id="rId33" Type="http://schemas.openxmlformats.org/officeDocument/2006/relationships/hyperlink" Target="http://cfaonline.cfa.vic.gov.au/mycfa/Show?pageId=publicTownshipProtectionPlan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maroondah.vic.gov.au/" TargetMode="External"/><Relationship Id="rId29" Type="http://schemas.openxmlformats.org/officeDocument/2006/relationships/hyperlink" Target="https://www.maroondah.vic.gov.au/About-Council/Planning-for-our-future/Strategies-and-plans/Municipal-Emergency-Management-Pl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maroondah.vic.gov.au/About-Council/Planning-for-our-future/Strategies-and-plans/Electric-Line-Clearance-Management-Plan" TargetMode="External"/><Relationship Id="rId32" Type="http://schemas.openxmlformats.org/officeDocument/2006/relationships/hyperlink" Target="https://www.maroondah.vic.gov.au/Development/Developing-Maroondah/Maroondah-projects/Electric-Line-Clearance-Management" TargetMode="External"/><Relationship Id="rId5" Type="http://schemas.openxmlformats.org/officeDocument/2006/relationships/webSettings" Target="webSettings.xml"/><Relationship Id="rId15" Type="http://schemas.openxmlformats.org/officeDocument/2006/relationships/hyperlink" Target="https://files.emv.vic.gov.au/2021-09/SEMP%20Bushfire%20Sub-Plan%20-%20V1.0.pdf" TargetMode="External"/><Relationship Id="rId23" Type="http://schemas.openxmlformats.org/officeDocument/2006/relationships/hyperlink" Target="http://www.legislation.vic.gov.au/domino/Web_Notes/LDMS/LTObject_Store/ltobjst9.nsf/DDE300B846EED9C7CA257616000A3571/1D9C11F63DEBA5E2CA257E70001687F4/%24FILE/98-25aa071%20authorised.pdf" TargetMode="External"/><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maroondah.vic.gov.au/" TargetMode="External"/><Relationship Id="rId31" Type="http://schemas.openxmlformats.org/officeDocument/2006/relationships/hyperlink" Target="https://cera.ses.vic.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legislation.vic.gov.au/in-force/acts/electricity-safety-act-1998/081" TargetMode="External"/><Relationship Id="rId27" Type="http://schemas.openxmlformats.org/officeDocument/2006/relationships/header" Target="header2.xml"/><Relationship Id="rId30" Type="http://schemas.openxmlformats.org/officeDocument/2006/relationships/hyperlink" Target="http://www.vfrr.vic.gov.au/"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FBB95-1A0F-4AEA-A39F-70A96268D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4894</Words>
  <Characters>29238</Characters>
  <Application>Microsoft Office Word</Application>
  <DocSecurity>0</DocSecurity>
  <Lines>992</Lines>
  <Paragraphs>506</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33785</CharactersWithSpaces>
  <SharedDoc>false</SharedDoc>
  <HLinks>
    <vt:vector size="258" baseType="variant">
      <vt:variant>
        <vt:i4>6488171</vt:i4>
      </vt:variant>
      <vt:variant>
        <vt:i4>249</vt:i4>
      </vt:variant>
      <vt:variant>
        <vt:i4>0</vt:i4>
      </vt:variant>
      <vt:variant>
        <vt:i4>5</vt:i4>
      </vt:variant>
      <vt:variant>
        <vt:lpwstr>http://www.cfa.vic.gov.au/</vt:lpwstr>
      </vt:variant>
      <vt:variant>
        <vt:lpwstr/>
      </vt:variant>
      <vt:variant>
        <vt:i4>7077929</vt:i4>
      </vt:variant>
      <vt:variant>
        <vt:i4>246</vt:i4>
      </vt:variant>
      <vt:variant>
        <vt:i4>0</vt:i4>
      </vt:variant>
      <vt:variant>
        <vt:i4>5</vt:i4>
      </vt:variant>
      <vt:variant>
        <vt:lpwstr>http://cfaonline.cfa.vic.gov.au/mycfa/Show?pageId=publicTownshipProtectionPlans</vt:lpwstr>
      </vt:variant>
      <vt:variant>
        <vt:lpwstr/>
      </vt:variant>
      <vt:variant>
        <vt:i4>7471137</vt:i4>
      </vt:variant>
      <vt:variant>
        <vt:i4>243</vt:i4>
      </vt:variant>
      <vt:variant>
        <vt:i4>0</vt:i4>
      </vt:variant>
      <vt:variant>
        <vt:i4>5</vt:i4>
      </vt:variant>
      <vt:variant>
        <vt:lpwstr>http://www.vfrr.vic.gov.au/</vt:lpwstr>
      </vt:variant>
      <vt:variant>
        <vt:lpwstr/>
      </vt:variant>
      <vt:variant>
        <vt:i4>1900556</vt:i4>
      </vt:variant>
      <vt:variant>
        <vt:i4>240</vt:i4>
      </vt:variant>
      <vt:variant>
        <vt:i4>0</vt:i4>
      </vt:variant>
      <vt:variant>
        <vt:i4>5</vt:i4>
      </vt:variant>
      <vt:variant>
        <vt:lpwstr>http://www.maroondah.vic.gov.au/</vt:lpwstr>
      </vt:variant>
      <vt:variant>
        <vt:lpwstr/>
      </vt:variant>
      <vt:variant>
        <vt:i4>1900556</vt:i4>
      </vt:variant>
      <vt:variant>
        <vt:i4>237</vt:i4>
      </vt:variant>
      <vt:variant>
        <vt:i4>0</vt:i4>
      </vt:variant>
      <vt:variant>
        <vt:i4>5</vt:i4>
      </vt:variant>
      <vt:variant>
        <vt:lpwstr>http://www.maroondah.vic.gov.au/</vt:lpwstr>
      </vt:variant>
      <vt:variant>
        <vt:lpwstr/>
      </vt:variant>
      <vt:variant>
        <vt:i4>1900556</vt:i4>
      </vt:variant>
      <vt:variant>
        <vt:i4>234</vt:i4>
      </vt:variant>
      <vt:variant>
        <vt:i4>0</vt:i4>
      </vt:variant>
      <vt:variant>
        <vt:i4>5</vt:i4>
      </vt:variant>
      <vt:variant>
        <vt:lpwstr>http://www.maroondah.vic.gov.au/</vt:lpwstr>
      </vt:variant>
      <vt:variant>
        <vt:lpwstr/>
      </vt:variant>
      <vt:variant>
        <vt:i4>1310778</vt:i4>
      </vt:variant>
      <vt:variant>
        <vt:i4>218</vt:i4>
      </vt:variant>
      <vt:variant>
        <vt:i4>0</vt:i4>
      </vt:variant>
      <vt:variant>
        <vt:i4>5</vt:i4>
      </vt:variant>
      <vt:variant>
        <vt:lpwstr/>
      </vt:variant>
      <vt:variant>
        <vt:lpwstr>_Toc528919616</vt:lpwstr>
      </vt:variant>
      <vt:variant>
        <vt:i4>1310778</vt:i4>
      </vt:variant>
      <vt:variant>
        <vt:i4>212</vt:i4>
      </vt:variant>
      <vt:variant>
        <vt:i4>0</vt:i4>
      </vt:variant>
      <vt:variant>
        <vt:i4>5</vt:i4>
      </vt:variant>
      <vt:variant>
        <vt:lpwstr/>
      </vt:variant>
      <vt:variant>
        <vt:lpwstr>_Toc528919615</vt:lpwstr>
      </vt:variant>
      <vt:variant>
        <vt:i4>1310778</vt:i4>
      </vt:variant>
      <vt:variant>
        <vt:i4>206</vt:i4>
      </vt:variant>
      <vt:variant>
        <vt:i4>0</vt:i4>
      </vt:variant>
      <vt:variant>
        <vt:i4>5</vt:i4>
      </vt:variant>
      <vt:variant>
        <vt:lpwstr/>
      </vt:variant>
      <vt:variant>
        <vt:lpwstr>_Toc528919614</vt:lpwstr>
      </vt:variant>
      <vt:variant>
        <vt:i4>1310778</vt:i4>
      </vt:variant>
      <vt:variant>
        <vt:i4>200</vt:i4>
      </vt:variant>
      <vt:variant>
        <vt:i4>0</vt:i4>
      </vt:variant>
      <vt:variant>
        <vt:i4>5</vt:i4>
      </vt:variant>
      <vt:variant>
        <vt:lpwstr/>
      </vt:variant>
      <vt:variant>
        <vt:lpwstr>_Toc528919613</vt:lpwstr>
      </vt:variant>
      <vt:variant>
        <vt:i4>1310778</vt:i4>
      </vt:variant>
      <vt:variant>
        <vt:i4>194</vt:i4>
      </vt:variant>
      <vt:variant>
        <vt:i4>0</vt:i4>
      </vt:variant>
      <vt:variant>
        <vt:i4>5</vt:i4>
      </vt:variant>
      <vt:variant>
        <vt:lpwstr/>
      </vt:variant>
      <vt:variant>
        <vt:lpwstr>_Toc528919612</vt:lpwstr>
      </vt:variant>
      <vt:variant>
        <vt:i4>1310778</vt:i4>
      </vt:variant>
      <vt:variant>
        <vt:i4>188</vt:i4>
      </vt:variant>
      <vt:variant>
        <vt:i4>0</vt:i4>
      </vt:variant>
      <vt:variant>
        <vt:i4>5</vt:i4>
      </vt:variant>
      <vt:variant>
        <vt:lpwstr/>
      </vt:variant>
      <vt:variant>
        <vt:lpwstr>_Toc528919611</vt:lpwstr>
      </vt:variant>
      <vt:variant>
        <vt:i4>1310778</vt:i4>
      </vt:variant>
      <vt:variant>
        <vt:i4>182</vt:i4>
      </vt:variant>
      <vt:variant>
        <vt:i4>0</vt:i4>
      </vt:variant>
      <vt:variant>
        <vt:i4>5</vt:i4>
      </vt:variant>
      <vt:variant>
        <vt:lpwstr/>
      </vt:variant>
      <vt:variant>
        <vt:lpwstr>_Toc528919610</vt:lpwstr>
      </vt:variant>
      <vt:variant>
        <vt:i4>1376314</vt:i4>
      </vt:variant>
      <vt:variant>
        <vt:i4>176</vt:i4>
      </vt:variant>
      <vt:variant>
        <vt:i4>0</vt:i4>
      </vt:variant>
      <vt:variant>
        <vt:i4>5</vt:i4>
      </vt:variant>
      <vt:variant>
        <vt:lpwstr/>
      </vt:variant>
      <vt:variant>
        <vt:lpwstr>_Toc528919609</vt:lpwstr>
      </vt:variant>
      <vt:variant>
        <vt:i4>1376314</vt:i4>
      </vt:variant>
      <vt:variant>
        <vt:i4>170</vt:i4>
      </vt:variant>
      <vt:variant>
        <vt:i4>0</vt:i4>
      </vt:variant>
      <vt:variant>
        <vt:i4>5</vt:i4>
      </vt:variant>
      <vt:variant>
        <vt:lpwstr/>
      </vt:variant>
      <vt:variant>
        <vt:lpwstr>_Toc528919608</vt:lpwstr>
      </vt:variant>
      <vt:variant>
        <vt:i4>1376314</vt:i4>
      </vt:variant>
      <vt:variant>
        <vt:i4>164</vt:i4>
      </vt:variant>
      <vt:variant>
        <vt:i4>0</vt:i4>
      </vt:variant>
      <vt:variant>
        <vt:i4>5</vt:i4>
      </vt:variant>
      <vt:variant>
        <vt:lpwstr/>
      </vt:variant>
      <vt:variant>
        <vt:lpwstr>_Toc528919607</vt:lpwstr>
      </vt:variant>
      <vt:variant>
        <vt:i4>1376314</vt:i4>
      </vt:variant>
      <vt:variant>
        <vt:i4>158</vt:i4>
      </vt:variant>
      <vt:variant>
        <vt:i4>0</vt:i4>
      </vt:variant>
      <vt:variant>
        <vt:i4>5</vt:i4>
      </vt:variant>
      <vt:variant>
        <vt:lpwstr/>
      </vt:variant>
      <vt:variant>
        <vt:lpwstr>_Toc528919606</vt:lpwstr>
      </vt:variant>
      <vt:variant>
        <vt:i4>1376314</vt:i4>
      </vt:variant>
      <vt:variant>
        <vt:i4>152</vt:i4>
      </vt:variant>
      <vt:variant>
        <vt:i4>0</vt:i4>
      </vt:variant>
      <vt:variant>
        <vt:i4>5</vt:i4>
      </vt:variant>
      <vt:variant>
        <vt:lpwstr/>
      </vt:variant>
      <vt:variant>
        <vt:lpwstr>_Toc528919605</vt:lpwstr>
      </vt:variant>
      <vt:variant>
        <vt:i4>1376314</vt:i4>
      </vt:variant>
      <vt:variant>
        <vt:i4>146</vt:i4>
      </vt:variant>
      <vt:variant>
        <vt:i4>0</vt:i4>
      </vt:variant>
      <vt:variant>
        <vt:i4>5</vt:i4>
      </vt:variant>
      <vt:variant>
        <vt:lpwstr/>
      </vt:variant>
      <vt:variant>
        <vt:lpwstr>_Toc528919604</vt:lpwstr>
      </vt:variant>
      <vt:variant>
        <vt:i4>1376314</vt:i4>
      </vt:variant>
      <vt:variant>
        <vt:i4>140</vt:i4>
      </vt:variant>
      <vt:variant>
        <vt:i4>0</vt:i4>
      </vt:variant>
      <vt:variant>
        <vt:i4>5</vt:i4>
      </vt:variant>
      <vt:variant>
        <vt:lpwstr/>
      </vt:variant>
      <vt:variant>
        <vt:lpwstr>_Toc528919603</vt:lpwstr>
      </vt:variant>
      <vt:variant>
        <vt:i4>1376314</vt:i4>
      </vt:variant>
      <vt:variant>
        <vt:i4>134</vt:i4>
      </vt:variant>
      <vt:variant>
        <vt:i4>0</vt:i4>
      </vt:variant>
      <vt:variant>
        <vt:i4>5</vt:i4>
      </vt:variant>
      <vt:variant>
        <vt:lpwstr/>
      </vt:variant>
      <vt:variant>
        <vt:lpwstr>_Toc528919602</vt:lpwstr>
      </vt:variant>
      <vt:variant>
        <vt:i4>1376314</vt:i4>
      </vt:variant>
      <vt:variant>
        <vt:i4>128</vt:i4>
      </vt:variant>
      <vt:variant>
        <vt:i4>0</vt:i4>
      </vt:variant>
      <vt:variant>
        <vt:i4>5</vt:i4>
      </vt:variant>
      <vt:variant>
        <vt:lpwstr/>
      </vt:variant>
      <vt:variant>
        <vt:lpwstr>_Toc528919601</vt:lpwstr>
      </vt:variant>
      <vt:variant>
        <vt:i4>1376314</vt:i4>
      </vt:variant>
      <vt:variant>
        <vt:i4>122</vt:i4>
      </vt:variant>
      <vt:variant>
        <vt:i4>0</vt:i4>
      </vt:variant>
      <vt:variant>
        <vt:i4>5</vt:i4>
      </vt:variant>
      <vt:variant>
        <vt:lpwstr/>
      </vt:variant>
      <vt:variant>
        <vt:lpwstr>_Toc528919600</vt:lpwstr>
      </vt:variant>
      <vt:variant>
        <vt:i4>1835065</vt:i4>
      </vt:variant>
      <vt:variant>
        <vt:i4>116</vt:i4>
      </vt:variant>
      <vt:variant>
        <vt:i4>0</vt:i4>
      </vt:variant>
      <vt:variant>
        <vt:i4>5</vt:i4>
      </vt:variant>
      <vt:variant>
        <vt:lpwstr/>
      </vt:variant>
      <vt:variant>
        <vt:lpwstr>_Toc528919599</vt:lpwstr>
      </vt:variant>
      <vt:variant>
        <vt:i4>1835065</vt:i4>
      </vt:variant>
      <vt:variant>
        <vt:i4>110</vt:i4>
      </vt:variant>
      <vt:variant>
        <vt:i4>0</vt:i4>
      </vt:variant>
      <vt:variant>
        <vt:i4>5</vt:i4>
      </vt:variant>
      <vt:variant>
        <vt:lpwstr/>
      </vt:variant>
      <vt:variant>
        <vt:lpwstr>_Toc528919598</vt:lpwstr>
      </vt:variant>
      <vt:variant>
        <vt:i4>1835065</vt:i4>
      </vt:variant>
      <vt:variant>
        <vt:i4>104</vt:i4>
      </vt:variant>
      <vt:variant>
        <vt:i4>0</vt:i4>
      </vt:variant>
      <vt:variant>
        <vt:i4>5</vt:i4>
      </vt:variant>
      <vt:variant>
        <vt:lpwstr/>
      </vt:variant>
      <vt:variant>
        <vt:lpwstr>_Toc528919597</vt:lpwstr>
      </vt:variant>
      <vt:variant>
        <vt:i4>1835065</vt:i4>
      </vt:variant>
      <vt:variant>
        <vt:i4>98</vt:i4>
      </vt:variant>
      <vt:variant>
        <vt:i4>0</vt:i4>
      </vt:variant>
      <vt:variant>
        <vt:i4>5</vt:i4>
      </vt:variant>
      <vt:variant>
        <vt:lpwstr/>
      </vt:variant>
      <vt:variant>
        <vt:lpwstr>_Toc528919596</vt:lpwstr>
      </vt:variant>
      <vt:variant>
        <vt:i4>1835065</vt:i4>
      </vt:variant>
      <vt:variant>
        <vt:i4>92</vt:i4>
      </vt:variant>
      <vt:variant>
        <vt:i4>0</vt:i4>
      </vt:variant>
      <vt:variant>
        <vt:i4>5</vt:i4>
      </vt:variant>
      <vt:variant>
        <vt:lpwstr/>
      </vt:variant>
      <vt:variant>
        <vt:lpwstr>_Toc528919595</vt:lpwstr>
      </vt:variant>
      <vt:variant>
        <vt:i4>1835065</vt:i4>
      </vt:variant>
      <vt:variant>
        <vt:i4>86</vt:i4>
      </vt:variant>
      <vt:variant>
        <vt:i4>0</vt:i4>
      </vt:variant>
      <vt:variant>
        <vt:i4>5</vt:i4>
      </vt:variant>
      <vt:variant>
        <vt:lpwstr/>
      </vt:variant>
      <vt:variant>
        <vt:lpwstr>_Toc528919594</vt:lpwstr>
      </vt:variant>
      <vt:variant>
        <vt:i4>1835065</vt:i4>
      </vt:variant>
      <vt:variant>
        <vt:i4>80</vt:i4>
      </vt:variant>
      <vt:variant>
        <vt:i4>0</vt:i4>
      </vt:variant>
      <vt:variant>
        <vt:i4>5</vt:i4>
      </vt:variant>
      <vt:variant>
        <vt:lpwstr/>
      </vt:variant>
      <vt:variant>
        <vt:lpwstr>_Toc528919593</vt:lpwstr>
      </vt:variant>
      <vt:variant>
        <vt:i4>1835065</vt:i4>
      </vt:variant>
      <vt:variant>
        <vt:i4>74</vt:i4>
      </vt:variant>
      <vt:variant>
        <vt:i4>0</vt:i4>
      </vt:variant>
      <vt:variant>
        <vt:i4>5</vt:i4>
      </vt:variant>
      <vt:variant>
        <vt:lpwstr/>
      </vt:variant>
      <vt:variant>
        <vt:lpwstr>_Toc528919592</vt:lpwstr>
      </vt:variant>
      <vt:variant>
        <vt:i4>1835065</vt:i4>
      </vt:variant>
      <vt:variant>
        <vt:i4>68</vt:i4>
      </vt:variant>
      <vt:variant>
        <vt:i4>0</vt:i4>
      </vt:variant>
      <vt:variant>
        <vt:i4>5</vt:i4>
      </vt:variant>
      <vt:variant>
        <vt:lpwstr/>
      </vt:variant>
      <vt:variant>
        <vt:lpwstr>_Toc528919591</vt:lpwstr>
      </vt:variant>
      <vt:variant>
        <vt:i4>1835065</vt:i4>
      </vt:variant>
      <vt:variant>
        <vt:i4>62</vt:i4>
      </vt:variant>
      <vt:variant>
        <vt:i4>0</vt:i4>
      </vt:variant>
      <vt:variant>
        <vt:i4>5</vt:i4>
      </vt:variant>
      <vt:variant>
        <vt:lpwstr/>
      </vt:variant>
      <vt:variant>
        <vt:lpwstr>_Toc528919590</vt:lpwstr>
      </vt:variant>
      <vt:variant>
        <vt:i4>1900601</vt:i4>
      </vt:variant>
      <vt:variant>
        <vt:i4>56</vt:i4>
      </vt:variant>
      <vt:variant>
        <vt:i4>0</vt:i4>
      </vt:variant>
      <vt:variant>
        <vt:i4>5</vt:i4>
      </vt:variant>
      <vt:variant>
        <vt:lpwstr/>
      </vt:variant>
      <vt:variant>
        <vt:lpwstr>_Toc528919589</vt:lpwstr>
      </vt:variant>
      <vt:variant>
        <vt:i4>1900601</vt:i4>
      </vt:variant>
      <vt:variant>
        <vt:i4>50</vt:i4>
      </vt:variant>
      <vt:variant>
        <vt:i4>0</vt:i4>
      </vt:variant>
      <vt:variant>
        <vt:i4>5</vt:i4>
      </vt:variant>
      <vt:variant>
        <vt:lpwstr/>
      </vt:variant>
      <vt:variant>
        <vt:lpwstr>_Toc528919588</vt:lpwstr>
      </vt:variant>
      <vt:variant>
        <vt:i4>1900601</vt:i4>
      </vt:variant>
      <vt:variant>
        <vt:i4>44</vt:i4>
      </vt:variant>
      <vt:variant>
        <vt:i4>0</vt:i4>
      </vt:variant>
      <vt:variant>
        <vt:i4>5</vt:i4>
      </vt:variant>
      <vt:variant>
        <vt:lpwstr/>
      </vt:variant>
      <vt:variant>
        <vt:lpwstr>_Toc528919587</vt:lpwstr>
      </vt:variant>
      <vt:variant>
        <vt:i4>1900601</vt:i4>
      </vt:variant>
      <vt:variant>
        <vt:i4>38</vt:i4>
      </vt:variant>
      <vt:variant>
        <vt:i4>0</vt:i4>
      </vt:variant>
      <vt:variant>
        <vt:i4>5</vt:i4>
      </vt:variant>
      <vt:variant>
        <vt:lpwstr/>
      </vt:variant>
      <vt:variant>
        <vt:lpwstr>_Toc528919586</vt:lpwstr>
      </vt:variant>
      <vt:variant>
        <vt:i4>1900601</vt:i4>
      </vt:variant>
      <vt:variant>
        <vt:i4>32</vt:i4>
      </vt:variant>
      <vt:variant>
        <vt:i4>0</vt:i4>
      </vt:variant>
      <vt:variant>
        <vt:i4>5</vt:i4>
      </vt:variant>
      <vt:variant>
        <vt:lpwstr/>
      </vt:variant>
      <vt:variant>
        <vt:lpwstr>_Toc528919585</vt:lpwstr>
      </vt:variant>
      <vt:variant>
        <vt:i4>1900601</vt:i4>
      </vt:variant>
      <vt:variant>
        <vt:i4>26</vt:i4>
      </vt:variant>
      <vt:variant>
        <vt:i4>0</vt:i4>
      </vt:variant>
      <vt:variant>
        <vt:i4>5</vt:i4>
      </vt:variant>
      <vt:variant>
        <vt:lpwstr/>
      </vt:variant>
      <vt:variant>
        <vt:lpwstr>_Toc528919584</vt:lpwstr>
      </vt:variant>
      <vt:variant>
        <vt:i4>1900601</vt:i4>
      </vt:variant>
      <vt:variant>
        <vt:i4>20</vt:i4>
      </vt:variant>
      <vt:variant>
        <vt:i4>0</vt:i4>
      </vt:variant>
      <vt:variant>
        <vt:i4>5</vt:i4>
      </vt:variant>
      <vt:variant>
        <vt:lpwstr/>
      </vt:variant>
      <vt:variant>
        <vt:lpwstr>_Toc528919583</vt:lpwstr>
      </vt:variant>
      <vt:variant>
        <vt:i4>1900601</vt:i4>
      </vt:variant>
      <vt:variant>
        <vt:i4>14</vt:i4>
      </vt:variant>
      <vt:variant>
        <vt:i4>0</vt:i4>
      </vt:variant>
      <vt:variant>
        <vt:i4>5</vt:i4>
      </vt:variant>
      <vt:variant>
        <vt:lpwstr/>
      </vt:variant>
      <vt:variant>
        <vt:lpwstr>_Toc528919582</vt:lpwstr>
      </vt:variant>
      <vt:variant>
        <vt:i4>1900601</vt:i4>
      </vt:variant>
      <vt:variant>
        <vt:i4>8</vt:i4>
      </vt:variant>
      <vt:variant>
        <vt:i4>0</vt:i4>
      </vt:variant>
      <vt:variant>
        <vt:i4>5</vt:i4>
      </vt:variant>
      <vt:variant>
        <vt:lpwstr/>
      </vt:variant>
      <vt:variant>
        <vt:lpwstr>_Toc528919581</vt:lpwstr>
      </vt:variant>
      <vt:variant>
        <vt:i4>1900601</vt:i4>
      </vt:variant>
      <vt:variant>
        <vt:i4>2</vt:i4>
      </vt:variant>
      <vt:variant>
        <vt:i4>0</vt:i4>
      </vt:variant>
      <vt:variant>
        <vt:i4>5</vt:i4>
      </vt:variant>
      <vt:variant>
        <vt:lpwstr/>
      </vt:variant>
      <vt:variant>
        <vt:lpwstr>_Toc528919580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Deanne Keogh</dc:creator>
  <cp:keywords/>
  <cp:lastModifiedBy>Deanne Keogh</cp:lastModifiedBy>
  <cp:revision>3</cp:revision>
  <cp:lastPrinted>2024-05-26T23:53:00Z</cp:lastPrinted>
  <dcterms:created xsi:type="dcterms:W3CDTF">2024-05-26T23:53:00Z</dcterms:created>
  <dcterms:modified xsi:type="dcterms:W3CDTF">2024-05-26T23:53:00Z</dcterms:modified>
</cp:coreProperties>
</file>