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CA550" w14:textId="6F13542B" w:rsidR="000D6D7F" w:rsidRDefault="00F669A5">
      <w:pPr>
        <w:rPr>
          <w:noProof/>
          <w:lang w:eastAsia="en-AU"/>
        </w:rPr>
      </w:pPr>
      <w:r>
        <w:rPr>
          <w:noProof/>
          <w:lang w:eastAsia="en-AU"/>
        </w:rPr>
        <w:drawing>
          <wp:anchor distT="0" distB="0" distL="114300" distR="114300" simplePos="0" relativeHeight="251671552" behindDoc="0" locked="0" layoutInCell="1" allowOverlap="1" wp14:anchorId="5390F48C" wp14:editId="65CC3EA6">
            <wp:simplePos x="0" y="0"/>
            <wp:positionH relativeFrom="column">
              <wp:posOffset>-441960</wp:posOffset>
            </wp:positionH>
            <wp:positionV relativeFrom="page">
              <wp:posOffset>13732</wp:posOffset>
            </wp:positionV>
            <wp:extent cx="7547878" cy="10676595"/>
            <wp:effectExtent l="0" t="0" r="0" b="0"/>
            <wp:wrapNone/>
            <wp:docPr id="7" name="Picture 7" descr="Maroondah Disability Action Plan 2022 - 2026&#10;Working towards an accessible and connected community.&#10;Maroondah City Council&#10;Image: Two people are outside on a shady path, smiling and appearing to be talking to each other. One is using a wheelchair, while the other is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roondah Disability Action Plan 2022 - 2026&#10;Working towards an accessible and connected community.&#10;Maroondah City Council&#10;Image: Two people are outside on a shady path, smiling and appearing to be talking to each other. One is using a wheelchair, while the other is walk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878" cy="10676595"/>
                    </a:xfrm>
                    <a:prstGeom prst="rect">
                      <a:avLst/>
                    </a:prstGeom>
                  </pic:spPr>
                </pic:pic>
              </a:graphicData>
            </a:graphic>
            <wp14:sizeRelH relativeFrom="margin">
              <wp14:pctWidth>0</wp14:pctWidth>
            </wp14:sizeRelH>
            <wp14:sizeRelV relativeFrom="margin">
              <wp14:pctHeight>0</wp14:pctHeight>
            </wp14:sizeRelV>
          </wp:anchor>
        </w:drawing>
      </w:r>
      <w:r w:rsidR="000D6D7F">
        <w:rPr>
          <w:noProof/>
          <w:lang w:eastAsia="en-AU"/>
        </w:rPr>
        <w:br w:type="page"/>
      </w:r>
    </w:p>
    <w:p w14:paraId="6B6CAE4F" w14:textId="02364BFE" w:rsidR="006122B0" w:rsidRDefault="005D363F" w:rsidP="00DE5324">
      <w:r>
        <w:rPr>
          <w:noProof/>
        </w:rPr>
        <w:lastRenderedPageBreak/>
        <w:drawing>
          <wp:anchor distT="0" distB="0" distL="114300" distR="114300" simplePos="0" relativeHeight="251673600" behindDoc="0" locked="0" layoutInCell="1" allowOverlap="1" wp14:anchorId="0A315FD2" wp14:editId="069FB0F3">
            <wp:simplePos x="0" y="0"/>
            <wp:positionH relativeFrom="column">
              <wp:posOffset>-457200</wp:posOffset>
            </wp:positionH>
            <wp:positionV relativeFrom="page">
              <wp:posOffset>10632</wp:posOffset>
            </wp:positionV>
            <wp:extent cx="7552800" cy="10681200"/>
            <wp:effectExtent l="0" t="0" r="0" b="6350"/>
            <wp:wrapNone/>
            <wp:docPr id="17" name="Picture 17" descr="A man is in an active pose, throwing a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ability Action Plan 2022-2026 IF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0D6D7F">
        <w:br w:type="page"/>
      </w:r>
    </w:p>
    <w:sdt>
      <w:sdtPr>
        <w:rPr>
          <w:rFonts w:eastAsia="Calibri" w:cs="Times New Roman"/>
          <w:b w:val="0"/>
          <w:bCs w:val="0"/>
          <w:color w:val="auto"/>
          <w:kern w:val="0"/>
          <w:sz w:val="22"/>
          <w:szCs w:val="22"/>
        </w:rPr>
        <w:id w:val="-253283252"/>
        <w:docPartObj>
          <w:docPartGallery w:val="Table of Contents"/>
          <w:docPartUnique/>
        </w:docPartObj>
      </w:sdtPr>
      <w:sdtEndPr>
        <w:rPr>
          <w:noProof/>
        </w:rPr>
      </w:sdtEndPr>
      <w:sdtContent>
        <w:bookmarkStart w:id="0" w:name="_Toc99631016" w:displacedByCustomXml="prev"/>
        <w:p w14:paraId="70268AF6" w14:textId="68D48FAA" w:rsidR="00231068" w:rsidRPr="00231068" w:rsidRDefault="00733F46" w:rsidP="001876B4">
          <w:pPr>
            <w:pStyle w:val="Heading1"/>
          </w:pPr>
          <w:r w:rsidRPr="00231068">
            <w:t>Contents</w:t>
          </w:r>
          <w:bookmarkEnd w:id="0"/>
        </w:p>
        <w:p w14:paraId="7911DB7D" w14:textId="49B08756" w:rsidR="00733F46" w:rsidRDefault="00231068">
          <w:pPr>
            <w:pStyle w:val="TOC1"/>
            <w:tabs>
              <w:tab w:val="right" w:leader="dot" w:pos="10456"/>
            </w:tabs>
            <w:rPr>
              <w:rFonts w:asciiTheme="minorHAnsi" w:eastAsiaTheme="minorEastAsia" w:hAnsiTheme="minorHAnsi" w:cstheme="minorBidi"/>
              <w:noProof/>
              <w:lang w:eastAsia="en-AU"/>
            </w:rPr>
          </w:pPr>
          <w:r>
            <w:rPr>
              <w:b/>
              <w:bCs/>
              <w:noProof/>
            </w:rPr>
            <w:fldChar w:fldCharType="begin"/>
          </w:r>
          <w:r>
            <w:rPr>
              <w:b/>
              <w:bCs/>
              <w:noProof/>
            </w:rPr>
            <w:instrText xml:space="preserve"> TOC \o "1-3" \h \z \u </w:instrText>
          </w:r>
          <w:r>
            <w:rPr>
              <w:b/>
              <w:bCs/>
              <w:noProof/>
            </w:rPr>
            <w:fldChar w:fldCharType="separate"/>
          </w:r>
          <w:hyperlink w:anchor="_Toc99631057" w:history="1">
            <w:r w:rsidR="00733F46" w:rsidRPr="00071407">
              <w:rPr>
                <w:rStyle w:val="Hyperlink"/>
                <w:noProof/>
              </w:rPr>
              <w:t>A message from our Councillors</w:t>
            </w:r>
            <w:r w:rsidR="00733F46">
              <w:rPr>
                <w:noProof/>
                <w:webHidden/>
              </w:rPr>
              <w:tab/>
            </w:r>
            <w:r w:rsidR="00733F46">
              <w:rPr>
                <w:noProof/>
                <w:webHidden/>
              </w:rPr>
              <w:fldChar w:fldCharType="begin"/>
            </w:r>
            <w:r w:rsidR="00733F46">
              <w:rPr>
                <w:noProof/>
                <w:webHidden/>
              </w:rPr>
              <w:instrText xml:space="preserve"> PAGEREF _Toc99631057 \h </w:instrText>
            </w:r>
            <w:r w:rsidR="00733F46">
              <w:rPr>
                <w:noProof/>
                <w:webHidden/>
              </w:rPr>
            </w:r>
            <w:r w:rsidR="00733F46">
              <w:rPr>
                <w:noProof/>
                <w:webHidden/>
              </w:rPr>
              <w:fldChar w:fldCharType="separate"/>
            </w:r>
            <w:r w:rsidR="008A64E6">
              <w:rPr>
                <w:noProof/>
                <w:webHidden/>
              </w:rPr>
              <w:t>4</w:t>
            </w:r>
            <w:r w:rsidR="00733F46">
              <w:rPr>
                <w:noProof/>
                <w:webHidden/>
              </w:rPr>
              <w:fldChar w:fldCharType="end"/>
            </w:r>
          </w:hyperlink>
        </w:p>
        <w:p w14:paraId="3D1E3F13" w14:textId="4190C4C9" w:rsidR="00733F46" w:rsidRDefault="00317443">
          <w:pPr>
            <w:pStyle w:val="TOC1"/>
            <w:tabs>
              <w:tab w:val="right" w:leader="dot" w:pos="10456"/>
            </w:tabs>
            <w:rPr>
              <w:rFonts w:asciiTheme="minorHAnsi" w:eastAsiaTheme="minorEastAsia" w:hAnsiTheme="minorHAnsi" w:cstheme="minorBidi"/>
              <w:noProof/>
              <w:lang w:eastAsia="en-AU"/>
            </w:rPr>
          </w:pPr>
          <w:hyperlink w:anchor="_Toc99631058" w:history="1">
            <w:r w:rsidR="00733F46" w:rsidRPr="00071407">
              <w:rPr>
                <w:rStyle w:val="Hyperlink"/>
                <w:noProof/>
              </w:rPr>
              <w:t>Introduction</w:t>
            </w:r>
            <w:r w:rsidR="00733F46">
              <w:rPr>
                <w:noProof/>
                <w:webHidden/>
              </w:rPr>
              <w:tab/>
            </w:r>
            <w:r w:rsidR="00733F46">
              <w:rPr>
                <w:noProof/>
                <w:webHidden/>
              </w:rPr>
              <w:fldChar w:fldCharType="begin"/>
            </w:r>
            <w:r w:rsidR="00733F46">
              <w:rPr>
                <w:noProof/>
                <w:webHidden/>
              </w:rPr>
              <w:instrText xml:space="preserve"> PAGEREF _Toc99631058 \h </w:instrText>
            </w:r>
            <w:r w:rsidR="00733F46">
              <w:rPr>
                <w:noProof/>
                <w:webHidden/>
              </w:rPr>
            </w:r>
            <w:r w:rsidR="00733F46">
              <w:rPr>
                <w:noProof/>
                <w:webHidden/>
              </w:rPr>
              <w:fldChar w:fldCharType="separate"/>
            </w:r>
            <w:r w:rsidR="008A64E6">
              <w:rPr>
                <w:noProof/>
                <w:webHidden/>
              </w:rPr>
              <w:t>5</w:t>
            </w:r>
            <w:r w:rsidR="00733F46">
              <w:rPr>
                <w:noProof/>
                <w:webHidden/>
              </w:rPr>
              <w:fldChar w:fldCharType="end"/>
            </w:r>
          </w:hyperlink>
        </w:p>
        <w:p w14:paraId="4C668EB3" w14:textId="73C3B0E6" w:rsidR="00733F46" w:rsidRDefault="00317443">
          <w:pPr>
            <w:pStyle w:val="TOC2"/>
            <w:tabs>
              <w:tab w:val="right" w:leader="dot" w:pos="10456"/>
            </w:tabs>
            <w:rPr>
              <w:rFonts w:asciiTheme="minorHAnsi" w:eastAsiaTheme="minorEastAsia" w:hAnsiTheme="minorHAnsi" w:cstheme="minorBidi"/>
              <w:noProof/>
              <w:lang w:eastAsia="en-AU"/>
            </w:rPr>
          </w:pPr>
          <w:hyperlink w:anchor="_Toc99631059" w:history="1">
            <w:r w:rsidR="00733F46" w:rsidRPr="00071407">
              <w:rPr>
                <w:rStyle w:val="Hyperlink"/>
                <w:rFonts w:eastAsia="Times New Roman"/>
                <w:noProof/>
                <w:lang w:eastAsia="en-AU"/>
              </w:rPr>
              <w:t>Relationship to the Council’s Integrated Planning Framework</w:t>
            </w:r>
            <w:r w:rsidR="00733F46">
              <w:rPr>
                <w:noProof/>
                <w:webHidden/>
              </w:rPr>
              <w:tab/>
            </w:r>
            <w:r w:rsidR="00733F46">
              <w:rPr>
                <w:noProof/>
                <w:webHidden/>
              </w:rPr>
              <w:fldChar w:fldCharType="begin"/>
            </w:r>
            <w:r w:rsidR="00733F46">
              <w:rPr>
                <w:noProof/>
                <w:webHidden/>
              </w:rPr>
              <w:instrText xml:space="preserve"> PAGEREF _Toc99631059 \h </w:instrText>
            </w:r>
            <w:r w:rsidR="00733F46">
              <w:rPr>
                <w:noProof/>
                <w:webHidden/>
              </w:rPr>
            </w:r>
            <w:r w:rsidR="00733F46">
              <w:rPr>
                <w:noProof/>
                <w:webHidden/>
              </w:rPr>
              <w:fldChar w:fldCharType="separate"/>
            </w:r>
            <w:r w:rsidR="008A64E6">
              <w:rPr>
                <w:noProof/>
                <w:webHidden/>
              </w:rPr>
              <w:t>5</w:t>
            </w:r>
            <w:r w:rsidR="00733F46">
              <w:rPr>
                <w:noProof/>
                <w:webHidden/>
              </w:rPr>
              <w:fldChar w:fldCharType="end"/>
            </w:r>
          </w:hyperlink>
        </w:p>
        <w:p w14:paraId="157D37DB" w14:textId="33821C6A" w:rsidR="00733F46" w:rsidRDefault="00317443">
          <w:pPr>
            <w:pStyle w:val="TOC2"/>
            <w:tabs>
              <w:tab w:val="right" w:leader="dot" w:pos="10456"/>
            </w:tabs>
            <w:rPr>
              <w:rFonts w:asciiTheme="minorHAnsi" w:eastAsiaTheme="minorEastAsia" w:hAnsiTheme="minorHAnsi" w:cstheme="minorBidi"/>
              <w:noProof/>
              <w:lang w:eastAsia="en-AU"/>
            </w:rPr>
          </w:pPr>
          <w:hyperlink w:anchor="_Toc99631060" w:history="1">
            <w:r w:rsidR="00733F46" w:rsidRPr="00071407">
              <w:rPr>
                <w:rStyle w:val="Hyperlink"/>
                <w:noProof/>
              </w:rPr>
              <w:t>Defining disability</w:t>
            </w:r>
            <w:r w:rsidR="00733F46">
              <w:rPr>
                <w:noProof/>
                <w:webHidden/>
              </w:rPr>
              <w:tab/>
            </w:r>
            <w:r w:rsidR="00733F46">
              <w:rPr>
                <w:noProof/>
                <w:webHidden/>
              </w:rPr>
              <w:fldChar w:fldCharType="begin"/>
            </w:r>
            <w:r w:rsidR="00733F46">
              <w:rPr>
                <w:noProof/>
                <w:webHidden/>
              </w:rPr>
              <w:instrText xml:space="preserve"> PAGEREF _Toc99631060 \h </w:instrText>
            </w:r>
            <w:r w:rsidR="00733F46">
              <w:rPr>
                <w:noProof/>
                <w:webHidden/>
              </w:rPr>
            </w:r>
            <w:r w:rsidR="00733F46">
              <w:rPr>
                <w:noProof/>
                <w:webHidden/>
              </w:rPr>
              <w:fldChar w:fldCharType="separate"/>
            </w:r>
            <w:r w:rsidR="008A64E6">
              <w:rPr>
                <w:noProof/>
                <w:webHidden/>
              </w:rPr>
              <w:t>7</w:t>
            </w:r>
            <w:r w:rsidR="00733F46">
              <w:rPr>
                <w:noProof/>
                <w:webHidden/>
              </w:rPr>
              <w:fldChar w:fldCharType="end"/>
            </w:r>
          </w:hyperlink>
        </w:p>
        <w:p w14:paraId="7FD48354" w14:textId="1D01479A" w:rsidR="00733F46" w:rsidRDefault="00317443">
          <w:pPr>
            <w:pStyle w:val="TOC2"/>
            <w:tabs>
              <w:tab w:val="right" w:leader="dot" w:pos="10456"/>
            </w:tabs>
            <w:rPr>
              <w:rFonts w:asciiTheme="minorHAnsi" w:eastAsiaTheme="minorEastAsia" w:hAnsiTheme="minorHAnsi" w:cstheme="minorBidi"/>
              <w:noProof/>
              <w:lang w:eastAsia="en-AU"/>
            </w:rPr>
          </w:pPr>
          <w:hyperlink w:anchor="_Toc99631061" w:history="1">
            <w:r w:rsidR="00733F46" w:rsidRPr="00071407">
              <w:rPr>
                <w:rStyle w:val="Hyperlink"/>
                <w:noProof/>
              </w:rPr>
              <w:t>The Victorian Disability Action Plan</w:t>
            </w:r>
            <w:r w:rsidR="00733F46">
              <w:rPr>
                <w:noProof/>
                <w:webHidden/>
              </w:rPr>
              <w:tab/>
            </w:r>
            <w:r w:rsidR="00733F46">
              <w:rPr>
                <w:noProof/>
                <w:webHidden/>
              </w:rPr>
              <w:fldChar w:fldCharType="begin"/>
            </w:r>
            <w:r w:rsidR="00733F46">
              <w:rPr>
                <w:noProof/>
                <w:webHidden/>
              </w:rPr>
              <w:instrText xml:space="preserve"> PAGEREF _Toc99631061 \h </w:instrText>
            </w:r>
            <w:r w:rsidR="00733F46">
              <w:rPr>
                <w:noProof/>
                <w:webHidden/>
              </w:rPr>
            </w:r>
            <w:r w:rsidR="00733F46">
              <w:rPr>
                <w:noProof/>
                <w:webHidden/>
              </w:rPr>
              <w:fldChar w:fldCharType="separate"/>
            </w:r>
            <w:r w:rsidR="008A64E6">
              <w:rPr>
                <w:noProof/>
                <w:webHidden/>
              </w:rPr>
              <w:t>8</w:t>
            </w:r>
            <w:r w:rsidR="00733F46">
              <w:rPr>
                <w:noProof/>
                <w:webHidden/>
              </w:rPr>
              <w:fldChar w:fldCharType="end"/>
            </w:r>
          </w:hyperlink>
        </w:p>
        <w:p w14:paraId="16BF2541" w14:textId="771AAA84" w:rsidR="00733F46" w:rsidRDefault="00317443">
          <w:pPr>
            <w:pStyle w:val="TOC2"/>
            <w:tabs>
              <w:tab w:val="right" w:leader="dot" w:pos="10456"/>
            </w:tabs>
            <w:rPr>
              <w:rFonts w:asciiTheme="minorHAnsi" w:eastAsiaTheme="minorEastAsia" w:hAnsiTheme="minorHAnsi" w:cstheme="minorBidi"/>
              <w:noProof/>
              <w:lang w:eastAsia="en-AU"/>
            </w:rPr>
          </w:pPr>
          <w:hyperlink w:anchor="_Toc99631062" w:history="1">
            <w:r w:rsidR="00733F46" w:rsidRPr="00071407">
              <w:rPr>
                <w:rStyle w:val="Hyperlink"/>
                <w:noProof/>
              </w:rPr>
              <w:t>Highlights from the Disability Policy and Action Plan 2019-2021</w:t>
            </w:r>
            <w:r w:rsidR="00733F46">
              <w:rPr>
                <w:noProof/>
                <w:webHidden/>
              </w:rPr>
              <w:tab/>
            </w:r>
            <w:r w:rsidR="00733F46">
              <w:rPr>
                <w:noProof/>
                <w:webHidden/>
              </w:rPr>
              <w:fldChar w:fldCharType="begin"/>
            </w:r>
            <w:r w:rsidR="00733F46">
              <w:rPr>
                <w:noProof/>
                <w:webHidden/>
              </w:rPr>
              <w:instrText xml:space="preserve"> PAGEREF _Toc99631062 \h </w:instrText>
            </w:r>
            <w:r w:rsidR="00733F46">
              <w:rPr>
                <w:noProof/>
                <w:webHidden/>
              </w:rPr>
            </w:r>
            <w:r w:rsidR="00733F46">
              <w:rPr>
                <w:noProof/>
                <w:webHidden/>
              </w:rPr>
              <w:fldChar w:fldCharType="separate"/>
            </w:r>
            <w:r w:rsidR="008A64E6">
              <w:rPr>
                <w:noProof/>
                <w:webHidden/>
              </w:rPr>
              <w:t>8</w:t>
            </w:r>
            <w:r w:rsidR="00733F46">
              <w:rPr>
                <w:noProof/>
                <w:webHidden/>
              </w:rPr>
              <w:fldChar w:fldCharType="end"/>
            </w:r>
          </w:hyperlink>
        </w:p>
        <w:p w14:paraId="3E04EC48" w14:textId="5B316851" w:rsidR="00733F46" w:rsidRDefault="00317443">
          <w:pPr>
            <w:pStyle w:val="TOC1"/>
            <w:tabs>
              <w:tab w:val="right" w:leader="dot" w:pos="10456"/>
            </w:tabs>
            <w:rPr>
              <w:rFonts w:asciiTheme="minorHAnsi" w:eastAsiaTheme="minorEastAsia" w:hAnsiTheme="minorHAnsi" w:cstheme="minorBidi"/>
              <w:noProof/>
              <w:lang w:eastAsia="en-AU"/>
            </w:rPr>
          </w:pPr>
          <w:hyperlink w:anchor="_Toc99631063" w:history="1">
            <w:r w:rsidR="00733F46" w:rsidRPr="00071407">
              <w:rPr>
                <w:rStyle w:val="Hyperlink"/>
                <w:noProof/>
              </w:rPr>
              <w:t>What does the evidence say?</w:t>
            </w:r>
            <w:r w:rsidR="00733F46">
              <w:rPr>
                <w:noProof/>
                <w:webHidden/>
              </w:rPr>
              <w:tab/>
            </w:r>
            <w:r w:rsidR="00733F46">
              <w:rPr>
                <w:noProof/>
                <w:webHidden/>
              </w:rPr>
              <w:fldChar w:fldCharType="begin"/>
            </w:r>
            <w:r w:rsidR="00733F46">
              <w:rPr>
                <w:noProof/>
                <w:webHidden/>
              </w:rPr>
              <w:instrText xml:space="preserve"> PAGEREF _Toc99631063 \h </w:instrText>
            </w:r>
            <w:r w:rsidR="00733F46">
              <w:rPr>
                <w:noProof/>
                <w:webHidden/>
              </w:rPr>
            </w:r>
            <w:r w:rsidR="00733F46">
              <w:rPr>
                <w:noProof/>
                <w:webHidden/>
              </w:rPr>
              <w:fldChar w:fldCharType="separate"/>
            </w:r>
            <w:r w:rsidR="008A64E6">
              <w:rPr>
                <w:noProof/>
                <w:webHidden/>
              </w:rPr>
              <w:t>10</w:t>
            </w:r>
            <w:r w:rsidR="00733F46">
              <w:rPr>
                <w:noProof/>
                <w:webHidden/>
              </w:rPr>
              <w:fldChar w:fldCharType="end"/>
            </w:r>
          </w:hyperlink>
        </w:p>
        <w:p w14:paraId="5DE94C70" w14:textId="56599BB5" w:rsidR="00733F46" w:rsidRDefault="00317443">
          <w:pPr>
            <w:pStyle w:val="TOC1"/>
            <w:tabs>
              <w:tab w:val="right" w:leader="dot" w:pos="10456"/>
            </w:tabs>
            <w:rPr>
              <w:rFonts w:asciiTheme="minorHAnsi" w:eastAsiaTheme="minorEastAsia" w:hAnsiTheme="minorHAnsi" w:cstheme="minorBidi"/>
              <w:noProof/>
              <w:lang w:eastAsia="en-AU"/>
            </w:rPr>
          </w:pPr>
          <w:hyperlink w:anchor="_Toc99631064" w:history="1">
            <w:r w:rsidR="00733F46" w:rsidRPr="00071407">
              <w:rPr>
                <w:rStyle w:val="Hyperlink"/>
                <w:noProof/>
              </w:rPr>
              <w:t>What the community told us</w:t>
            </w:r>
            <w:r w:rsidR="00733F46">
              <w:rPr>
                <w:noProof/>
                <w:webHidden/>
              </w:rPr>
              <w:tab/>
            </w:r>
            <w:r w:rsidR="00733F46">
              <w:rPr>
                <w:noProof/>
                <w:webHidden/>
              </w:rPr>
              <w:fldChar w:fldCharType="begin"/>
            </w:r>
            <w:r w:rsidR="00733F46">
              <w:rPr>
                <w:noProof/>
                <w:webHidden/>
              </w:rPr>
              <w:instrText xml:space="preserve"> PAGEREF _Toc99631064 \h </w:instrText>
            </w:r>
            <w:r w:rsidR="00733F46">
              <w:rPr>
                <w:noProof/>
                <w:webHidden/>
              </w:rPr>
            </w:r>
            <w:r w:rsidR="00733F46">
              <w:rPr>
                <w:noProof/>
                <w:webHidden/>
              </w:rPr>
              <w:fldChar w:fldCharType="separate"/>
            </w:r>
            <w:r w:rsidR="008A64E6">
              <w:rPr>
                <w:noProof/>
                <w:webHidden/>
              </w:rPr>
              <w:t>12</w:t>
            </w:r>
            <w:r w:rsidR="00733F46">
              <w:rPr>
                <w:noProof/>
                <w:webHidden/>
              </w:rPr>
              <w:fldChar w:fldCharType="end"/>
            </w:r>
          </w:hyperlink>
        </w:p>
        <w:p w14:paraId="5A264D10" w14:textId="024E8B0A" w:rsidR="00733F46" w:rsidRDefault="00317443">
          <w:pPr>
            <w:pStyle w:val="TOC1"/>
            <w:tabs>
              <w:tab w:val="right" w:leader="dot" w:pos="10456"/>
            </w:tabs>
            <w:rPr>
              <w:rFonts w:asciiTheme="minorHAnsi" w:eastAsiaTheme="minorEastAsia" w:hAnsiTheme="minorHAnsi" w:cstheme="minorBidi"/>
              <w:noProof/>
              <w:lang w:eastAsia="en-AU"/>
            </w:rPr>
          </w:pPr>
          <w:hyperlink w:anchor="_Toc99631065" w:history="1">
            <w:r w:rsidR="00733F46" w:rsidRPr="00071407">
              <w:rPr>
                <w:rStyle w:val="Hyperlink"/>
                <w:noProof/>
              </w:rPr>
              <w:t>Our strategic response</w:t>
            </w:r>
            <w:r w:rsidR="00733F46">
              <w:rPr>
                <w:noProof/>
                <w:webHidden/>
              </w:rPr>
              <w:tab/>
            </w:r>
            <w:r w:rsidR="00733F46">
              <w:rPr>
                <w:noProof/>
                <w:webHidden/>
              </w:rPr>
              <w:fldChar w:fldCharType="begin"/>
            </w:r>
            <w:r w:rsidR="00733F46">
              <w:rPr>
                <w:noProof/>
                <w:webHidden/>
              </w:rPr>
              <w:instrText xml:space="preserve"> PAGEREF _Toc99631065 \h </w:instrText>
            </w:r>
            <w:r w:rsidR="00733F46">
              <w:rPr>
                <w:noProof/>
                <w:webHidden/>
              </w:rPr>
            </w:r>
            <w:r w:rsidR="00733F46">
              <w:rPr>
                <w:noProof/>
                <w:webHidden/>
              </w:rPr>
              <w:fldChar w:fldCharType="separate"/>
            </w:r>
            <w:r w:rsidR="008A64E6">
              <w:rPr>
                <w:noProof/>
                <w:webHidden/>
              </w:rPr>
              <w:t>13</w:t>
            </w:r>
            <w:r w:rsidR="00733F46">
              <w:rPr>
                <w:noProof/>
                <w:webHidden/>
              </w:rPr>
              <w:fldChar w:fldCharType="end"/>
            </w:r>
          </w:hyperlink>
        </w:p>
        <w:p w14:paraId="0A6739A1" w14:textId="0B2158D8" w:rsidR="00733F46" w:rsidRDefault="00317443">
          <w:pPr>
            <w:pStyle w:val="TOC2"/>
            <w:tabs>
              <w:tab w:val="right" w:leader="dot" w:pos="10456"/>
            </w:tabs>
            <w:rPr>
              <w:rFonts w:asciiTheme="minorHAnsi" w:eastAsiaTheme="minorEastAsia" w:hAnsiTheme="minorHAnsi" w:cstheme="minorBidi"/>
              <w:noProof/>
              <w:lang w:eastAsia="en-AU"/>
            </w:rPr>
          </w:pPr>
          <w:hyperlink w:anchor="_Toc99631066" w:history="1">
            <w:r w:rsidR="00733F46" w:rsidRPr="00071407">
              <w:rPr>
                <w:rStyle w:val="Hyperlink"/>
                <w:noProof/>
              </w:rPr>
              <w:t>Our vision for disability access and inclusion</w:t>
            </w:r>
            <w:r w:rsidR="00733F46">
              <w:rPr>
                <w:noProof/>
                <w:webHidden/>
              </w:rPr>
              <w:tab/>
            </w:r>
            <w:r w:rsidR="00733F46">
              <w:rPr>
                <w:noProof/>
                <w:webHidden/>
              </w:rPr>
              <w:fldChar w:fldCharType="begin"/>
            </w:r>
            <w:r w:rsidR="00733F46">
              <w:rPr>
                <w:noProof/>
                <w:webHidden/>
              </w:rPr>
              <w:instrText xml:space="preserve"> PAGEREF _Toc99631066 \h </w:instrText>
            </w:r>
            <w:r w:rsidR="00733F46">
              <w:rPr>
                <w:noProof/>
                <w:webHidden/>
              </w:rPr>
            </w:r>
            <w:r w:rsidR="00733F46">
              <w:rPr>
                <w:noProof/>
                <w:webHidden/>
              </w:rPr>
              <w:fldChar w:fldCharType="separate"/>
            </w:r>
            <w:r w:rsidR="008A64E6">
              <w:rPr>
                <w:noProof/>
                <w:webHidden/>
              </w:rPr>
              <w:t>13</w:t>
            </w:r>
            <w:r w:rsidR="00733F46">
              <w:rPr>
                <w:noProof/>
                <w:webHidden/>
              </w:rPr>
              <w:fldChar w:fldCharType="end"/>
            </w:r>
          </w:hyperlink>
        </w:p>
        <w:p w14:paraId="351A8EA9" w14:textId="2C9E6D36" w:rsidR="00733F46" w:rsidRDefault="00317443">
          <w:pPr>
            <w:pStyle w:val="TOC2"/>
            <w:tabs>
              <w:tab w:val="right" w:leader="dot" w:pos="10456"/>
            </w:tabs>
            <w:rPr>
              <w:rFonts w:asciiTheme="minorHAnsi" w:eastAsiaTheme="minorEastAsia" w:hAnsiTheme="minorHAnsi" w:cstheme="minorBidi"/>
              <w:noProof/>
              <w:lang w:eastAsia="en-AU"/>
            </w:rPr>
          </w:pPr>
          <w:hyperlink w:anchor="_Toc99631067" w:history="1">
            <w:r w:rsidR="00733F46" w:rsidRPr="00071407">
              <w:rPr>
                <w:rStyle w:val="Hyperlink"/>
                <w:noProof/>
              </w:rPr>
              <w:t>Key principles</w:t>
            </w:r>
            <w:r w:rsidR="00733F46">
              <w:rPr>
                <w:noProof/>
                <w:webHidden/>
              </w:rPr>
              <w:tab/>
            </w:r>
            <w:r w:rsidR="00733F46">
              <w:rPr>
                <w:noProof/>
                <w:webHidden/>
              </w:rPr>
              <w:fldChar w:fldCharType="begin"/>
            </w:r>
            <w:r w:rsidR="00733F46">
              <w:rPr>
                <w:noProof/>
                <w:webHidden/>
              </w:rPr>
              <w:instrText xml:space="preserve"> PAGEREF _Toc99631067 \h </w:instrText>
            </w:r>
            <w:r w:rsidR="00733F46">
              <w:rPr>
                <w:noProof/>
                <w:webHidden/>
              </w:rPr>
            </w:r>
            <w:r w:rsidR="00733F46">
              <w:rPr>
                <w:noProof/>
                <w:webHidden/>
              </w:rPr>
              <w:fldChar w:fldCharType="separate"/>
            </w:r>
            <w:r w:rsidR="008A64E6">
              <w:rPr>
                <w:noProof/>
                <w:webHidden/>
              </w:rPr>
              <w:t>13</w:t>
            </w:r>
            <w:r w:rsidR="00733F46">
              <w:rPr>
                <w:noProof/>
                <w:webHidden/>
              </w:rPr>
              <w:fldChar w:fldCharType="end"/>
            </w:r>
          </w:hyperlink>
        </w:p>
        <w:p w14:paraId="56DFB393" w14:textId="5C3D6020" w:rsidR="00733F46" w:rsidRDefault="00317443">
          <w:pPr>
            <w:pStyle w:val="TOC2"/>
            <w:tabs>
              <w:tab w:val="right" w:leader="dot" w:pos="10456"/>
            </w:tabs>
            <w:rPr>
              <w:rFonts w:asciiTheme="minorHAnsi" w:eastAsiaTheme="minorEastAsia" w:hAnsiTheme="minorHAnsi" w:cstheme="minorBidi"/>
              <w:noProof/>
              <w:lang w:eastAsia="en-AU"/>
            </w:rPr>
          </w:pPr>
          <w:hyperlink w:anchor="_Toc99631068" w:history="1">
            <w:r w:rsidR="00733F46" w:rsidRPr="00071407">
              <w:rPr>
                <w:rStyle w:val="Hyperlink"/>
                <w:noProof/>
              </w:rPr>
              <w:t>Our key focus areas</w:t>
            </w:r>
            <w:r w:rsidR="00733F46">
              <w:rPr>
                <w:noProof/>
                <w:webHidden/>
              </w:rPr>
              <w:tab/>
            </w:r>
            <w:r w:rsidR="00733F46">
              <w:rPr>
                <w:noProof/>
                <w:webHidden/>
              </w:rPr>
              <w:fldChar w:fldCharType="begin"/>
            </w:r>
            <w:r w:rsidR="00733F46">
              <w:rPr>
                <w:noProof/>
                <w:webHidden/>
              </w:rPr>
              <w:instrText xml:space="preserve"> PAGEREF _Toc99631068 \h </w:instrText>
            </w:r>
            <w:r w:rsidR="00733F46">
              <w:rPr>
                <w:noProof/>
                <w:webHidden/>
              </w:rPr>
            </w:r>
            <w:r w:rsidR="00733F46">
              <w:rPr>
                <w:noProof/>
                <w:webHidden/>
              </w:rPr>
              <w:fldChar w:fldCharType="separate"/>
            </w:r>
            <w:r w:rsidR="008A64E6">
              <w:rPr>
                <w:noProof/>
                <w:webHidden/>
              </w:rPr>
              <w:t>14</w:t>
            </w:r>
            <w:r w:rsidR="00733F46">
              <w:rPr>
                <w:noProof/>
                <w:webHidden/>
              </w:rPr>
              <w:fldChar w:fldCharType="end"/>
            </w:r>
          </w:hyperlink>
        </w:p>
        <w:p w14:paraId="5EF8E17F" w14:textId="6FFB3F83" w:rsidR="00733F46" w:rsidRDefault="00317443">
          <w:pPr>
            <w:pStyle w:val="TOC1"/>
            <w:tabs>
              <w:tab w:val="right" w:leader="dot" w:pos="10456"/>
            </w:tabs>
            <w:rPr>
              <w:rFonts w:asciiTheme="minorHAnsi" w:eastAsiaTheme="minorEastAsia" w:hAnsiTheme="minorHAnsi" w:cstheme="minorBidi"/>
              <w:noProof/>
              <w:lang w:eastAsia="en-AU"/>
            </w:rPr>
          </w:pPr>
          <w:hyperlink w:anchor="_Toc99631069" w:history="1">
            <w:r w:rsidR="00733F46" w:rsidRPr="00071407">
              <w:rPr>
                <w:rStyle w:val="Hyperlink"/>
                <w:noProof/>
              </w:rPr>
              <w:t>Outcome area 1 - Social and Economic Inclusion</w:t>
            </w:r>
            <w:r w:rsidR="00733F46">
              <w:rPr>
                <w:noProof/>
                <w:webHidden/>
              </w:rPr>
              <w:tab/>
            </w:r>
            <w:r w:rsidR="00733F46">
              <w:rPr>
                <w:noProof/>
                <w:webHidden/>
              </w:rPr>
              <w:fldChar w:fldCharType="begin"/>
            </w:r>
            <w:r w:rsidR="00733F46">
              <w:rPr>
                <w:noProof/>
                <w:webHidden/>
              </w:rPr>
              <w:instrText xml:space="preserve"> PAGEREF _Toc99631069 \h </w:instrText>
            </w:r>
            <w:r w:rsidR="00733F46">
              <w:rPr>
                <w:noProof/>
                <w:webHidden/>
              </w:rPr>
            </w:r>
            <w:r w:rsidR="00733F46">
              <w:rPr>
                <w:noProof/>
                <w:webHidden/>
              </w:rPr>
              <w:fldChar w:fldCharType="separate"/>
            </w:r>
            <w:r w:rsidR="008A64E6">
              <w:rPr>
                <w:noProof/>
                <w:webHidden/>
              </w:rPr>
              <w:t>15</w:t>
            </w:r>
            <w:r w:rsidR="00733F46">
              <w:rPr>
                <w:noProof/>
                <w:webHidden/>
              </w:rPr>
              <w:fldChar w:fldCharType="end"/>
            </w:r>
          </w:hyperlink>
        </w:p>
        <w:p w14:paraId="0CEFAFD7" w14:textId="39936768" w:rsidR="00733F46" w:rsidRDefault="00317443">
          <w:pPr>
            <w:pStyle w:val="TOC2"/>
            <w:tabs>
              <w:tab w:val="right" w:leader="dot" w:pos="10456"/>
            </w:tabs>
            <w:rPr>
              <w:rFonts w:asciiTheme="minorHAnsi" w:eastAsiaTheme="minorEastAsia" w:hAnsiTheme="minorHAnsi" w:cstheme="minorBidi"/>
              <w:noProof/>
              <w:lang w:eastAsia="en-AU"/>
            </w:rPr>
          </w:pPr>
          <w:hyperlink w:anchor="_Toc99631070" w:history="1">
            <w:r w:rsidR="00733F46" w:rsidRPr="00071407">
              <w:rPr>
                <w:rStyle w:val="Hyperlink"/>
                <w:noProof/>
              </w:rPr>
              <w:t>Vision statement</w:t>
            </w:r>
            <w:r w:rsidR="00733F46">
              <w:rPr>
                <w:noProof/>
                <w:webHidden/>
              </w:rPr>
              <w:tab/>
            </w:r>
            <w:r w:rsidR="00733F46">
              <w:rPr>
                <w:noProof/>
                <w:webHidden/>
              </w:rPr>
              <w:fldChar w:fldCharType="begin"/>
            </w:r>
            <w:r w:rsidR="00733F46">
              <w:rPr>
                <w:noProof/>
                <w:webHidden/>
              </w:rPr>
              <w:instrText xml:space="preserve"> PAGEREF _Toc99631070 \h </w:instrText>
            </w:r>
            <w:r w:rsidR="00733F46">
              <w:rPr>
                <w:noProof/>
                <w:webHidden/>
              </w:rPr>
            </w:r>
            <w:r w:rsidR="00733F46">
              <w:rPr>
                <w:noProof/>
                <w:webHidden/>
              </w:rPr>
              <w:fldChar w:fldCharType="separate"/>
            </w:r>
            <w:r w:rsidR="008A64E6">
              <w:rPr>
                <w:noProof/>
                <w:webHidden/>
              </w:rPr>
              <w:t>15</w:t>
            </w:r>
            <w:r w:rsidR="00733F46">
              <w:rPr>
                <w:noProof/>
                <w:webHidden/>
              </w:rPr>
              <w:fldChar w:fldCharType="end"/>
            </w:r>
          </w:hyperlink>
        </w:p>
        <w:p w14:paraId="62397164" w14:textId="0C864546" w:rsidR="00733F46" w:rsidRDefault="00317443">
          <w:pPr>
            <w:pStyle w:val="TOC2"/>
            <w:tabs>
              <w:tab w:val="right" w:leader="dot" w:pos="10456"/>
            </w:tabs>
            <w:rPr>
              <w:rFonts w:asciiTheme="minorHAnsi" w:eastAsiaTheme="minorEastAsia" w:hAnsiTheme="minorHAnsi" w:cstheme="minorBidi"/>
              <w:noProof/>
              <w:lang w:eastAsia="en-AU"/>
            </w:rPr>
          </w:pPr>
          <w:hyperlink w:anchor="_Toc99631071" w:history="1">
            <w:r w:rsidR="00733F46" w:rsidRPr="00071407">
              <w:rPr>
                <w:rStyle w:val="Hyperlink"/>
                <w:noProof/>
              </w:rPr>
              <w:t>Case Study</w:t>
            </w:r>
            <w:r w:rsidR="00733F46">
              <w:rPr>
                <w:noProof/>
                <w:webHidden/>
              </w:rPr>
              <w:tab/>
            </w:r>
            <w:r w:rsidR="00733F46">
              <w:rPr>
                <w:noProof/>
                <w:webHidden/>
              </w:rPr>
              <w:fldChar w:fldCharType="begin"/>
            </w:r>
            <w:r w:rsidR="00733F46">
              <w:rPr>
                <w:noProof/>
                <w:webHidden/>
              </w:rPr>
              <w:instrText xml:space="preserve"> PAGEREF _Toc99631071 \h </w:instrText>
            </w:r>
            <w:r w:rsidR="00733F46">
              <w:rPr>
                <w:noProof/>
                <w:webHidden/>
              </w:rPr>
            </w:r>
            <w:r w:rsidR="00733F46">
              <w:rPr>
                <w:noProof/>
                <w:webHidden/>
              </w:rPr>
              <w:fldChar w:fldCharType="separate"/>
            </w:r>
            <w:r w:rsidR="008A64E6">
              <w:rPr>
                <w:noProof/>
                <w:webHidden/>
              </w:rPr>
              <w:t>15</w:t>
            </w:r>
            <w:r w:rsidR="00733F46">
              <w:rPr>
                <w:noProof/>
                <w:webHidden/>
              </w:rPr>
              <w:fldChar w:fldCharType="end"/>
            </w:r>
          </w:hyperlink>
        </w:p>
        <w:p w14:paraId="50C00290" w14:textId="57DF3302" w:rsidR="00733F46" w:rsidRDefault="00317443">
          <w:pPr>
            <w:pStyle w:val="TOC2"/>
            <w:tabs>
              <w:tab w:val="right" w:leader="dot" w:pos="10456"/>
            </w:tabs>
            <w:rPr>
              <w:rFonts w:asciiTheme="minorHAnsi" w:eastAsiaTheme="minorEastAsia" w:hAnsiTheme="minorHAnsi" w:cstheme="minorBidi"/>
              <w:noProof/>
              <w:lang w:eastAsia="en-AU"/>
            </w:rPr>
          </w:pPr>
          <w:hyperlink w:anchor="_Toc99631072" w:history="1">
            <w:r w:rsidR="00733F46" w:rsidRPr="00071407">
              <w:rPr>
                <w:rStyle w:val="Hyperlink"/>
                <w:noProof/>
              </w:rPr>
              <w:t>Key Directions and Priority Actions 2022-2026</w:t>
            </w:r>
            <w:r w:rsidR="00733F46">
              <w:rPr>
                <w:noProof/>
                <w:webHidden/>
              </w:rPr>
              <w:tab/>
            </w:r>
            <w:r w:rsidR="00733F46">
              <w:rPr>
                <w:noProof/>
                <w:webHidden/>
              </w:rPr>
              <w:fldChar w:fldCharType="begin"/>
            </w:r>
            <w:r w:rsidR="00733F46">
              <w:rPr>
                <w:noProof/>
                <w:webHidden/>
              </w:rPr>
              <w:instrText xml:space="preserve"> PAGEREF _Toc99631072 \h </w:instrText>
            </w:r>
            <w:r w:rsidR="00733F46">
              <w:rPr>
                <w:noProof/>
                <w:webHidden/>
              </w:rPr>
            </w:r>
            <w:r w:rsidR="00733F46">
              <w:rPr>
                <w:noProof/>
                <w:webHidden/>
              </w:rPr>
              <w:fldChar w:fldCharType="separate"/>
            </w:r>
            <w:r w:rsidR="008A64E6">
              <w:rPr>
                <w:noProof/>
                <w:webHidden/>
              </w:rPr>
              <w:t>16</w:t>
            </w:r>
            <w:r w:rsidR="00733F46">
              <w:rPr>
                <w:noProof/>
                <w:webHidden/>
              </w:rPr>
              <w:fldChar w:fldCharType="end"/>
            </w:r>
          </w:hyperlink>
        </w:p>
        <w:p w14:paraId="712F241A" w14:textId="39112737" w:rsidR="00733F46" w:rsidRDefault="00317443">
          <w:pPr>
            <w:pStyle w:val="TOC1"/>
            <w:tabs>
              <w:tab w:val="right" w:leader="dot" w:pos="10456"/>
            </w:tabs>
            <w:rPr>
              <w:rFonts w:asciiTheme="minorHAnsi" w:eastAsiaTheme="minorEastAsia" w:hAnsiTheme="minorHAnsi" w:cstheme="minorBidi"/>
              <w:noProof/>
              <w:lang w:eastAsia="en-AU"/>
            </w:rPr>
          </w:pPr>
          <w:hyperlink w:anchor="_Toc99631073" w:history="1">
            <w:r w:rsidR="00733F46" w:rsidRPr="00071407">
              <w:rPr>
                <w:rStyle w:val="Hyperlink"/>
                <w:noProof/>
              </w:rPr>
              <w:t>Outcome area 2 - Services and Information</w:t>
            </w:r>
            <w:r w:rsidR="00733F46">
              <w:rPr>
                <w:noProof/>
                <w:webHidden/>
              </w:rPr>
              <w:tab/>
            </w:r>
            <w:r w:rsidR="00733F46">
              <w:rPr>
                <w:noProof/>
                <w:webHidden/>
              </w:rPr>
              <w:fldChar w:fldCharType="begin"/>
            </w:r>
            <w:r w:rsidR="00733F46">
              <w:rPr>
                <w:noProof/>
                <w:webHidden/>
              </w:rPr>
              <w:instrText xml:space="preserve"> PAGEREF _Toc99631073 \h </w:instrText>
            </w:r>
            <w:r w:rsidR="00733F46">
              <w:rPr>
                <w:noProof/>
                <w:webHidden/>
              </w:rPr>
            </w:r>
            <w:r w:rsidR="00733F46">
              <w:rPr>
                <w:noProof/>
                <w:webHidden/>
              </w:rPr>
              <w:fldChar w:fldCharType="separate"/>
            </w:r>
            <w:r w:rsidR="008A64E6">
              <w:rPr>
                <w:noProof/>
                <w:webHidden/>
              </w:rPr>
              <w:t>17</w:t>
            </w:r>
            <w:r w:rsidR="00733F46">
              <w:rPr>
                <w:noProof/>
                <w:webHidden/>
              </w:rPr>
              <w:fldChar w:fldCharType="end"/>
            </w:r>
          </w:hyperlink>
        </w:p>
        <w:p w14:paraId="3888F8D3" w14:textId="2445E6AE" w:rsidR="00733F46" w:rsidRDefault="00317443">
          <w:pPr>
            <w:pStyle w:val="TOC2"/>
            <w:tabs>
              <w:tab w:val="right" w:leader="dot" w:pos="10456"/>
            </w:tabs>
            <w:rPr>
              <w:rFonts w:asciiTheme="minorHAnsi" w:eastAsiaTheme="minorEastAsia" w:hAnsiTheme="minorHAnsi" w:cstheme="minorBidi"/>
              <w:noProof/>
              <w:lang w:eastAsia="en-AU"/>
            </w:rPr>
          </w:pPr>
          <w:hyperlink w:anchor="_Toc99631074" w:history="1">
            <w:r w:rsidR="00733F46" w:rsidRPr="00071407">
              <w:rPr>
                <w:rStyle w:val="Hyperlink"/>
                <w:noProof/>
              </w:rPr>
              <w:t>Vision statement</w:t>
            </w:r>
            <w:r w:rsidR="00733F46">
              <w:rPr>
                <w:noProof/>
                <w:webHidden/>
              </w:rPr>
              <w:tab/>
            </w:r>
            <w:r w:rsidR="00733F46">
              <w:rPr>
                <w:noProof/>
                <w:webHidden/>
              </w:rPr>
              <w:fldChar w:fldCharType="begin"/>
            </w:r>
            <w:r w:rsidR="00733F46">
              <w:rPr>
                <w:noProof/>
                <w:webHidden/>
              </w:rPr>
              <w:instrText xml:space="preserve"> PAGEREF _Toc99631074 \h </w:instrText>
            </w:r>
            <w:r w:rsidR="00733F46">
              <w:rPr>
                <w:noProof/>
                <w:webHidden/>
              </w:rPr>
            </w:r>
            <w:r w:rsidR="00733F46">
              <w:rPr>
                <w:noProof/>
                <w:webHidden/>
              </w:rPr>
              <w:fldChar w:fldCharType="separate"/>
            </w:r>
            <w:r w:rsidR="008A64E6">
              <w:rPr>
                <w:noProof/>
                <w:webHidden/>
              </w:rPr>
              <w:t>17</w:t>
            </w:r>
            <w:r w:rsidR="00733F46">
              <w:rPr>
                <w:noProof/>
                <w:webHidden/>
              </w:rPr>
              <w:fldChar w:fldCharType="end"/>
            </w:r>
          </w:hyperlink>
        </w:p>
        <w:p w14:paraId="79BE8865" w14:textId="6AB80571" w:rsidR="00733F46" w:rsidRDefault="00317443">
          <w:pPr>
            <w:pStyle w:val="TOC2"/>
            <w:tabs>
              <w:tab w:val="right" w:leader="dot" w:pos="10456"/>
            </w:tabs>
            <w:rPr>
              <w:rFonts w:asciiTheme="minorHAnsi" w:eastAsiaTheme="minorEastAsia" w:hAnsiTheme="minorHAnsi" w:cstheme="minorBidi"/>
              <w:noProof/>
              <w:lang w:eastAsia="en-AU"/>
            </w:rPr>
          </w:pPr>
          <w:hyperlink w:anchor="_Toc99631075" w:history="1">
            <w:r w:rsidR="00733F46" w:rsidRPr="00071407">
              <w:rPr>
                <w:rStyle w:val="Hyperlink"/>
                <w:noProof/>
              </w:rPr>
              <w:t>Case Study</w:t>
            </w:r>
            <w:r w:rsidR="00733F46">
              <w:rPr>
                <w:noProof/>
                <w:webHidden/>
              </w:rPr>
              <w:tab/>
            </w:r>
            <w:r w:rsidR="00733F46">
              <w:rPr>
                <w:noProof/>
                <w:webHidden/>
              </w:rPr>
              <w:fldChar w:fldCharType="begin"/>
            </w:r>
            <w:r w:rsidR="00733F46">
              <w:rPr>
                <w:noProof/>
                <w:webHidden/>
              </w:rPr>
              <w:instrText xml:space="preserve"> PAGEREF _Toc99631075 \h </w:instrText>
            </w:r>
            <w:r w:rsidR="00733F46">
              <w:rPr>
                <w:noProof/>
                <w:webHidden/>
              </w:rPr>
            </w:r>
            <w:r w:rsidR="00733F46">
              <w:rPr>
                <w:noProof/>
                <w:webHidden/>
              </w:rPr>
              <w:fldChar w:fldCharType="separate"/>
            </w:r>
            <w:r w:rsidR="008A64E6">
              <w:rPr>
                <w:noProof/>
                <w:webHidden/>
              </w:rPr>
              <w:t>17</w:t>
            </w:r>
            <w:r w:rsidR="00733F46">
              <w:rPr>
                <w:noProof/>
                <w:webHidden/>
              </w:rPr>
              <w:fldChar w:fldCharType="end"/>
            </w:r>
          </w:hyperlink>
        </w:p>
        <w:p w14:paraId="1D83916A" w14:textId="45168C62" w:rsidR="00733F46" w:rsidRDefault="00317443">
          <w:pPr>
            <w:pStyle w:val="TOC2"/>
            <w:tabs>
              <w:tab w:val="right" w:leader="dot" w:pos="10456"/>
            </w:tabs>
            <w:rPr>
              <w:rFonts w:asciiTheme="minorHAnsi" w:eastAsiaTheme="minorEastAsia" w:hAnsiTheme="minorHAnsi" w:cstheme="minorBidi"/>
              <w:noProof/>
              <w:lang w:eastAsia="en-AU"/>
            </w:rPr>
          </w:pPr>
          <w:hyperlink w:anchor="_Toc99631076" w:history="1">
            <w:r w:rsidR="00733F46" w:rsidRPr="00071407">
              <w:rPr>
                <w:rStyle w:val="Hyperlink"/>
                <w:noProof/>
              </w:rPr>
              <w:t>Key Directions and Priority Actions 2022-2026</w:t>
            </w:r>
            <w:r w:rsidR="00733F46">
              <w:rPr>
                <w:noProof/>
                <w:webHidden/>
              </w:rPr>
              <w:tab/>
            </w:r>
            <w:r w:rsidR="00733F46">
              <w:rPr>
                <w:noProof/>
                <w:webHidden/>
              </w:rPr>
              <w:fldChar w:fldCharType="begin"/>
            </w:r>
            <w:r w:rsidR="00733F46">
              <w:rPr>
                <w:noProof/>
                <w:webHidden/>
              </w:rPr>
              <w:instrText xml:space="preserve"> PAGEREF _Toc99631076 \h </w:instrText>
            </w:r>
            <w:r w:rsidR="00733F46">
              <w:rPr>
                <w:noProof/>
                <w:webHidden/>
              </w:rPr>
            </w:r>
            <w:r w:rsidR="00733F46">
              <w:rPr>
                <w:noProof/>
                <w:webHidden/>
              </w:rPr>
              <w:fldChar w:fldCharType="separate"/>
            </w:r>
            <w:r w:rsidR="008A64E6">
              <w:rPr>
                <w:noProof/>
                <w:webHidden/>
              </w:rPr>
              <w:t>18</w:t>
            </w:r>
            <w:r w:rsidR="00733F46">
              <w:rPr>
                <w:noProof/>
                <w:webHidden/>
              </w:rPr>
              <w:fldChar w:fldCharType="end"/>
            </w:r>
          </w:hyperlink>
        </w:p>
        <w:p w14:paraId="5B6E59C3" w14:textId="636D473F" w:rsidR="00733F46" w:rsidRDefault="00317443">
          <w:pPr>
            <w:pStyle w:val="TOC1"/>
            <w:tabs>
              <w:tab w:val="right" w:leader="dot" w:pos="10456"/>
            </w:tabs>
            <w:rPr>
              <w:rFonts w:asciiTheme="minorHAnsi" w:eastAsiaTheme="minorEastAsia" w:hAnsiTheme="minorHAnsi" w:cstheme="minorBidi"/>
              <w:noProof/>
              <w:lang w:eastAsia="en-AU"/>
            </w:rPr>
          </w:pPr>
          <w:hyperlink w:anchor="_Toc99631077" w:history="1">
            <w:r w:rsidR="00733F46" w:rsidRPr="00071407">
              <w:rPr>
                <w:rStyle w:val="Hyperlink"/>
                <w:noProof/>
              </w:rPr>
              <w:t>Outcome area 3 - Design, Infrastructure and Transport</w:t>
            </w:r>
            <w:r w:rsidR="00733F46">
              <w:rPr>
                <w:noProof/>
                <w:webHidden/>
              </w:rPr>
              <w:tab/>
            </w:r>
            <w:r w:rsidR="00733F46">
              <w:rPr>
                <w:noProof/>
                <w:webHidden/>
              </w:rPr>
              <w:fldChar w:fldCharType="begin"/>
            </w:r>
            <w:r w:rsidR="00733F46">
              <w:rPr>
                <w:noProof/>
                <w:webHidden/>
              </w:rPr>
              <w:instrText xml:space="preserve"> PAGEREF _Toc99631077 \h </w:instrText>
            </w:r>
            <w:r w:rsidR="00733F46">
              <w:rPr>
                <w:noProof/>
                <w:webHidden/>
              </w:rPr>
            </w:r>
            <w:r w:rsidR="00733F46">
              <w:rPr>
                <w:noProof/>
                <w:webHidden/>
              </w:rPr>
              <w:fldChar w:fldCharType="separate"/>
            </w:r>
            <w:r w:rsidR="008A64E6">
              <w:rPr>
                <w:noProof/>
                <w:webHidden/>
              </w:rPr>
              <w:t>19</w:t>
            </w:r>
            <w:r w:rsidR="00733F46">
              <w:rPr>
                <w:noProof/>
                <w:webHidden/>
              </w:rPr>
              <w:fldChar w:fldCharType="end"/>
            </w:r>
          </w:hyperlink>
        </w:p>
        <w:p w14:paraId="337667E8" w14:textId="7A1BDF3A" w:rsidR="00733F46" w:rsidRDefault="00317443">
          <w:pPr>
            <w:pStyle w:val="TOC2"/>
            <w:tabs>
              <w:tab w:val="right" w:leader="dot" w:pos="10456"/>
            </w:tabs>
            <w:rPr>
              <w:rFonts w:asciiTheme="minorHAnsi" w:eastAsiaTheme="minorEastAsia" w:hAnsiTheme="minorHAnsi" w:cstheme="minorBidi"/>
              <w:noProof/>
              <w:lang w:eastAsia="en-AU"/>
            </w:rPr>
          </w:pPr>
          <w:hyperlink w:anchor="_Toc99631078" w:history="1">
            <w:r w:rsidR="00733F46" w:rsidRPr="00071407">
              <w:rPr>
                <w:rStyle w:val="Hyperlink"/>
                <w:noProof/>
              </w:rPr>
              <w:t>Vision statement</w:t>
            </w:r>
            <w:r w:rsidR="00733F46">
              <w:rPr>
                <w:noProof/>
                <w:webHidden/>
              </w:rPr>
              <w:tab/>
            </w:r>
            <w:r w:rsidR="00733F46">
              <w:rPr>
                <w:noProof/>
                <w:webHidden/>
              </w:rPr>
              <w:fldChar w:fldCharType="begin"/>
            </w:r>
            <w:r w:rsidR="00733F46">
              <w:rPr>
                <w:noProof/>
                <w:webHidden/>
              </w:rPr>
              <w:instrText xml:space="preserve"> PAGEREF _Toc99631078 \h </w:instrText>
            </w:r>
            <w:r w:rsidR="00733F46">
              <w:rPr>
                <w:noProof/>
                <w:webHidden/>
              </w:rPr>
            </w:r>
            <w:r w:rsidR="00733F46">
              <w:rPr>
                <w:noProof/>
                <w:webHidden/>
              </w:rPr>
              <w:fldChar w:fldCharType="separate"/>
            </w:r>
            <w:r w:rsidR="008A64E6">
              <w:rPr>
                <w:noProof/>
                <w:webHidden/>
              </w:rPr>
              <w:t>19</w:t>
            </w:r>
            <w:r w:rsidR="00733F46">
              <w:rPr>
                <w:noProof/>
                <w:webHidden/>
              </w:rPr>
              <w:fldChar w:fldCharType="end"/>
            </w:r>
          </w:hyperlink>
        </w:p>
        <w:p w14:paraId="607CEF7E" w14:textId="7FE8E5FB" w:rsidR="00733F46" w:rsidRDefault="00317443">
          <w:pPr>
            <w:pStyle w:val="TOC2"/>
            <w:tabs>
              <w:tab w:val="right" w:leader="dot" w:pos="10456"/>
            </w:tabs>
            <w:rPr>
              <w:rFonts w:asciiTheme="minorHAnsi" w:eastAsiaTheme="minorEastAsia" w:hAnsiTheme="minorHAnsi" w:cstheme="minorBidi"/>
              <w:noProof/>
              <w:lang w:eastAsia="en-AU"/>
            </w:rPr>
          </w:pPr>
          <w:hyperlink w:anchor="_Toc99631079" w:history="1">
            <w:r w:rsidR="00733F46" w:rsidRPr="00071407">
              <w:rPr>
                <w:rStyle w:val="Hyperlink"/>
                <w:noProof/>
              </w:rPr>
              <w:t>Case Study</w:t>
            </w:r>
            <w:r w:rsidR="00733F46">
              <w:rPr>
                <w:noProof/>
                <w:webHidden/>
              </w:rPr>
              <w:tab/>
            </w:r>
            <w:r w:rsidR="00733F46">
              <w:rPr>
                <w:noProof/>
                <w:webHidden/>
              </w:rPr>
              <w:fldChar w:fldCharType="begin"/>
            </w:r>
            <w:r w:rsidR="00733F46">
              <w:rPr>
                <w:noProof/>
                <w:webHidden/>
              </w:rPr>
              <w:instrText xml:space="preserve"> PAGEREF _Toc99631079 \h </w:instrText>
            </w:r>
            <w:r w:rsidR="00733F46">
              <w:rPr>
                <w:noProof/>
                <w:webHidden/>
              </w:rPr>
            </w:r>
            <w:r w:rsidR="00733F46">
              <w:rPr>
                <w:noProof/>
                <w:webHidden/>
              </w:rPr>
              <w:fldChar w:fldCharType="separate"/>
            </w:r>
            <w:r w:rsidR="008A64E6">
              <w:rPr>
                <w:noProof/>
                <w:webHidden/>
              </w:rPr>
              <w:t>19</w:t>
            </w:r>
            <w:r w:rsidR="00733F46">
              <w:rPr>
                <w:noProof/>
                <w:webHidden/>
              </w:rPr>
              <w:fldChar w:fldCharType="end"/>
            </w:r>
          </w:hyperlink>
        </w:p>
        <w:p w14:paraId="33FCA82A" w14:textId="3AF2CF8A" w:rsidR="00733F46" w:rsidRDefault="00317443">
          <w:pPr>
            <w:pStyle w:val="TOC2"/>
            <w:tabs>
              <w:tab w:val="right" w:leader="dot" w:pos="10456"/>
            </w:tabs>
            <w:rPr>
              <w:rFonts w:asciiTheme="minorHAnsi" w:eastAsiaTheme="minorEastAsia" w:hAnsiTheme="minorHAnsi" w:cstheme="minorBidi"/>
              <w:noProof/>
              <w:lang w:eastAsia="en-AU"/>
            </w:rPr>
          </w:pPr>
          <w:hyperlink w:anchor="_Toc99631080" w:history="1">
            <w:r w:rsidR="00733F46" w:rsidRPr="00071407">
              <w:rPr>
                <w:rStyle w:val="Hyperlink"/>
                <w:noProof/>
              </w:rPr>
              <w:t>Key Directions and Priority Actions 2022-2026</w:t>
            </w:r>
            <w:r w:rsidR="00733F46">
              <w:rPr>
                <w:noProof/>
                <w:webHidden/>
              </w:rPr>
              <w:tab/>
            </w:r>
            <w:r w:rsidR="00733F46">
              <w:rPr>
                <w:noProof/>
                <w:webHidden/>
              </w:rPr>
              <w:fldChar w:fldCharType="begin"/>
            </w:r>
            <w:r w:rsidR="00733F46">
              <w:rPr>
                <w:noProof/>
                <w:webHidden/>
              </w:rPr>
              <w:instrText xml:space="preserve"> PAGEREF _Toc99631080 \h </w:instrText>
            </w:r>
            <w:r w:rsidR="00733F46">
              <w:rPr>
                <w:noProof/>
                <w:webHidden/>
              </w:rPr>
            </w:r>
            <w:r w:rsidR="00733F46">
              <w:rPr>
                <w:noProof/>
                <w:webHidden/>
              </w:rPr>
              <w:fldChar w:fldCharType="separate"/>
            </w:r>
            <w:r w:rsidR="008A64E6">
              <w:rPr>
                <w:noProof/>
                <w:webHidden/>
              </w:rPr>
              <w:t>20</w:t>
            </w:r>
            <w:r w:rsidR="00733F46">
              <w:rPr>
                <w:noProof/>
                <w:webHidden/>
              </w:rPr>
              <w:fldChar w:fldCharType="end"/>
            </w:r>
          </w:hyperlink>
        </w:p>
        <w:p w14:paraId="7ECC229A" w14:textId="6E7CC1A2" w:rsidR="00733F46" w:rsidRDefault="00317443">
          <w:pPr>
            <w:pStyle w:val="TOC1"/>
            <w:tabs>
              <w:tab w:val="right" w:leader="dot" w:pos="10456"/>
            </w:tabs>
            <w:rPr>
              <w:rFonts w:asciiTheme="minorHAnsi" w:eastAsiaTheme="minorEastAsia" w:hAnsiTheme="minorHAnsi" w:cstheme="minorBidi"/>
              <w:noProof/>
              <w:lang w:eastAsia="en-AU"/>
            </w:rPr>
          </w:pPr>
          <w:hyperlink w:anchor="_Toc99631081" w:history="1">
            <w:r w:rsidR="00733F46" w:rsidRPr="00071407">
              <w:rPr>
                <w:rStyle w:val="Hyperlink"/>
                <w:noProof/>
              </w:rPr>
              <w:t>Outcome area 4 - Advocacy and Leadership</w:t>
            </w:r>
            <w:r w:rsidR="00733F46">
              <w:rPr>
                <w:noProof/>
                <w:webHidden/>
              </w:rPr>
              <w:tab/>
            </w:r>
            <w:r w:rsidR="00733F46">
              <w:rPr>
                <w:noProof/>
                <w:webHidden/>
              </w:rPr>
              <w:fldChar w:fldCharType="begin"/>
            </w:r>
            <w:r w:rsidR="00733F46">
              <w:rPr>
                <w:noProof/>
                <w:webHidden/>
              </w:rPr>
              <w:instrText xml:space="preserve"> PAGEREF _Toc99631081 \h </w:instrText>
            </w:r>
            <w:r w:rsidR="00733F46">
              <w:rPr>
                <w:noProof/>
                <w:webHidden/>
              </w:rPr>
            </w:r>
            <w:r w:rsidR="00733F46">
              <w:rPr>
                <w:noProof/>
                <w:webHidden/>
              </w:rPr>
              <w:fldChar w:fldCharType="separate"/>
            </w:r>
            <w:r w:rsidR="008A64E6">
              <w:rPr>
                <w:noProof/>
                <w:webHidden/>
              </w:rPr>
              <w:t>21</w:t>
            </w:r>
            <w:r w:rsidR="00733F46">
              <w:rPr>
                <w:noProof/>
                <w:webHidden/>
              </w:rPr>
              <w:fldChar w:fldCharType="end"/>
            </w:r>
          </w:hyperlink>
        </w:p>
        <w:p w14:paraId="78587BDB" w14:textId="576F3775" w:rsidR="00733F46" w:rsidRDefault="00317443">
          <w:pPr>
            <w:pStyle w:val="TOC2"/>
            <w:tabs>
              <w:tab w:val="right" w:leader="dot" w:pos="10456"/>
            </w:tabs>
            <w:rPr>
              <w:rFonts w:asciiTheme="minorHAnsi" w:eastAsiaTheme="minorEastAsia" w:hAnsiTheme="minorHAnsi" w:cstheme="minorBidi"/>
              <w:noProof/>
              <w:lang w:eastAsia="en-AU"/>
            </w:rPr>
          </w:pPr>
          <w:hyperlink w:anchor="_Toc99631082" w:history="1">
            <w:r w:rsidR="00733F46" w:rsidRPr="00071407">
              <w:rPr>
                <w:rStyle w:val="Hyperlink"/>
                <w:noProof/>
              </w:rPr>
              <w:t>Vision statement</w:t>
            </w:r>
            <w:r w:rsidR="00733F46">
              <w:rPr>
                <w:noProof/>
                <w:webHidden/>
              </w:rPr>
              <w:tab/>
            </w:r>
            <w:r w:rsidR="00733F46">
              <w:rPr>
                <w:noProof/>
                <w:webHidden/>
              </w:rPr>
              <w:fldChar w:fldCharType="begin"/>
            </w:r>
            <w:r w:rsidR="00733F46">
              <w:rPr>
                <w:noProof/>
                <w:webHidden/>
              </w:rPr>
              <w:instrText xml:space="preserve"> PAGEREF _Toc99631082 \h </w:instrText>
            </w:r>
            <w:r w:rsidR="00733F46">
              <w:rPr>
                <w:noProof/>
                <w:webHidden/>
              </w:rPr>
            </w:r>
            <w:r w:rsidR="00733F46">
              <w:rPr>
                <w:noProof/>
                <w:webHidden/>
              </w:rPr>
              <w:fldChar w:fldCharType="separate"/>
            </w:r>
            <w:r w:rsidR="008A64E6">
              <w:rPr>
                <w:noProof/>
                <w:webHidden/>
              </w:rPr>
              <w:t>21</w:t>
            </w:r>
            <w:r w:rsidR="00733F46">
              <w:rPr>
                <w:noProof/>
                <w:webHidden/>
              </w:rPr>
              <w:fldChar w:fldCharType="end"/>
            </w:r>
          </w:hyperlink>
        </w:p>
        <w:p w14:paraId="759481F5" w14:textId="45854925" w:rsidR="00733F46" w:rsidRDefault="00317443">
          <w:pPr>
            <w:pStyle w:val="TOC2"/>
            <w:tabs>
              <w:tab w:val="right" w:leader="dot" w:pos="10456"/>
            </w:tabs>
            <w:rPr>
              <w:rFonts w:asciiTheme="minorHAnsi" w:eastAsiaTheme="minorEastAsia" w:hAnsiTheme="minorHAnsi" w:cstheme="minorBidi"/>
              <w:noProof/>
              <w:lang w:eastAsia="en-AU"/>
            </w:rPr>
          </w:pPr>
          <w:hyperlink w:anchor="_Toc99631083" w:history="1">
            <w:r w:rsidR="00733F46" w:rsidRPr="00071407">
              <w:rPr>
                <w:rStyle w:val="Hyperlink"/>
                <w:noProof/>
              </w:rPr>
              <w:t>Case study</w:t>
            </w:r>
            <w:r w:rsidR="00733F46">
              <w:rPr>
                <w:noProof/>
                <w:webHidden/>
              </w:rPr>
              <w:tab/>
            </w:r>
            <w:r w:rsidR="00733F46">
              <w:rPr>
                <w:noProof/>
                <w:webHidden/>
              </w:rPr>
              <w:fldChar w:fldCharType="begin"/>
            </w:r>
            <w:r w:rsidR="00733F46">
              <w:rPr>
                <w:noProof/>
                <w:webHidden/>
              </w:rPr>
              <w:instrText xml:space="preserve"> PAGEREF _Toc99631083 \h </w:instrText>
            </w:r>
            <w:r w:rsidR="00733F46">
              <w:rPr>
                <w:noProof/>
                <w:webHidden/>
              </w:rPr>
            </w:r>
            <w:r w:rsidR="00733F46">
              <w:rPr>
                <w:noProof/>
                <w:webHidden/>
              </w:rPr>
              <w:fldChar w:fldCharType="separate"/>
            </w:r>
            <w:r w:rsidR="008A64E6">
              <w:rPr>
                <w:noProof/>
                <w:webHidden/>
              </w:rPr>
              <w:t>21</w:t>
            </w:r>
            <w:r w:rsidR="00733F46">
              <w:rPr>
                <w:noProof/>
                <w:webHidden/>
              </w:rPr>
              <w:fldChar w:fldCharType="end"/>
            </w:r>
          </w:hyperlink>
        </w:p>
        <w:p w14:paraId="5D4A8884" w14:textId="2043F2D6" w:rsidR="00733F46" w:rsidRDefault="00317443">
          <w:pPr>
            <w:pStyle w:val="TOC2"/>
            <w:tabs>
              <w:tab w:val="right" w:leader="dot" w:pos="10456"/>
            </w:tabs>
            <w:rPr>
              <w:rFonts w:asciiTheme="minorHAnsi" w:eastAsiaTheme="minorEastAsia" w:hAnsiTheme="minorHAnsi" w:cstheme="minorBidi"/>
              <w:noProof/>
              <w:lang w:eastAsia="en-AU"/>
            </w:rPr>
          </w:pPr>
          <w:hyperlink w:anchor="_Toc99631084" w:history="1">
            <w:r w:rsidR="00733F46" w:rsidRPr="00071407">
              <w:rPr>
                <w:rStyle w:val="Hyperlink"/>
                <w:noProof/>
              </w:rPr>
              <w:t>Key Directions and Priority Actions 2022-2026</w:t>
            </w:r>
            <w:r w:rsidR="00733F46">
              <w:rPr>
                <w:noProof/>
                <w:webHidden/>
              </w:rPr>
              <w:tab/>
            </w:r>
            <w:r w:rsidR="00733F46">
              <w:rPr>
                <w:noProof/>
                <w:webHidden/>
              </w:rPr>
              <w:fldChar w:fldCharType="begin"/>
            </w:r>
            <w:r w:rsidR="00733F46">
              <w:rPr>
                <w:noProof/>
                <w:webHidden/>
              </w:rPr>
              <w:instrText xml:space="preserve"> PAGEREF _Toc99631084 \h </w:instrText>
            </w:r>
            <w:r w:rsidR="00733F46">
              <w:rPr>
                <w:noProof/>
                <w:webHidden/>
              </w:rPr>
            </w:r>
            <w:r w:rsidR="00733F46">
              <w:rPr>
                <w:noProof/>
                <w:webHidden/>
              </w:rPr>
              <w:fldChar w:fldCharType="separate"/>
            </w:r>
            <w:r w:rsidR="008A64E6">
              <w:rPr>
                <w:noProof/>
                <w:webHidden/>
              </w:rPr>
              <w:t>22</w:t>
            </w:r>
            <w:r w:rsidR="00733F46">
              <w:rPr>
                <w:noProof/>
                <w:webHidden/>
              </w:rPr>
              <w:fldChar w:fldCharType="end"/>
            </w:r>
          </w:hyperlink>
        </w:p>
        <w:p w14:paraId="0F641B2E" w14:textId="3187B03E" w:rsidR="00733F46" w:rsidRDefault="00317443">
          <w:pPr>
            <w:pStyle w:val="TOC1"/>
            <w:tabs>
              <w:tab w:val="right" w:leader="dot" w:pos="10456"/>
            </w:tabs>
            <w:rPr>
              <w:rFonts w:asciiTheme="minorHAnsi" w:eastAsiaTheme="minorEastAsia" w:hAnsiTheme="minorHAnsi" w:cstheme="minorBidi"/>
              <w:noProof/>
              <w:lang w:eastAsia="en-AU"/>
            </w:rPr>
          </w:pPr>
          <w:hyperlink w:anchor="_Toc99631085" w:history="1">
            <w:r w:rsidR="00733F46" w:rsidRPr="00071407">
              <w:rPr>
                <w:rStyle w:val="Hyperlink"/>
                <w:noProof/>
              </w:rPr>
              <w:t>Tracking our progress</w:t>
            </w:r>
            <w:r w:rsidR="00733F46">
              <w:rPr>
                <w:noProof/>
                <w:webHidden/>
              </w:rPr>
              <w:tab/>
            </w:r>
            <w:r w:rsidR="00733F46">
              <w:rPr>
                <w:noProof/>
                <w:webHidden/>
              </w:rPr>
              <w:fldChar w:fldCharType="begin"/>
            </w:r>
            <w:r w:rsidR="00733F46">
              <w:rPr>
                <w:noProof/>
                <w:webHidden/>
              </w:rPr>
              <w:instrText xml:space="preserve"> PAGEREF _Toc99631085 \h </w:instrText>
            </w:r>
            <w:r w:rsidR="00733F46">
              <w:rPr>
                <w:noProof/>
                <w:webHidden/>
              </w:rPr>
            </w:r>
            <w:r w:rsidR="00733F46">
              <w:rPr>
                <w:noProof/>
                <w:webHidden/>
              </w:rPr>
              <w:fldChar w:fldCharType="separate"/>
            </w:r>
            <w:r w:rsidR="008A64E6">
              <w:rPr>
                <w:noProof/>
                <w:webHidden/>
              </w:rPr>
              <w:t>23</w:t>
            </w:r>
            <w:r w:rsidR="00733F46">
              <w:rPr>
                <w:noProof/>
                <w:webHidden/>
              </w:rPr>
              <w:fldChar w:fldCharType="end"/>
            </w:r>
          </w:hyperlink>
        </w:p>
        <w:p w14:paraId="11ADECD7" w14:textId="379F65D1" w:rsidR="00231068" w:rsidRDefault="00231068">
          <w:r>
            <w:rPr>
              <w:b/>
              <w:bCs/>
              <w:noProof/>
            </w:rPr>
            <w:fldChar w:fldCharType="end"/>
          </w:r>
        </w:p>
      </w:sdtContent>
    </w:sdt>
    <w:p w14:paraId="799E6499" w14:textId="77777777" w:rsidR="00E10A12" w:rsidRDefault="00E10A12">
      <w:pPr>
        <w:rPr>
          <w:rFonts w:eastAsiaTheme="majorEastAsia" w:cstheme="majorBidi"/>
          <w:b/>
          <w:bCs/>
          <w:color w:val="1F497D" w:themeColor="text2"/>
          <w:kern w:val="32"/>
          <w:sz w:val="48"/>
          <w:szCs w:val="32"/>
        </w:rPr>
      </w:pPr>
      <w:bookmarkStart w:id="1" w:name="_Toc99631057"/>
      <w:r>
        <w:br w:type="page"/>
      </w:r>
    </w:p>
    <w:p w14:paraId="2F1F296D" w14:textId="4D6A146C" w:rsidR="006B7B1A" w:rsidRDefault="009C4572" w:rsidP="006B7B1A">
      <w:pPr>
        <w:pStyle w:val="Heading1"/>
      </w:pPr>
      <w:r>
        <w:lastRenderedPageBreak/>
        <w:t>A message from our Councillors</w:t>
      </w:r>
      <w:bookmarkEnd w:id="1"/>
    </w:p>
    <w:p w14:paraId="08A853EF" w14:textId="2D48C6E5" w:rsidR="006122B0" w:rsidRPr="0037747F" w:rsidRDefault="006122B0">
      <w:pPr>
        <w:rPr>
          <w:i/>
        </w:rPr>
      </w:pPr>
    </w:p>
    <w:p w14:paraId="4C786832" w14:textId="4A0AEE24" w:rsidR="009C4DD2" w:rsidRDefault="006B7B1A" w:rsidP="006B7B1A">
      <w:pPr>
        <w:rPr>
          <w:i/>
        </w:rPr>
      </w:pPr>
      <w:r>
        <w:t xml:space="preserve">Council is pleased to present the </w:t>
      </w:r>
      <w:r w:rsidR="000D7818" w:rsidRPr="000D7818">
        <w:rPr>
          <w:i/>
        </w:rPr>
        <w:t xml:space="preserve">Maroondah </w:t>
      </w:r>
      <w:r>
        <w:rPr>
          <w:i/>
        </w:rPr>
        <w:t>Disability Action Plan 202</w:t>
      </w:r>
      <w:r w:rsidR="00CD7851">
        <w:rPr>
          <w:i/>
        </w:rPr>
        <w:t>2</w:t>
      </w:r>
      <w:r>
        <w:rPr>
          <w:i/>
        </w:rPr>
        <w:t>-202</w:t>
      </w:r>
      <w:r w:rsidR="00CD7851">
        <w:rPr>
          <w:i/>
        </w:rPr>
        <w:t>6</w:t>
      </w:r>
      <w:r>
        <w:rPr>
          <w:i/>
        </w:rPr>
        <w:t>.</w:t>
      </w:r>
    </w:p>
    <w:p w14:paraId="095DF30A" w14:textId="120DF9EE" w:rsidR="005D5033" w:rsidRDefault="009C4DD2" w:rsidP="00DD2707">
      <w:pPr>
        <w:pStyle w:val="NoSpacing"/>
        <w:spacing w:before="240"/>
      </w:pPr>
      <w:r w:rsidRPr="00134D2D">
        <w:rPr>
          <w:rStyle w:val="normaltextrun"/>
        </w:rPr>
        <w:t xml:space="preserve">This </w:t>
      </w:r>
      <w:r w:rsidRPr="000D7818">
        <w:rPr>
          <w:rStyle w:val="normaltextrun"/>
          <w:i/>
        </w:rPr>
        <w:t>Disability Action Plan</w:t>
      </w:r>
      <w:r w:rsidR="005D5033">
        <w:rPr>
          <w:rStyle w:val="normaltextrun"/>
        </w:rPr>
        <w:t xml:space="preserve"> describes how Council</w:t>
      </w:r>
      <w:r w:rsidR="00C12DC7">
        <w:rPr>
          <w:rStyle w:val="normaltextrun"/>
        </w:rPr>
        <w:t>, together with</w:t>
      </w:r>
      <w:r w:rsidR="005D5033">
        <w:rPr>
          <w:rStyle w:val="normaltextrun"/>
        </w:rPr>
        <w:t xml:space="preserve"> our partners</w:t>
      </w:r>
      <w:r w:rsidR="00C12DC7">
        <w:rPr>
          <w:rStyle w:val="normaltextrun"/>
        </w:rPr>
        <w:t>,</w:t>
      </w:r>
      <w:r w:rsidR="005D5033">
        <w:rPr>
          <w:rStyle w:val="normaltextrun"/>
        </w:rPr>
        <w:t xml:space="preserve"> will </w:t>
      </w:r>
      <w:r w:rsidR="00DD2707">
        <w:rPr>
          <w:rStyle w:val="normaltextrun"/>
        </w:rPr>
        <w:t xml:space="preserve">continue to </w:t>
      </w:r>
      <w:r w:rsidR="005D5033">
        <w:rPr>
          <w:rStyle w:val="normaltextrun"/>
        </w:rPr>
        <w:t>work towards</w:t>
      </w:r>
      <w:r w:rsidR="005D5033" w:rsidRPr="00134D2D">
        <w:t xml:space="preserve"> reduc</w:t>
      </w:r>
      <w:r w:rsidR="005D5033">
        <w:t>ing</w:t>
      </w:r>
      <w:r w:rsidR="005D5033" w:rsidRPr="00134D2D">
        <w:t xml:space="preserve"> </w:t>
      </w:r>
      <w:r w:rsidR="005D5033">
        <w:t>barriers</w:t>
      </w:r>
      <w:r w:rsidR="005D5033" w:rsidRPr="00134D2D">
        <w:t xml:space="preserve"> faced by people with disabilities in</w:t>
      </w:r>
      <w:r w:rsidR="005D5033">
        <w:t xml:space="preserve"> </w:t>
      </w:r>
      <w:r w:rsidR="005D5033" w:rsidRPr="00134D2D">
        <w:t xml:space="preserve">Maroondah and </w:t>
      </w:r>
      <w:r w:rsidR="005D5033">
        <w:t>create</w:t>
      </w:r>
      <w:r w:rsidR="005D5033" w:rsidRPr="00134D2D">
        <w:t xml:space="preserve"> opportunities</w:t>
      </w:r>
      <w:r w:rsidR="005D5033">
        <w:t xml:space="preserve"> for people with disabilities</w:t>
      </w:r>
      <w:r w:rsidR="005D5033" w:rsidRPr="00134D2D">
        <w:t xml:space="preserve"> to participate equally in community</w:t>
      </w:r>
      <w:r w:rsidR="005D5033">
        <w:t xml:space="preserve"> life.</w:t>
      </w:r>
    </w:p>
    <w:p w14:paraId="38F858E4" w14:textId="36845252" w:rsidR="005D5033" w:rsidRDefault="005D5033" w:rsidP="00DD2707">
      <w:pPr>
        <w:pStyle w:val="NoSpacing"/>
        <w:spacing w:before="240"/>
      </w:pPr>
      <w:r>
        <w:t xml:space="preserve">The plan outlines our vision for disability and inclusion for Maroondah, with </w:t>
      </w:r>
      <w:r w:rsidRPr="009C4DD2">
        <w:t>equitable opportunities for people of all abilities, their families and their carers to actively and fully participate.</w:t>
      </w:r>
    </w:p>
    <w:p w14:paraId="7CC9C037" w14:textId="67FE1A18" w:rsidR="009C4572" w:rsidRDefault="00E16AD8" w:rsidP="00DD2707">
      <w:pPr>
        <w:spacing w:before="240"/>
      </w:pPr>
      <w:r>
        <w:t xml:space="preserve">Through the plan’s key directions and priority actions, </w:t>
      </w:r>
      <w:r w:rsidR="006B7B1A">
        <w:t>Council aims to achieve meaningful progress towards providing inclusive and accessible services, infrastructure, facilities and amenities for people with a disability and those that care for the</w:t>
      </w:r>
      <w:r w:rsidR="005D5033">
        <w:t>m.</w:t>
      </w:r>
    </w:p>
    <w:p w14:paraId="663A8FCB" w14:textId="6718F5BB" w:rsidR="00DC3386" w:rsidRDefault="00DD2707" w:rsidP="00DD2707">
      <w:pPr>
        <w:spacing w:before="240"/>
        <w:rPr>
          <w:rStyle w:val="normaltextrun"/>
          <w:rFonts w:eastAsiaTheme="majorEastAsia"/>
          <w:color w:val="000000"/>
        </w:rPr>
      </w:pPr>
      <w:r>
        <w:t xml:space="preserve">Maroondah City Council has a proud history of being an innovative leader in the disability sector. Examples include </w:t>
      </w:r>
      <w:r w:rsidR="00A22EC8">
        <w:t>the Pathways for Carers program</w:t>
      </w:r>
      <w:r w:rsidR="00DC3386">
        <w:t xml:space="preserve">, </w:t>
      </w:r>
      <w:r w:rsidR="00C12DC7">
        <w:t xml:space="preserve">which </w:t>
      </w:r>
      <w:r w:rsidR="00DC3386">
        <w:t>support</w:t>
      </w:r>
      <w:r w:rsidR="00C12DC7">
        <w:t>s</w:t>
      </w:r>
      <w:r w:rsidR="00DC3386">
        <w:t xml:space="preserve"> carers’ wellbeing,</w:t>
      </w:r>
      <w:r w:rsidR="00DC2660">
        <w:t xml:space="preserve"> and</w:t>
      </w:r>
      <w:r w:rsidR="00A22EC8">
        <w:rPr>
          <w:rStyle w:val="normaltextrun"/>
          <w:rFonts w:eastAsiaTheme="majorEastAsia"/>
          <w:color w:val="000000"/>
        </w:rPr>
        <w:t xml:space="preserve"> </w:t>
      </w:r>
      <w:r w:rsidR="00DC3386">
        <w:rPr>
          <w:rStyle w:val="normaltextrun"/>
          <w:rFonts w:eastAsiaTheme="majorEastAsia"/>
          <w:color w:val="000000"/>
        </w:rPr>
        <w:t xml:space="preserve">the </w:t>
      </w:r>
      <w:r w:rsidR="00A22EC8">
        <w:rPr>
          <w:rStyle w:val="normaltextrun"/>
          <w:rFonts w:eastAsiaTheme="majorEastAsia"/>
          <w:color w:val="000000"/>
        </w:rPr>
        <w:t xml:space="preserve">Changing Places </w:t>
      </w:r>
      <w:r w:rsidR="00DC2660">
        <w:rPr>
          <w:rStyle w:val="normaltextrun"/>
          <w:rFonts w:eastAsiaTheme="majorEastAsia"/>
          <w:color w:val="000000"/>
        </w:rPr>
        <w:t>campaign</w:t>
      </w:r>
      <w:r w:rsidR="00C12DC7">
        <w:rPr>
          <w:rStyle w:val="normaltextrun"/>
          <w:rFonts w:eastAsiaTheme="majorEastAsia"/>
          <w:color w:val="000000"/>
        </w:rPr>
        <w:t xml:space="preserve"> which</w:t>
      </w:r>
      <w:r w:rsidR="00DC2660">
        <w:rPr>
          <w:rStyle w:val="normaltextrun"/>
          <w:rFonts w:eastAsiaTheme="majorEastAsia"/>
          <w:color w:val="000000"/>
        </w:rPr>
        <w:t xml:space="preserve"> provide</w:t>
      </w:r>
      <w:r w:rsidR="00C12DC7">
        <w:rPr>
          <w:rStyle w:val="normaltextrun"/>
          <w:rFonts w:eastAsiaTheme="majorEastAsia"/>
          <w:color w:val="000000"/>
        </w:rPr>
        <w:t>s</w:t>
      </w:r>
      <w:r w:rsidR="00DC2660">
        <w:rPr>
          <w:rStyle w:val="normaltextrun"/>
          <w:rFonts w:eastAsiaTheme="majorEastAsia"/>
          <w:color w:val="000000"/>
        </w:rPr>
        <w:t xml:space="preserve"> best practice accessible toilets</w:t>
      </w:r>
      <w:r w:rsidR="00DC3386">
        <w:rPr>
          <w:rStyle w:val="normaltextrun"/>
          <w:rFonts w:eastAsiaTheme="majorEastAsia"/>
          <w:color w:val="000000"/>
        </w:rPr>
        <w:t>.</w:t>
      </w:r>
      <w:r w:rsidR="00493CCE">
        <w:rPr>
          <w:rStyle w:val="normaltextrun"/>
          <w:rFonts w:eastAsiaTheme="majorEastAsia"/>
          <w:color w:val="000000"/>
        </w:rPr>
        <w:t xml:space="preserve"> In the past two years </w:t>
      </w:r>
      <w:r w:rsidR="00C12DC7">
        <w:rPr>
          <w:rStyle w:val="normaltextrun"/>
          <w:rFonts w:eastAsiaTheme="majorEastAsia"/>
          <w:color w:val="000000"/>
        </w:rPr>
        <w:t>the</w:t>
      </w:r>
      <w:r w:rsidR="00DC2660">
        <w:rPr>
          <w:rStyle w:val="normaltextrun"/>
          <w:rFonts w:eastAsiaTheme="majorEastAsia"/>
          <w:color w:val="000000"/>
        </w:rPr>
        <w:t xml:space="preserve"> State Government </w:t>
      </w:r>
      <w:r w:rsidR="00C12DC7">
        <w:rPr>
          <w:rStyle w:val="normaltextrun"/>
          <w:rFonts w:eastAsiaTheme="majorEastAsia"/>
          <w:color w:val="000000"/>
        </w:rPr>
        <w:t xml:space="preserve">has continued to </w:t>
      </w:r>
      <w:r w:rsidR="00DC2660">
        <w:rPr>
          <w:rStyle w:val="normaltextrun"/>
          <w:rFonts w:eastAsiaTheme="majorEastAsia"/>
          <w:color w:val="000000"/>
        </w:rPr>
        <w:t>fund further expan</w:t>
      </w:r>
      <w:r w:rsidR="00C12DC7">
        <w:rPr>
          <w:rStyle w:val="normaltextrun"/>
          <w:rFonts w:eastAsiaTheme="majorEastAsia"/>
          <w:color w:val="000000"/>
        </w:rPr>
        <w:t>sion</w:t>
      </w:r>
      <w:r w:rsidR="00DC2660">
        <w:rPr>
          <w:rStyle w:val="normaltextrun"/>
          <w:rFonts w:eastAsiaTheme="majorEastAsia"/>
          <w:color w:val="000000"/>
        </w:rPr>
        <w:t xml:space="preserve"> across Victoria.</w:t>
      </w:r>
    </w:p>
    <w:p w14:paraId="1A3BF32C" w14:textId="1BBAA61F" w:rsidR="00DD2707" w:rsidRDefault="00DC2660" w:rsidP="00DD2707">
      <w:pPr>
        <w:spacing w:before="240"/>
      </w:pPr>
      <w:r>
        <w:rPr>
          <w:rStyle w:val="normaltextrun"/>
          <w:rFonts w:eastAsiaTheme="majorEastAsia"/>
          <w:color w:val="000000"/>
        </w:rPr>
        <w:t xml:space="preserve">More recently </w:t>
      </w:r>
      <w:r w:rsidR="00C12DC7">
        <w:rPr>
          <w:rStyle w:val="normaltextrun"/>
          <w:rFonts w:eastAsiaTheme="majorEastAsia"/>
          <w:color w:val="000000"/>
        </w:rPr>
        <w:t xml:space="preserve">Maroondah was instrumental in setting up a consortium to develop </w:t>
      </w:r>
      <w:r>
        <w:rPr>
          <w:rStyle w:val="normaltextrun"/>
          <w:rFonts w:eastAsiaTheme="majorEastAsia"/>
          <w:color w:val="000000"/>
        </w:rPr>
        <w:t>Porn is Not the Norm</w:t>
      </w:r>
      <w:r w:rsidR="00C12DC7">
        <w:rPr>
          <w:rStyle w:val="normaltextrun"/>
          <w:rFonts w:eastAsiaTheme="majorEastAsia"/>
          <w:color w:val="000000"/>
        </w:rPr>
        <w:t xml:space="preserve">, </w:t>
      </w:r>
      <w:r>
        <w:rPr>
          <w:rStyle w:val="normaltextrun"/>
          <w:rFonts w:eastAsiaTheme="majorEastAsia"/>
          <w:color w:val="000000"/>
        </w:rPr>
        <w:t>a first of its kind project</w:t>
      </w:r>
      <w:r w:rsidR="00DC3386">
        <w:rPr>
          <w:rStyle w:val="normaltextrun"/>
          <w:rFonts w:eastAsiaTheme="majorEastAsia"/>
          <w:color w:val="000000"/>
        </w:rPr>
        <w:t xml:space="preserve"> </w:t>
      </w:r>
      <w:r w:rsidR="00C12DC7">
        <w:rPr>
          <w:rStyle w:val="normaltextrun"/>
          <w:rFonts w:eastAsiaTheme="majorEastAsia"/>
          <w:color w:val="000000"/>
        </w:rPr>
        <w:t>which</w:t>
      </w:r>
      <w:r>
        <w:rPr>
          <w:rStyle w:val="normaltextrun"/>
          <w:rFonts w:eastAsiaTheme="majorEastAsia"/>
          <w:color w:val="000000"/>
        </w:rPr>
        <w:t xml:space="preserve"> was awarded $900,000 over three years from </w:t>
      </w:r>
      <w:r w:rsidR="009626FE">
        <w:rPr>
          <w:rStyle w:val="normaltextrun"/>
          <w:rFonts w:eastAsiaTheme="majorEastAsia"/>
          <w:color w:val="000000"/>
        </w:rPr>
        <w:t xml:space="preserve">the </w:t>
      </w:r>
      <w:r>
        <w:rPr>
          <w:rStyle w:val="normaltextrun"/>
          <w:rFonts w:eastAsiaTheme="majorEastAsia"/>
          <w:color w:val="000000"/>
        </w:rPr>
        <w:t>Westpac</w:t>
      </w:r>
      <w:r w:rsidR="009626FE">
        <w:rPr>
          <w:rStyle w:val="normaltextrun"/>
          <w:rFonts w:eastAsiaTheme="majorEastAsia"/>
          <w:color w:val="000000"/>
        </w:rPr>
        <w:t xml:space="preserve"> Foundation</w:t>
      </w:r>
      <w:r>
        <w:rPr>
          <w:rStyle w:val="normaltextrun"/>
          <w:rFonts w:eastAsiaTheme="majorEastAsia"/>
          <w:color w:val="000000"/>
        </w:rPr>
        <w:t xml:space="preserve">. </w:t>
      </w:r>
      <w:r w:rsidR="00DC3386">
        <w:rPr>
          <w:rStyle w:val="normaltextrun"/>
          <w:rFonts w:eastAsiaTheme="majorEastAsia"/>
          <w:color w:val="000000"/>
        </w:rPr>
        <w:t xml:space="preserve">Maroondah City Council </w:t>
      </w:r>
      <w:r w:rsidR="00493CCE">
        <w:rPr>
          <w:rStyle w:val="normaltextrun"/>
          <w:rFonts w:eastAsiaTheme="majorEastAsia"/>
          <w:color w:val="000000"/>
        </w:rPr>
        <w:t xml:space="preserve">also </w:t>
      </w:r>
      <w:r w:rsidR="00DC3386">
        <w:rPr>
          <w:rStyle w:val="normaltextrun"/>
          <w:rFonts w:eastAsiaTheme="majorEastAsia"/>
          <w:color w:val="000000"/>
        </w:rPr>
        <w:t xml:space="preserve">employs a </w:t>
      </w:r>
      <w:r w:rsidR="00DC3386" w:rsidRPr="00B950FB">
        <w:rPr>
          <w:rFonts w:cs="Arial"/>
        </w:rPr>
        <w:t xml:space="preserve">worker to support our Maroondah community to understand and navigate the </w:t>
      </w:r>
      <w:r w:rsidR="00DC3386">
        <w:rPr>
          <w:rFonts w:cs="Arial"/>
        </w:rPr>
        <w:t xml:space="preserve">National Disability Insurance Scheme </w:t>
      </w:r>
      <w:r w:rsidR="00DC3386" w:rsidRPr="00B950FB">
        <w:rPr>
          <w:rFonts w:cs="Arial"/>
        </w:rPr>
        <w:t>system</w:t>
      </w:r>
      <w:r w:rsidR="00DC3386">
        <w:rPr>
          <w:rStyle w:val="normaltextrun"/>
          <w:rFonts w:eastAsiaTheme="majorEastAsia"/>
          <w:color w:val="000000"/>
        </w:rPr>
        <w:t>. This role is unique in Victorian local governments and is highly valued by our community.</w:t>
      </w:r>
    </w:p>
    <w:p w14:paraId="0A5EB1DB" w14:textId="07C63670" w:rsidR="009C4DD2" w:rsidRPr="00493CCE" w:rsidRDefault="009C4DD2" w:rsidP="009C4DD2">
      <w:pPr>
        <w:spacing w:before="240"/>
        <w:textAlignment w:val="baseline"/>
        <w:rPr>
          <w:rFonts w:eastAsia="Times New Roman" w:cs="Arial"/>
          <w:lang w:eastAsia="en-AU"/>
        </w:rPr>
      </w:pPr>
      <w:r w:rsidRPr="73372221">
        <w:rPr>
          <w:rFonts w:eastAsia="Times New Roman" w:cs="Arial"/>
          <w:lang w:eastAsia="en-AU"/>
        </w:rPr>
        <w:t xml:space="preserve">Council </w:t>
      </w:r>
      <w:r w:rsidRPr="00493CCE">
        <w:rPr>
          <w:rFonts w:eastAsia="Times New Roman" w:cs="Arial"/>
          <w:lang w:eastAsia="en-AU"/>
        </w:rPr>
        <w:t>acknowledges</w:t>
      </w:r>
      <w:r w:rsidR="000C608C">
        <w:rPr>
          <w:rFonts w:eastAsia="Times New Roman" w:cs="Arial"/>
          <w:lang w:eastAsia="en-AU"/>
        </w:rPr>
        <w:t xml:space="preserve"> </w:t>
      </w:r>
      <w:r w:rsidRPr="00493CCE">
        <w:rPr>
          <w:rFonts w:eastAsia="Times New Roman" w:cs="Arial"/>
          <w:lang w:eastAsia="en-AU"/>
        </w:rPr>
        <w:t>the</w:t>
      </w:r>
      <w:r w:rsidR="000C608C">
        <w:rPr>
          <w:rFonts w:eastAsia="Times New Roman" w:cs="Arial"/>
          <w:lang w:eastAsia="en-AU"/>
        </w:rPr>
        <w:t xml:space="preserve"> </w:t>
      </w:r>
      <w:r w:rsidRPr="00493CCE">
        <w:rPr>
          <w:rFonts w:eastAsia="Times New Roman" w:cs="Arial"/>
          <w:lang w:eastAsia="en-AU"/>
        </w:rPr>
        <w:t>valuable contribution</w:t>
      </w:r>
      <w:r w:rsidR="000C608C">
        <w:rPr>
          <w:rFonts w:eastAsia="Times New Roman" w:cs="Arial"/>
          <w:lang w:eastAsia="en-AU"/>
        </w:rPr>
        <w:t xml:space="preserve"> </w:t>
      </w:r>
      <w:r w:rsidRPr="00493CCE">
        <w:rPr>
          <w:rFonts w:eastAsia="Times New Roman" w:cs="Arial"/>
          <w:lang w:eastAsia="en-AU"/>
        </w:rPr>
        <w:t>of the Maroondah Disability Advisory Committee (MDAC) in the development of</w:t>
      </w:r>
      <w:r w:rsidR="000C608C">
        <w:rPr>
          <w:rFonts w:eastAsia="Times New Roman" w:cs="Arial"/>
          <w:lang w:eastAsia="en-AU"/>
        </w:rPr>
        <w:t xml:space="preserve"> </w:t>
      </w:r>
      <w:r w:rsidRPr="00493CCE">
        <w:rPr>
          <w:rFonts w:eastAsia="Times New Roman" w:cs="Arial"/>
          <w:lang w:eastAsia="en-AU"/>
        </w:rPr>
        <w:t>this</w:t>
      </w:r>
      <w:r w:rsidR="000C608C">
        <w:rPr>
          <w:rFonts w:eastAsia="Times New Roman" w:cs="Arial"/>
          <w:lang w:eastAsia="en-AU"/>
        </w:rPr>
        <w:t xml:space="preserve"> </w:t>
      </w:r>
      <w:r w:rsidRPr="000D7818">
        <w:rPr>
          <w:rFonts w:eastAsia="Times New Roman" w:cs="Arial"/>
          <w:i/>
          <w:lang w:eastAsia="en-AU"/>
        </w:rPr>
        <w:t>Disability Action Plan 2022-2026</w:t>
      </w:r>
      <w:r w:rsidRPr="00493CCE">
        <w:rPr>
          <w:rFonts w:eastAsia="Times New Roman" w:cs="Arial"/>
          <w:lang w:eastAsia="en-AU"/>
        </w:rPr>
        <w:t xml:space="preserve">. The MDAC comprises people with a disability, carers, </w:t>
      </w:r>
      <w:r w:rsidR="009626FE">
        <w:rPr>
          <w:rFonts w:eastAsia="Times New Roman" w:cs="Arial"/>
          <w:lang w:eastAsia="en-AU"/>
        </w:rPr>
        <w:t xml:space="preserve">and </w:t>
      </w:r>
      <w:r w:rsidRPr="00493CCE">
        <w:rPr>
          <w:rFonts w:eastAsia="Times New Roman" w:cs="Arial"/>
          <w:lang w:eastAsia="en-AU"/>
        </w:rPr>
        <w:t>service providers.</w:t>
      </w:r>
    </w:p>
    <w:p w14:paraId="6CE17C9C" w14:textId="2176678E" w:rsidR="006D309F" w:rsidRPr="000C608C" w:rsidRDefault="00DC3386" w:rsidP="000C608C">
      <w:pPr>
        <w:spacing w:before="240"/>
        <w:textAlignment w:val="baseline"/>
        <w:rPr>
          <w:rFonts w:eastAsia="Times New Roman" w:cs="Arial"/>
          <w:lang w:eastAsia="en-AU"/>
        </w:rPr>
      </w:pPr>
      <w:r w:rsidRPr="00493CCE">
        <w:rPr>
          <w:rFonts w:eastAsia="Times New Roman" w:cs="Arial"/>
          <w:lang w:eastAsia="en-AU"/>
        </w:rPr>
        <w:t xml:space="preserve">We commend the </w:t>
      </w:r>
      <w:r w:rsidRPr="000D7818">
        <w:rPr>
          <w:rFonts w:eastAsia="Times New Roman" w:cs="Arial"/>
          <w:i/>
          <w:lang w:eastAsia="en-AU"/>
        </w:rPr>
        <w:t>Maroondah Disability A</w:t>
      </w:r>
      <w:r w:rsidR="00493CCE" w:rsidRPr="000D7818">
        <w:rPr>
          <w:rFonts w:eastAsia="Times New Roman" w:cs="Arial"/>
          <w:i/>
          <w:lang w:eastAsia="en-AU"/>
        </w:rPr>
        <w:t>ction Plan</w:t>
      </w:r>
      <w:r w:rsidR="00493CCE" w:rsidRPr="00493CCE">
        <w:rPr>
          <w:rFonts w:eastAsia="Times New Roman" w:cs="Arial"/>
          <w:lang w:eastAsia="en-AU"/>
        </w:rPr>
        <w:t xml:space="preserve"> as we continue to work towards a more inclusive community.</w:t>
      </w:r>
    </w:p>
    <w:p w14:paraId="77259A7C" w14:textId="77777777" w:rsidR="006D309F" w:rsidRDefault="006D309F" w:rsidP="006D309F">
      <w:pPr>
        <w:pStyle w:val="Heading1"/>
        <w:rPr>
          <w:lang w:eastAsia="en-AU"/>
        </w:rPr>
      </w:pPr>
      <w:r w:rsidRPr="00A121D7">
        <w:rPr>
          <w:lang w:eastAsia="en-AU"/>
        </w:rPr>
        <w:t>Acknowledgement of Country</w:t>
      </w:r>
    </w:p>
    <w:p w14:paraId="3F393419" w14:textId="7E64ABF4" w:rsidR="00261D14" w:rsidRDefault="006D309F" w:rsidP="006D309F">
      <w:pPr>
        <w:autoSpaceDE w:val="0"/>
        <w:autoSpaceDN w:val="0"/>
        <w:adjustRightInd w:val="0"/>
        <w:rPr>
          <w:rFonts w:eastAsiaTheme="majorEastAsia" w:cstheme="majorBidi"/>
          <w:b/>
          <w:bCs/>
          <w:color w:val="1F497D" w:themeColor="text2"/>
          <w:kern w:val="32"/>
          <w:sz w:val="48"/>
          <w:szCs w:val="32"/>
        </w:rPr>
      </w:pPr>
      <w:r w:rsidRPr="00A121D7">
        <w:rPr>
          <w:rFonts w:ascii="Calibri" w:hAnsi="Calibri" w:cs="Calibri"/>
          <w:i/>
          <w:iCs/>
          <w:color w:val="000000"/>
          <w:lang w:eastAsia="en-AU"/>
        </w:rPr>
        <w:t xml:space="preserve">We, in the spirit of Reconciliation, acknowledge the Wurundjeri People of the Kulin Nation as traditional custodians of the land now known as the City of Maroondah, where Indigenous Australians have performed age-old ceremonies. We acknowledge and respect their unique ability to care for Country and their deep spiritual connection to it. We pay our respects to their Elders, past, present and emerging. </w:t>
      </w:r>
      <w:r w:rsidR="00261D14">
        <w:br w:type="page"/>
      </w:r>
    </w:p>
    <w:p w14:paraId="12B03586" w14:textId="038C7A37" w:rsidR="006B7B1A" w:rsidRDefault="005D5033" w:rsidP="009C4572">
      <w:pPr>
        <w:pStyle w:val="Heading1"/>
      </w:pPr>
      <w:bookmarkStart w:id="2" w:name="_Toc99631058"/>
      <w:r>
        <w:lastRenderedPageBreak/>
        <w:t>Introduction</w:t>
      </w:r>
      <w:bookmarkEnd w:id="2"/>
      <w:r w:rsidR="006B7B1A">
        <w:t xml:space="preserve"> </w:t>
      </w:r>
    </w:p>
    <w:p w14:paraId="0D0222DC" w14:textId="77777777" w:rsidR="006B7B1A" w:rsidRDefault="006B7B1A" w:rsidP="006B7B1A"/>
    <w:p w14:paraId="260008D9" w14:textId="39A41E5E" w:rsidR="006B7B1A" w:rsidRPr="001876B4" w:rsidRDefault="006B7B1A" w:rsidP="006B7B1A">
      <w:pPr>
        <w:pStyle w:val="paragraph"/>
        <w:spacing w:before="0" w:beforeAutospacing="0" w:after="0" w:afterAutospacing="0"/>
        <w:textAlignment w:val="baseline"/>
        <w:rPr>
          <w:rStyle w:val="eop"/>
          <w:rFonts w:ascii="Arial" w:hAnsi="Arial" w:cs="Arial"/>
          <w:sz w:val="22"/>
        </w:rPr>
      </w:pPr>
      <w:r w:rsidRPr="001876B4">
        <w:rPr>
          <w:rStyle w:val="normaltextrun"/>
          <w:rFonts w:ascii="Arial" w:eastAsiaTheme="majorEastAsia" w:hAnsi="Arial" w:cs="Arial"/>
          <w:sz w:val="22"/>
        </w:rPr>
        <w:t>Disability Action Plans are</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required</w:t>
      </w:r>
      <w:r w:rsidR="009C4572" w:rsidRPr="001876B4">
        <w:rPr>
          <w:rStyle w:val="normaltextrun"/>
          <w:rFonts w:ascii="Arial" w:eastAsiaTheme="majorEastAsia" w:hAnsi="Arial" w:cs="Arial"/>
          <w:sz w:val="22"/>
        </w:rPr>
        <w:t>,</w:t>
      </w:r>
      <w:r w:rsidRPr="001876B4">
        <w:rPr>
          <w:rStyle w:val="normaltextrun"/>
          <w:rFonts w:ascii="Arial" w:eastAsiaTheme="majorEastAsia" w:hAnsi="Arial" w:cs="Arial"/>
          <w:sz w:val="22"/>
        </w:rPr>
        <w:t xml:space="preserve"> </w:t>
      </w:r>
      <w:r w:rsidR="009C4572" w:rsidRPr="001876B4">
        <w:rPr>
          <w:rStyle w:val="normaltextrun"/>
          <w:rFonts w:ascii="Arial" w:eastAsiaTheme="majorEastAsia" w:hAnsi="Arial" w:cs="Arial"/>
          <w:sz w:val="22"/>
        </w:rPr>
        <w:t xml:space="preserve">under section 38 of the </w:t>
      </w:r>
      <w:r w:rsidRPr="001876B4">
        <w:rPr>
          <w:rStyle w:val="normaltextrun"/>
          <w:rFonts w:ascii="Arial" w:eastAsiaTheme="majorEastAsia" w:hAnsi="Arial" w:cs="Arial"/>
          <w:i/>
          <w:iCs/>
          <w:sz w:val="22"/>
        </w:rPr>
        <w:t>Victorian Disability Act 2006</w:t>
      </w:r>
      <w:r w:rsidR="009C4572" w:rsidRPr="001876B4">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to be developed for the purpose of:</w:t>
      </w:r>
      <w:r w:rsidRPr="001876B4">
        <w:rPr>
          <w:rStyle w:val="eop"/>
          <w:rFonts w:ascii="Arial" w:hAnsi="Arial" w:cs="Arial"/>
          <w:sz w:val="22"/>
        </w:rPr>
        <w:t> </w:t>
      </w:r>
    </w:p>
    <w:p w14:paraId="6A6025C6" w14:textId="77777777" w:rsidR="006B7B1A" w:rsidRPr="001876B4" w:rsidRDefault="006B7B1A" w:rsidP="006B7B1A">
      <w:pPr>
        <w:pStyle w:val="paragraph"/>
        <w:spacing w:before="0" w:beforeAutospacing="0" w:after="0" w:afterAutospacing="0"/>
        <w:textAlignment w:val="baseline"/>
        <w:rPr>
          <w:rFonts w:ascii="Arial" w:hAnsi="Arial" w:cs="Arial"/>
          <w:sz w:val="22"/>
        </w:rPr>
      </w:pPr>
    </w:p>
    <w:p w14:paraId="05961EEF" w14:textId="0B4F5D1C" w:rsidR="006B7B1A" w:rsidRPr="001876B4" w:rsidRDefault="006B7B1A" w:rsidP="006B7B1A">
      <w:pPr>
        <w:pStyle w:val="paragraph"/>
        <w:numPr>
          <w:ilvl w:val="0"/>
          <w:numId w:val="14"/>
        </w:numPr>
        <w:spacing w:before="0" w:beforeAutospacing="0" w:after="0" w:afterAutospacing="0"/>
        <w:textAlignment w:val="baseline"/>
        <w:rPr>
          <w:rFonts w:ascii="Arial" w:hAnsi="Arial" w:cs="Arial"/>
          <w:sz w:val="22"/>
        </w:rPr>
      </w:pPr>
      <w:r w:rsidRPr="001876B4">
        <w:rPr>
          <w:rStyle w:val="normaltextrun"/>
          <w:rFonts w:ascii="Arial" w:eastAsiaTheme="majorEastAsia" w:hAnsi="Arial" w:cs="Arial"/>
          <w:sz w:val="22"/>
        </w:rPr>
        <w:t>Reducing barriers for persons with</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disabilities accessing information,</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goods, services and facilities;</w:t>
      </w:r>
      <w:r w:rsidRPr="001876B4">
        <w:rPr>
          <w:rStyle w:val="eop"/>
          <w:rFonts w:ascii="Arial" w:hAnsi="Arial" w:cs="Arial"/>
          <w:sz w:val="22"/>
        </w:rPr>
        <w:t> </w:t>
      </w:r>
    </w:p>
    <w:p w14:paraId="6B2D6FEB" w14:textId="3A006265" w:rsidR="006B7B1A" w:rsidRPr="001876B4" w:rsidRDefault="006B7B1A" w:rsidP="006B7B1A">
      <w:pPr>
        <w:pStyle w:val="paragraph"/>
        <w:numPr>
          <w:ilvl w:val="0"/>
          <w:numId w:val="14"/>
        </w:numPr>
        <w:spacing w:before="0" w:beforeAutospacing="0" w:after="0" w:afterAutospacing="0"/>
        <w:textAlignment w:val="baseline"/>
        <w:rPr>
          <w:rFonts w:ascii="Arial" w:hAnsi="Arial" w:cs="Arial"/>
          <w:sz w:val="22"/>
        </w:rPr>
      </w:pPr>
      <w:r w:rsidRPr="001876B4">
        <w:rPr>
          <w:rStyle w:val="normaltextrun"/>
          <w:rFonts w:ascii="Arial" w:eastAsiaTheme="majorEastAsia" w:hAnsi="Arial" w:cs="Arial"/>
          <w:sz w:val="22"/>
        </w:rPr>
        <w:t>Reducing barriers to persons with</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disabilities obtaining or maintaining</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employment;</w:t>
      </w:r>
      <w:r w:rsidRPr="001876B4">
        <w:rPr>
          <w:rStyle w:val="eop"/>
          <w:rFonts w:ascii="Arial" w:hAnsi="Arial" w:cs="Arial"/>
          <w:sz w:val="22"/>
        </w:rPr>
        <w:t> </w:t>
      </w:r>
    </w:p>
    <w:p w14:paraId="492B73F2" w14:textId="3C2CCA80" w:rsidR="006B7B1A" w:rsidRPr="001876B4" w:rsidRDefault="006B7B1A" w:rsidP="006B7B1A">
      <w:pPr>
        <w:pStyle w:val="paragraph"/>
        <w:numPr>
          <w:ilvl w:val="0"/>
          <w:numId w:val="14"/>
        </w:numPr>
        <w:spacing w:before="0" w:beforeAutospacing="0" w:after="0" w:afterAutospacing="0"/>
        <w:textAlignment w:val="baseline"/>
        <w:rPr>
          <w:rFonts w:ascii="Arial" w:hAnsi="Arial" w:cs="Arial"/>
          <w:sz w:val="22"/>
        </w:rPr>
      </w:pPr>
      <w:r w:rsidRPr="001876B4">
        <w:rPr>
          <w:rStyle w:val="normaltextrun"/>
          <w:rFonts w:ascii="Arial" w:eastAsiaTheme="majorEastAsia" w:hAnsi="Arial" w:cs="Arial"/>
          <w:sz w:val="22"/>
        </w:rPr>
        <w:t>Promoting inclusion and participation</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in the community; and</w:t>
      </w:r>
    </w:p>
    <w:p w14:paraId="230BE235" w14:textId="4E204966" w:rsidR="006B7B1A" w:rsidRPr="001876B4" w:rsidRDefault="006B7B1A" w:rsidP="006B7B1A">
      <w:pPr>
        <w:pStyle w:val="paragraph"/>
        <w:numPr>
          <w:ilvl w:val="0"/>
          <w:numId w:val="14"/>
        </w:numPr>
        <w:spacing w:before="0" w:beforeAutospacing="0" w:after="0" w:afterAutospacing="0"/>
        <w:textAlignment w:val="baseline"/>
        <w:rPr>
          <w:rFonts w:ascii="Arial" w:hAnsi="Arial" w:cs="Arial"/>
          <w:sz w:val="22"/>
        </w:rPr>
      </w:pPr>
      <w:r w:rsidRPr="001876B4">
        <w:rPr>
          <w:rStyle w:val="normaltextrun"/>
          <w:rFonts w:ascii="Arial" w:eastAsiaTheme="majorEastAsia" w:hAnsi="Arial" w:cs="Arial"/>
          <w:sz w:val="22"/>
        </w:rPr>
        <w:t>Achieving tangible changes in attitudes</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and practices that discriminate against</w:t>
      </w:r>
      <w:r w:rsidRPr="001876B4">
        <w:rPr>
          <w:rStyle w:val="eop"/>
          <w:rFonts w:ascii="Arial" w:hAnsi="Arial" w:cs="Arial"/>
          <w:sz w:val="22"/>
        </w:rPr>
        <w:t> </w:t>
      </w:r>
    </w:p>
    <w:p w14:paraId="19F1D62F" w14:textId="06CEF452" w:rsidR="006B7B1A" w:rsidRPr="001876B4" w:rsidRDefault="006B7B1A" w:rsidP="006B7B1A">
      <w:pPr>
        <w:pStyle w:val="paragraph"/>
        <w:spacing w:before="0" w:beforeAutospacing="0" w:after="0" w:afterAutospacing="0"/>
        <w:ind w:left="720"/>
        <w:textAlignment w:val="baseline"/>
        <w:rPr>
          <w:rStyle w:val="eop"/>
          <w:rFonts w:ascii="Arial" w:hAnsi="Arial" w:cs="Arial"/>
          <w:sz w:val="22"/>
        </w:rPr>
      </w:pPr>
      <w:r w:rsidRPr="001876B4">
        <w:rPr>
          <w:rStyle w:val="normaltextrun"/>
          <w:rFonts w:ascii="Arial" w:eastAsiaTheme="majorEastAsia" w:hAnsi="Arial" w:cs="Arial"/>
          <w:sz w:val="22"/>
        </w:rPr>
        <w:t>persons with disabilities.</w:t>
      </w:r>
    </w:p>
    <w:p w14:paraId="6DB29520" w14:textId="77777777" w:rsidR="006B7B1A" w:rsidRPr="001876B4" w:rsidRDefault="006B7B1A" w:rsidP="006B7B1A">
      <w:pPr>
        <w:pStyle w:val="paragraph"/>
        <w:spacing w:before="0" w:beforeAutospacing="0" w:after="0" w:afterAutospacing="0"/>
        <w:textAlignment w:val="baseline"/>
        <w:rPr>
          <w:rFonts w:ascii="Arial" w:hAnsi="Arial" w:cs="Arial"/>
          <w:sz w:val="22"/>
        </w:rPr>
      </w:pPr>
    </w:p>
    <w:p w14:paraId="5CC47A80" w14:textId="294C8FC7" w:rsidR="00261D14" w:rsidRPr="001876B4" w:rsidRDefault="00261D14" w:rsidP="006B7B1A">
      <w:pPr>
        <w:pStyle w:val="paragraph"/>
        <w:spacing w:before="0" w:beforeAutospacing="0" w:after="0" w:afterAutospacing="0"/>
        <w:textAlignment w:val="baseline"/>
        <w:rPr>
          <w:rFonts w:ascii="Arial" w:hAnsi="Arial" w:cs="Arial"/>
          <w:sz w:val="22"/>
        </w:rPr>
      </w:pPr>
      <w:r w:rsidRPr="001876B4">
        <w:rPr>
          <w:rFonts w:ascii="Arial" w:hAnsi="Arial" w:cs="Arial"/>
          <w:sz w:val="22"/>
        </w:rPr>
        <w:t>This</w:t>
      </w:r>
      <w:r w:rsidR="0037747F">
        <w:rPr>
          <w:rFonts w:ascii="Arial" w:hAnsi="Arial" w:cs="Arial"/>
          <w:sz w:val="22"/>
        </w:rPr>
        <w:t xml:space="preserve"> </w:t>
      </w:r>
      <w:r w:rsidRPr="001876B4">
        <w:rPr>
          <w:rFonts w:ascii="Arial" w:hAnsi="Arial" w:cs="Arial"/>
          <w:sz w:val="22"/>
        </w:rPr>
        <w:t>Act reinforces that people with disabilities have equal rights as members of the community to participate in decision making, access information and</w:t>
      </w:r>
      <w:r w:rsidR="0037747F">
        <w:rPr>
          <w:rFonts w:ascii="Arial" w:hAnsi="Arial" w:cs="Arial"/>
          <w:sz w:val="22"/>
        </w:rPr>
        <w:t xml:space="preserve"> </w:t>
      </w:r>
      <w:r w:rsidRPr="001876B4">
        <w:rPr>
          <w:rFonts w:ascii="Arial" w:hAnsi="Arial" w:cs="Arial"/>
          <w:sz w:val="22"/>
        </w:rPr>
        <w:t>receive</w:t>
      </w:r>
      <w:r w:rsidR="0037747F">
        <w:rPr>
          <w:rFonts w:ascii="Arial" w:hAnsi="Arial" w:cs="Arial"/>
          <w:sz w:val="22"/>
        </w:rPr>
        <w:t xml:space="preserve"> </w:t>
      </w:r>
      <w:r w:rsidRPr="001876B4">
        <w:rPr>
          <w:rFonts w:ascii="Arial" w:hAnsi="Arial" w:cs="Arial"/>
          <w:sz w:val="22"/>
        </w:rPr>
        <w:t>support. </w:t>
      </w:r>
    </w:p>
    <w:p w14:paraId="7426B449" w14:textId="77777777" w:rsidR="00261D14" w:rsidRPr="001876B4" w:rsidRDefault="00261D14" w:rsidP="00261D14">
      <w:pPr>
        <w:spacing w:before="240"/>
        <w:rPr>
          <w:rFonts w:cs="Arial"/>
          <w:szCs w:val="24"/>
        </w:rPr>
      </w:pPr>
      <w:r w:rsidRPr="001876B4">
        <w:rPr>
          <w:rFonts w:cs="Arial"/>
          <w:szCs w:val="24"/>
        </w:rPr>
        <w:t xml:space="preserve">This </w:t>
      </w:r>
      <w:r w:rsidRPr="001876B4">
        <w:rPr>
          <w:rFonts w:cs="Arial"/>
          <w:i/>
          <w:szCs w:val="24"/>
        </w:rPr>
        <w:t xml:space="preserve">Maroondah Disability Action Plan 2022-2026 </w:t>
      </w:r>
      <w:r w:rsidRPr="001876B4">
        <w:rPr>
          <w:rFonts w:cs="Arial"/>
          <w:szCs w:val="24"/>
        </w:rPr>
        <w:t xml:space="preserve">outlines Council’s commitment and strategic direction in supporting a more accessible and socially inclusive community. It continues work from the Disability Policy and Action Plan 2019-2021 which has guided Council’s work to address the needs of people with disabilities, their carers and families in Maroondah. </w:t>
      </w:r>
    </w:p>
    <w:p w14:paraId="5D7F35A3" w14:textId="77777777" w:rsidR="00261D14" w:rsidRPr="001876B4" w:rsidRDefault="00261D14">
      <w:pPr>
        <w:pStyle w:val="paragraph"/>
        <w:spacing w:before="0" w:beforeAutospacing="0" w:after="0" w:afterAutospacing="0"/>
        <w:textAlignment w:val="baseline"/>
        <w:rPr>
          <w:rStyle w:val="normaltextrun"/>
          <w:rFonts w:ascii="Arial" w:eastAsiaTheme="majorEastAsia" w:hAnsi="Arial" w:cs="Arial"/>
          <w:sz w:val="22"/>
        </w:rPr>
      </w:pPr>
    </w:p>
    <w:p w14:paraId="71DE67A4" w14:textId="4B946057" w:rsidR="00261D14" w:rsidRPr="001876B4" w:rsidRDefault="00261D14" w:rsidP="00261D14">
      <w:pPr>
        <w:pStyle w:val="paragraph"/>
        <w:spacing w:before="0" w:beforeAutospacing="0" w:after="0" w:afterAutospacing="0"/>
        <w:textAlignment w:val="baseline"/>
        <w:rPr>
          <w:rStyle w:val="normaltextrun"/>
          <w:rFonts w:ascii="Arial" w:eastAsiaTheme="majorEastAsia" w:hAnsi="Arial" w:cs="Arial"/>
          <w:sz w:val="22"/>
        </w:rPr>
      </w:pPr>
      <w:r w:rsidRPr="001876B4">
        <w:rPr>
          <w:rStyle w:val="normaltextrun"/>
          <w:rFonts w:ascii="Arial" w:eastAsiaTheme="majorEastAsia" w:hAnsi="Arial" w:cs="Arial"/>
          <w:sz w:val="22"/>
        </w:rPr>
        <w:t>The Plan was developed through the examination of local data, consideration of government legislation and consultation with our local community.</w:t>
      </w:r>
      <w:r w:rsidR="0037747F">
        <w:rPr>
          <w:rStyle w:val="normaltextrun"/>
          <w:rFonts w:ascii="Arial" w:eastAsiaTheme="majorEastAsia" w:hAnsi="Arial" w:cs="Arial"/>
          <w:sz w:val="22"/>
        </w:rPr>
        <w:t xml:space="preserve"> </w:t>
      </w:r>
      <w:r w:rsidRPr="001876B4">
        <w:rPr>
          <w:rFonts w:ascii="Arial" w:hAnsi="Arial" w:cs="Arial"/>
          <w:sz w:val="22"/>
        </w:rPr>
        <w:t>This</w:t>
      </w:r>
      <w:r w:rsidR="0037747F">
        <w:rPr>
          <w:rFonts w:ascii="Arial" w:hAnsi="Arial" w:cs="Arial"/>
          <w:sz w:val="22"/>
        </w:rPr>
        <w:t xml:space="preserve"> </w:t>
      </w:r>
      <w:r w:rsidRPr="001876B4">
        <w:rPr>
          <w:rFonts w:ascii="Arial" w:hAnsi="Arial" w:cs="Arial"/>
          <w:sz w:val="22"/>
        </w:rPr>
        <w:t>process</w:t>
      </w:r>
      <w:r w:rsidR="0037747F">
        <w:rPr>
          <w:rFonts w:ascii="Arial" w:hAnsi="Arial" w:cs="Arial"/>
          <w:sz w:val="22"/>
        </w:rPr>
        <w:t xml:space="preserve"> </w:t>
      </w:r>
      <w:r w:rsidRPr="001876B4">
        <w:rPr>
          <w:rFonts w:ascii="Arial" w:hAnsi="Arial" w:cs="Arial"/>
          <w:sz w:val="22"/>
        </w:rPr>
        <w:t>has resulted in the identification of key strategies for people with disabilities and their carers, along with</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sz w:val="22"/>
        </w:rPr>
        <w:t>priority actions which Council has committed to implement over the 2022-2026 term of the Plan.</w:t>
      </w:r>
    </w:p>
    <w:p w14:paraId="7C3AF7A9" w14:textId="77777777" w:rsidR="00261D14" w:rsidRPr="001876B4" w:rsidRDefault="00261D14">
      <w:pPr>
        <w:pStyle w:val="paragraph"/>
        <w:spacing w:before="0" w:beforeAutospacing="0" w:after="0" w:afterAutospacing="0"/>
        <w:textAlignment w:val="baseline"/>
        <w:rPr>
          <w:rStyle w:val="normaltextrun"/>
          <w:rFonts w:ascii="Arial" w:eastAsiaTheme="majorEastAsia" w:hAnsi="Arial" w:cs="Arial"/>
          <w:sz w:val="22"/>
        </w:rPr>
      </w:pPr>
    </w:p>
    <w:p w14:paraId="69EC5D7E" w14:textId="12CEB109" w:rsidR="006B7B1A" w:rsidRPr="001876B4" w:rsidRDefault="006B7B1A" w:rsidP="73372221">
      <w:pPr>
        <w:pStyle w:val="paragraph"/>
        <w:spacing w:before="0" w:beforeAutospacing="0" w:after="0" w:afterAutospacing="0"/>
        <w:textAlignment w:val="baseline"/>
        <w:rPr>
          <w:rStyle w:val="eop"/>
          <w:rFonts w:ascii="Arial" w:hAnsi="Arial" w:cs="Arial"/>
          <w:sz w:val="22"/>
        </w:rPr>
      </w:pPr>
      <w:r w:rsidRPr="001876B4">
        <w:rPr>
          <w:rStyle w:val="normaltextrun"/>
          <w:rFonts w:ascii="Arial" w:eastAsiaTheme="majorEastAsia" w:hAnsi="Arial" w:cs="Arial"/>
          <w:sz w:val="22"/>
        </w:rPr>
        <w:t>The actions contained within the</w:t>
      </w:r>
      <w:r w:rsidR="0037747F">
        <w:rPr>
          <w:rStyle w:val="normaltextrun"/>
          <w:rFonts w:ascii="Arial" w:eastAsiaTheme="majorEastAsia" w:hAnsi="Arial" w:cs="Arial"/>
          <w:sz w:val="22"/>
        </w:rPr>
        <w:t xml:space="preserve"> </w:t>
      </w:r>
      <w:r w:rsidRPr="001876B4">
        <w:rPr>
          <w:rStyle w:val="normaltextrun"/>
          <w:rFonts w:ascii="Arial" w:eastAsiaTheme="majorEastAsia" w:hAnsi="Arial" w:cs="Arial"/>
          <w:i/>
          <w:iCs/>
          <w:sz w:val="22"/>
        </w:rPr>
        <w:t>Disability Action Plan 20</w:t>
      </w:r>
      <w:r w:rsidR="33C954B9" w:rsidRPr="001876B4">
        <w:rPr>
          <w:rStyle w:val="normaltextrun"/>
          <w:rFonts w:ascii="Arial" w:eastAsiaTheme="majorEastAsia" w:hAnsi="Arial" w:cs="Arial"/>
          <w:i/>
          <w:iCs/>
          <w:sz w:val="22"/>
        </w:rPr>
        <w:t>2</w:t>
      </w:r>
      <w:r w:rsidR="00CD7851" w:rsidRPr="001876B4">
        <w:rPr>
          <w:rStyle w:val="normaltextrun"/>
          <w:rFonts w:ascii="Arial" w:eastAsiaTheme="majorEastAsia" w:hAnsi="Arial" w:cs="Arial"/>
          <w:i/>
          <w:iCs/>
          <w:sz w:val="22"/>
        </w:rPr>
        <w:t>2</w:t>
      </w:r>
      <w:r w:rsidRPr="001876B4">
        <w:rPr>
          <w:rStyle w:val="normaltextrun"/>
          <w:rFonts w:ascii="Arial" w:eastAsiaTheme="majorEastAsia" w:hAnsi="Arial" w:cs="Arial"/>
          <w:i/>
          <w:iCs/>
          <w:sz w:val="22"/>
        </w:rPr>
        <w:t>-202</w:t>
      </w:r>
      <w:r w:rsidR="00CD7851" w:rsidRPr="001876B4">
        <w:rPr>
          <w:rStyle w:val="normaltextrun"/>
          <w:rFonts w:ascii="Arial" w:eastAsiaTheme="majorEastAsia" w:hAnsi="Arial" w:cs="Arial"/>
          <w:i/>
          <w:iCs/>
          <w:sz w:val="22"/>
        </w:rPr>
        <w:t>6</w:t>
      </w:r>
      <w:r w:rsidR="0037747F">
        <w:rPr>
          <w:rStyle w:val="normaltextrun"/>
          <w:rFonts w:ascii="Arial" w:eastAsiaTheme="majorEastAsia" w:hAnsi="Arial" w:cs="Arial"/>
          <w:i/>
          <w:iCs/>
          <w:sz w:val="22"/>
        </w:rPr>
        <w:t xml:space="preserve"> </w:t>
      </w:r>
      <w:r w:rsidR="00916F7D" w:rsidRPr="001876B4">
        <w:rPr>
          <w:rStyle w:val="normaltextrun"/>
          <w:rFonts w:ascii="Arial" w:eastAsiaTheme="majorEastAsia" w:hAnsi="Arial" w:cs="Arial"/>
          <w:iCs/>
          <w:sz w:val="22"/>
        </w:rPr>
        <w:t>are</w:t>
      </w:r>
      <w:r w:rsidRPr="001876B4">
        <w:rPr>
          <w:rStyle w:val="normaltextrun"/>
          <w:rFonts w:ascii="Arial" w:eastAsiaTheme="majorEastAsia" w:hAnsi="Arial" w:cs="Arial"/>
          <w:sz w:val="22"/>
        </w:rPr>
        <w:t xml:space="preserve"> captured under four key directions:</w:t>
      </w:r>
      <w:r w:rsidRPr="001876B4">
        <w:rPr>
          <w:rStyle w:val="eop"/>
          <w:rFonts w:ascii="Arial" w:hAnsi="Arial" w:cs="Arial"/>
          <w:sz w:val="22"/>
        </w:rPr>
        <w:t> </w:t>
      </w:r>
    </w:p>
    <w:p w14:paraId="2BCB9326" w14:textId="77777777" w:rsidR="006B7B1A" w:rsidRPr="001876B4" w:rsidRDefault="006B7B1A" w:rsidP="006B7B1A">
      <w:pPr>
        <w:pStyle w:val="paragraph"/>
        <w:spacing w:before="0" w:beforeAutospacing="0" w:after="0" w:afterAutospacing="0"/>
        <w:textAlignment w:val="baseline"/>
        <w:rPr>
          <w:rFonts w:ascii="Arial" w:hAnsi="Arial" w:cs="Arial"/>
          <w:sz w:val="22"/>
        </w:rPr>
      </w:pPr>
    </w:p>
    <w:p w14:paraId="3BD8F39E" w14:textId="1640D13C" w:rsidR="006B7B1A" w:rsidRPr="001876B4" w:rsidRDefault="006B7B1A" w:rsidP="006B7B1A">
      <w:pPr>
        <w:pStyle w:val="paragraph"/>
        <w:numPr>
          <w:ilvl w:val="0"/>
          <w:numId w:val="12"/>
        </w:numPr>
        <w:spacing w:before="0" w:beforeAutospacing="0" w:after="0" w:afterAutospacing="0"/>
        <w:ind w:left="360" w:firstLine="0"/>
        <w:textAlignment w:val="baseline"/>
        <w:rPr>
          <w:rFonts w:ascii="Arial" w:hAnsi="Arial" w:cs="Arial"/>
          <w:sz w:val="22"/>
        </w:rPr>
      </w:pPr>
      <w:r w:rsidRPr="001876B4">
        <w:rPr>
          <w:rStyle w:val="normaltextrun"/>
          <w:rFonts w:ascii="Arial" w:eastAsiaTheme="majorEastAsia" w:hAnsi="Arial" w:cs="Arial"/>
          <w:sz w:val="22"/>
        </w:rPr>
        <w:t>Social and Economic Inclusion</w:t>
      </w:r>
    </w:p>
    <w:p w14:paraId="0D06D3EF" w14:textId="4FA7A64A" w:rsidR="006B7B1A" w:rsidRPr="001876B4" w:rsidRDefault="006B7B1A" w:rsidP="006B7B1A">
      <w:pPr>
        <w:pStyle w:val="paragraph"/>
        <w:numPr>
          <w:ilvl w:val="0"/>
          <w:numId w:val="12"/>
        </w:numPr>
        <w:spacing w:before="0" w:beforeAutospacing="0" w:after="0" w:afterAutospacing="0"/>
        <w:ind w:left="360" w:firstLine="0"/>
        <w:textAlignment w:val="baseline"/>
        <w:rPr>
          <w:rFonts w:ascii="Arial" w:hAnsi="Arial" w:cs="Arial"/>
          <w:sz w:val="22"/>
        </w:rPr>
      </w:pPr>
      <w:r w:rsidRPr="001876B4">
        <w:rPr>
          <w:rStyle w:val="normaltextrun"/>
          <w:rFonts w:ascii="Arial" w:eastAsiaTheme="majorEastAsia" w:hAnsi="Arial" w:cs="Arial"/>
          <w:sz w:val="22"/>
        </w:rPr>
        <w:t>Services and Information</w:t>
      </w:r>
    </w:p>
    <w:p w14:paraId="59FD4201" w14:textId="6DA34743" w:rsidR="006B7B1A" w:rsidRPr="001876B4" w:rsidRDefault="006B7B1A" w:rsidP="006B7B1A">
      <w:pPr>
        <w:pStyle w:val="paragraph"/>
        <w:numPr>
          <w:ilvl w:val="0"/>
          <w:numId w:val="12"/>
        </w:numPr>
        <w:spacing w:before="0" w:beforeAutospacing="0" w:after="0" w:afterAutospacing="0"/>
        <w:ind w:left="360" w:firstLine="0"/>
        <w:textAlignment w:val="baseline"/>
        <w:rPr>
          <w:rFonts w:ascii="Arial" w:hAnsi="Arial" w:cs="Arial"/>
          <w:sz w:val="22"/>
        </w:rPr>
      </w:pPr>
      <w:r w:rsidRPr="001876B4">
        <w:rPr>
          <w:rStyle w:val="normaltextrun"/>
          <w:rFonts w:ascii="Arial" w:eastAsiaTheme="majorEastAsia" w:hAnsi="Arial" w:cs="Arial"/>
          <w:sz w:val="22"/>
        </w:rPr>
        <w:t>Design, Infrastructure and Transport</w:t>
      </w:r>
    </w:p>
    <w:p w14:paraId="63D9F375" w14:textId="2BF1C223" w:rsidR="006B7B1A" w:rsidRPr="001876B4" w:rsidRDefault="006B7B1A" w:rsidP="006B7B1A">
      <w:pPr>
        <w:pStyle w:val="paragraph"/>
        <w:numPr>
          <w:ilvl w:val="0"/>
          <w:numId w:val="12"/>
        </w:numPr>
        <w:spacing w:before="0" w:beforeAutospacing="0" w:after="0" w:afterAutospacing="0"/>
        <w:ind w:left="360" w:firstLine="0"/>
        <w:textAlignment w:val="baseline"/>
        <w:rPr>
          <w:rStyle w:val="eop"/>
          <w:rFonts w:ascii="Arial" w:hAnsi="Arial" w:cs="Arial"/>
          <w:sz w:val="22"/>
        </w:rPr>
      </w:pPr>
      <w:r w:rsidRPr="001876B4">
        <w:rPr>
          <w:rStyle w:val="normaltextrun"/>
          <w:rFonts w:ascii="Arial" w:eastAsiaTheme="majorEastAsia" w:hAnsi="Arial" w:cs="Arial"/>
          <w:sz w:val="22"/>
        </w:rPr>
        <w:t>Advocacy and Leadership</w:t>
      </w:r>
    </w:p>
    <w:p w14:paraId="3B5DBA34" w14:textId="77777777" w:rsidR="006B7B1A" w:rsidRPr="001876B4" w:rsidRDefault="006B7B1A" w:rsidP="006B7B1A">
      <w:pPr>
        <w:pStyle w:val="paragraph"/>
        <w:spacing w:before="0" w:beforeAutospacing="0" w:after="0" w:afterAutospacing="0"/>
        <w:textAlignment w:val="baseline"/>
        <w:rPr>
          <w:rFonts w:ascii="Arial" w:hAnsi="Arial" w:cs="Arial"/>
          <w:sz w:val="22"/>
        </w:rPr>
      </w:pPr>
    </w:p>
    <w:p w14:paraId="0A3CD23B" w14:textId="4F290CF1" w:rsidR="001856C0" w:rsidRPr="001876B4" w:rsidRDefault="00261D14" w:rsidP="001856C0">
      <w:pPr>
        <w:pStyle w:val="paragraph"/>
        <w:spacing w:before="0" w:beforeAutospacing="0" w:after="0" w:afterAutospacing="0"/>
        <w:textAlignment w:val="baseline"/>
        <w:rPr>
          <w:rStyle w:val="normaltextrun"/>
          <w:rFonts w:ascii="Arial" w:eastAsiaTheme="majorEastAsia" w:hAnsi="Arial" w:cs="Arial"/>
        </w:rPr>
      </w:pPr>
      <w:r w:rsidRPr="001876B4">
        <w:rPr>
          <w:rFonts w:ascii="Arial" w:hAnsi="Arial" w:cs="Arial"/>
          <w:sz w:val="22"/>
        </w:rPr>
        <w:t xml:space="preserve">In accordance with requirements of the </w:t>
      </w:r>
      <w:r w:rsidRPr="001876B4">
        <w:rPr>
          <w:rStyle w:val="normaltextrun"/>
          <w:rFonts w:ascii="Arial" w:eastAsiaTheme="majorEastAsia" w:hAnsi="Arial" w:cs="Arial"/>
          <w:i/>
          <w:iCs/>
          <w:sz w:val="22"/>
        </w:rPr>
        <w:t xml:space="preserve">Victorian Disability Act 2006, </w:t>
      </w:r>
      <w:r w:rsidRPr="001876B4">
        <w:rPr>
          <w:rFonts w:ascii="Arial" w:hAnsi="Arial" w:cs="Arial"/>
          <w:sz w:val="22"/>
        </w:rPr>
        <w:t>Council</w:t>
      </w:r>
      <w:r w:rsidR="0037747F">
        <w:rPr>
          <w:rFonts w:ascii="Arial" w:hAnsi="Arial" w:cs="Arial"/>
          <w:sz w:val="22"/>
        </w:rPr>
        <w:t xml:space="preserve"> </w:t>
      </w:r>
      <w:r w:rsidRPr="001876B4">
        <w:rPr>
          <w:rFonts w:ascii="Arial" w:hAnsi="Arial" w:cs="Arial"/>
          <w:sz w:val="22"/>
        </w:rPr>
        <w:t xml:space="preserve">is required to report annually in its Annual Report on the progress of the Plan. </w:t>
      </w:r>
      <w:r w:rsidR="006B7B1A" w:rsidRPr="001876B4">
        <w:rPr>
          <w:rStyle w:val="normaltextrun"/>
          <w:rFonts w:ascii="Arial" w:eastAsiaTheme="majorEastAsia" w:hAnsi="Arial" w:cs="Arial"/>
          <w:sz w:val="22"/>
        </w:rPr>
        <w:t>Annual implementation</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reporting</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enables</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Council to</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monitor and</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refine</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its</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approach</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while responding to</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changes</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in</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its</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environment</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and</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adjusting its processes and partnerships</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to meet</w:t>
      </w:r>
      <w:r w:rsidR="0037747F">
        <w:rPr>
          <w:rStyle w:val="normaltextrun"/>
          <w:rFonts w:ascii="Arial" w:eastAsiaTheme="majorEastAsia" w:hAnsi="Arial" w:cs="Arial"/>
          <w:sz w:val="22"/>
        </w:rPr>
        <w:t xml:space="preserve"> </w:t>
      </w:r>
      <w:r w:rsidR="006B7B1A" w:rsidRPr="001876B4">
        <w:rPr>
          <w:rStyle w:val="normaltextrun"/>
          <w:rFonts w:ascii="Arial" w:eastAsiaTheme="majorEastAsia" w:hAnsi="Arial" w:cs="Arial"/>
          <w:sz w:val="22"/>
        </w:rPr>
        <w:t>those goals</w:t>
      </w:r>
      <w:r w:rsidR="006B7B1A" w:rsidRPr="001876B4">
        <w:rPr>
          <w:rStyle w:val="normaltextrun"/>
          <w:rFonts w:ascii="Arial" w:eastAsiaTheme="majorEastAsia" w:hAnsi="Arial" w:cs="Arial"/>
        </w:rPr>
        <w:t>.</w:t>
      </w:r>
    </w:p>
    <w:p w14:paraId="496FB181" w14:textId="6BD7655E" w:rsidR="001D75BC" w:rsidRPr="001876B4" w:rsidRDefault="001D75BC" w:rsidP="008A42B1">
      <w:pPr>
        <w:rPr>
          <w:rFonts w:cs="Arial"/>
          <w:sz w:val="24"/>
          <w:szCs w:val="24"/>
        </w:rPr>
      </w:pPr>
    </w:p>
    <w:p w14:paraId="197A6588" w14:textId="019C4969" w:rsidR="005540AE" w:rsidRDefault="0086390A" w:rsidP="00DD2707">
      <w:pPr>
        <w:pStyle w:val="Heading2"/>
        <w:rPr>
          <w:rFonts w:eastAsia="Times New Roman"/>
          <w:lang w:eastAsia="en-AU"/>
        </w:rPr>
      </w:pPr>
      <w:bookmarkStart w:id="3" w:name="_Toc99631059"/>
      <w:r>
        <w:rPr>
          <w:rFonts w:eastAsia="Times New Roman"/>
          <w:lang w:eastAsia="en-AU"/>
        </w:rPr>
        <w:t xml:space="preserve">Relationship to the </w:t>
      </w:r>
      <w:r w:rsidR="00720E32">
        <w:rPr>
          <w:rFonts w:eastAsia="Times New Roman"/>
          <w:lang w:eastAsia="en-AU"/>
        </w:rPr>
        <w:t>Council’s Integrated Planning Framework</w:t>
      </w:r>
      <w:bookmarkEnd w:id="3"/>
    </w:p>
    <w:p w14:paraId="5C6110C7" w14:textId="77777777" w:rsidR="00720E32" w:rsidRPr="001876B4" w:rsidRDefault="00720E32" w:rsidP="00720E32">
      <w:pPr>
        <w:rPr>
          <w:rFonts w:cs="Arial"/>
        </w:rPr>
      </w:pPr>
      <w:r w:rsidRPr="001876B4">
        <w:rPr>
          <w:rFonts w:cs="Arial"/>
        </w:rPr>
        <w:t xml:space="preserve">The </w:t>
      </w:r>
      <w:r w:rsidRPr="001876B4">
        <w:rPr>
          <w:rFonts w:cs="Arial"/>
          <w:i/>
        </w:rPr>
        <w:t>Maroondah Disability Action Plan 2022-2026</w:t>
      </w:r>
      <w:r w:rsidRPr="001876B4">
        <w:rPr>
          <w:rFonts w:cs="Arial"/>
        </w:rPr>
        <w:t xml:space="preserve"> is a key document within Council’s broader Integrated Planning Framework. </w:t>
      </w:r>
    </w:p>
    <w:p w14:paraId="74C6007B" w14:textId="77777777" w:rsidR="00720E32" w:rsidRPr="001876B4" w:rsidRDefault="00720E32" w:rsidP="00720E32">
      <w:pPr>
        <w:rPr>
          <w:rFonts w:cs="Arial"/>
          <w:i/>
        </w:rPr>
      </w:pPr>
    </w:p>
    <w:p w14:paraId="10106192" w14:textId="12CD9B28" w:rsidR="00720E32" w:rsidRPr="001876B4" w:rsidRDefault="00720E32" w:rsidP="00720E32">
      <w:pPr>
        <w:rPr>
          <w:rFonts w:cs="Arial"/>
        </w:rPr>
      </w:pPr>
      <w:r w:rsidRPr="001876B4">
        <w:rPr>
          <w:rFonts w:cs="Arial"/>
          <w:i/>
        </w:rPr>
        <w:t xml:space="preserve">Maroondah 2040: Our future together </w:t>
      </w:r>
      <w:r w:rsidRPr="001876B4">
        <w:rPr>
          <w:rFonts w:cs="Arial"/>
        </w:rPr>
        <w:t xml:space="preserve">outlines the community’s vision for Maroondah looking ahead to the year 2040 and beyond. The </w:t>
      </w:r>
      <w:r w:rsidRPr="001876B4">
        <w:rPr>
          <w:rFonts w:cs="Arial"/>
          <w:i/>
        </w:rPr>
        <w:t>Maroondah</w:t>
      </w:r>
      <w:r w:rsidRPr="001876B4">
        <w:rPr>
          <w:rFonts w:cs="Arial"/>
        </w:rPr>
        <w:t xml:space="preserve"> </w:t>
      </w:r>
      <w:r w:rsidRPr="001876B4">
        <w:rPr>
          <w:rFonts w:cs="Arial"/>
          <w:i/>
        </w:rPr>
        <w:t>Disability Action Plan</w:t>
      </w:r>
      <w:r w:rsidRPr="001876B4">
        <w:rPr>
          <w:rFonts w:cs="Arial"/>
        </w:rPr>
        <w:t xml:space="preserve"> is designed to work towards the outcomes of a safe, healthy and active community; an accessible and connected community; and an inclusive and diverse community. </w:t>
      </w:r>
    </w:p>
    <w:p w14:paraId="5F7BD69C" w14:textId="77777777" w:rsidR="00720E32" w:rsidRPr="00720E32" w:rsidRDefault="00720E32">
      <w:pPr>
        <w:textAlignment w:val="baseline"/>
      </w:pPr>
    </w:p>
    <w:p w14:paraId="2FA0850C" w14:textId="63B8F465" w:rsidR="006122B0" w:rsidRPr="00720E32" w:rsidRDefault="0086390A" w:rsidP="0086390A">
      <w:pPr>
        <w:textAlignment w:val="baseline"/>
      </w:pPr>
      <w:r w:rsidRPr="00720E32">
        <w:t xml:space="preserve">The </w:t>
      </w:r>
      <w:r w:rsidRPr="0076776C">
        <w:rPr>
          <w:i/>
        </w:rPr>
        <w:t>Maroondah Liveability Wellbeing and Resilience Strategy 2021-2031</w:t>
      </w:r>
      <w:r w:rsidRPr="00720E32">
        <w:t xml:space="preserve"> adopted </w:t>
      </w:r>
      <w:r w:rsidR="00261D14" w:rsidRPr="00720E32">
        <w:t>in</w:t>
      </w:r>
      <w:r w:rsidRPr="00720E32">
        <w:t xml:space="preserve"> October 2021 is Council’s key social environment strategic plan that describes how Council and partners will work towards achieving enhanced community wellbeing, liveability and resilience over the next 10 years.</w:t>
      </w:r>
    </w:p>
    <w:p w14:paraId="1576C722" w14:textId="08C21914" w:rsidR="0086390A" w:rsidRPr="00720E32" w:rsidRDefault="0086390A" w:rsidP="0086390A">
      <w:pPr>
        <w:textAlignment w:val="baseline"/>
      </w:pPr>
    </w:p>
    <w:p w14:paraId="1F3687BD" w14:textId="5C98B3B8" w:rsidR="0086390A" w:rsidRDefault="0086390A" w:rsidP="0086390A">
      <w:pPr>
        <w:textAlignment w:val="baseline"/>
      </w:pPr>
      <w:r w:rsidRPr="00720E32">
        <w:t xml:space="preserve">The </w:t>
      </w:r>
      <w:r w:rsidR="00E01FD8">
        <w:t>S</w:t>
      </w:r>
      <w:r w:rsidRPr="00720E32">
        <w:t>trategy outlines a vision for the future social environment of the municipality supporting the desired</w:t>
      </w:r>
      <w:r>
        <w:t xml:space="preserve"> outcomes and key directions within </w:t>
      </w:r>
      <w:r w:rsidRPr="0076776C">
        <w:rPr>
          <w:i/>
        </w:rPr>
        <w:t>Maroondah 2040 - Our future together</w:t>
      </w:r>
      <w:r>
        <w:t>. Through this Strategy and supporting action plans, Council and its partners will work towards a common agenda that is evidence informed and community driven.</w:t>
      </w:r>
    </w:p>
    <w:p w14:paraId="40E500F7" w14:textId="7700A5B3" w:rsidR="0086390A" w:rsidRDefault="0086390A" w:rsidP="0086390A">
      <w:pPr>
        <w:textAlignment w:val="baseline"/>
      </w:pPr>
      <w:r>
        <w:lastRenderedPageBreak/>
        <w:t xml:space="preserve">To articulate the specific actions of Council in working towards the key directions in this </w:t>
      </w:r>
      <w:r w:rsidR="00E01FD8">
        <w:t>S</w:t>
      </w:r>
      <w:r>
        <w:t>trategy, a number of integrated action plans will be developed/reviewed and implemented. These associated action plans will highlight the short-medium priorities of Council in working towards the Strategy and be reviewed regularly</w:t>
      </w:r>
    </w:p>
    <w:p w14:paraId="1C82F7B0" w14:textId="77777777" w:rsidR="0086390A" w:rsidRDefault="0086390A" w:rsidP="0086390A">
      <w:pPr>
        <w:textAlignment w:val="baseline"/>
      </w:pPr>
      <w:r>
        <w:t>during the lifespan of the Strategy to ensure they are responsive to community needs.</w:t>
      </w:r>
    </w:p>
    <w:p w14:paraId="216F28C2" w14:textId="77777777" w:rsidR="0086390A" w:rsidRDefault="0086390A" w:rsidP="0086390A">
      <w:pPr>
        <w:textAlignment w:val="baseline"/>
      </w:pPr>
    </w:p>
    <w:p w14:paraId="62611D10" w14:textId="5A178636" w:rsidR="000A72F2" w:rsidRDefault="00244B04" w:rsidP="0086390A">
      <w:pPr>
        <w:textAlignment w:val="baseline"/>
      </w:pPr>
      <w:r>
        <w:t>T</w:t>
      </w:r>
      <w:r w:rsidR="0086390A">
        <w:t xml:space="preserve">he </w:t>
      </w:r>
      <w:r w:rsidR="0086390A" w:rsidRPr="00E01FD8">
        <w:rPr>
          <w:i/>
        </w:rPr>
        <w:t>Maroondah Liveability Wellbeing and Resilience Strategy 2021-2031</w:t>
      </w:r>
      <w:r w:rsidR="0086390A">
        <w:t xml:space="preserve"> highlights a range of priority areas of focus and key directions </w:t>
      </w:r>
      <w:r w:rsidR="0013046D">
        <w:t xml:space="preserve">for </w:t>
      </w:r>
      <w:r w:rsidR="0086390A">
        <w:t xml:space="preserve">the whole of the community including promoting support, access and inclusion for people with disabilities. </w:t>
      </w:r>
    </w:p>
    <w:p w14:paraId="4B920836" w14:textId="77777777" w:rsidR="000A72F2" w:rsidRDefault="000A72F2" w:rsidP="0086390A">
      <w:pPr>
        <w:textAlignment w:val="baseline"/>
      </w:pPr>
    </w:p>
    <w:p w14:paraId="1548DFBA" w14:textId="5ECC9840" w:rsidR="001856C0" w:rsidRDefault="00261D14" w:rsidP="0086390A">
      <w:pPr>
        <w:textAlignment w:val="baseline"/>
      </w:pPr>
      <w:r>
        <w:t xml:space="preserve">The </w:t>
      </w:r>
      <w:r w:rsidRPr="000D7818">
        <w:rPr>
          <w:i/>
        </w:rPr>
        <w:t>Maroondah Disability Action Plan</w:t>
      </w:r>
      <w:r>
        <w:t xml:space="preserve"> will support implementation of the </w:t>
      </w:r>
      <w:r w:rsidRPr="00033B85">
        <w:rPr>
          <w:i/>
        </w:rPr>
        <w:t>Maroondah Liveability Wellbeing and Resilience</w:t>
      </w:r>
      <w:r>
        <w:t xml:space="preserve"> </w:t>
      </w:r>
      <w:r w:rsidRPr="00033B85">
        <w:rPr>
          <w:i/>
        </w:rPr>
        <w:t>Strategy</w:t>
      </w:r>
      <w:r w:rsidR="009B01D4">
        <w:rPr>
          <w:i/>
        </w:rPr>
        <w:t xml:space="preserve"> 2021-2031</w:t>
      </w:r>
      <w:r w:rsidRPr="00033B85">
        <w:rPr>
          <w:i/>
        </w:rPr>
        <w:t xml:space="preserve"> </w:t>
      </w:r>
      <w:r>
        <w:t xml:space="preserve">through actions focused </w:t>
      </w:r>
      <w:r w:rsidR="0086390A">
        <w:t>address</w:t>
      </w:r>
      <w:r w:rsidR="00720E32">
        <w:t>ing</w:t>
      </w:r>
      <w:r w:rsidR="0086390A">
        <w:t xml:space="preserve"> the needs of people with disabilities, their carers and families in Maroondah during the 2022-2026 period.</w:t>
      </w:r>
    </w:p>
    <w:p w14:paraId="68F4D90B" w14:textId="14375C68" w:rsidR="00720E32" w:rsidRDefault="00720E32" w:rsidP="0086390A">
      <w:pPr>
        <w:textAlignment w:val="baseline"/>
      </w:pPr>
    </w:p>
    <w:p w14:paraId="2AE0BA5B" w14:textId="58F09B92" w:rsidR="00720E32" w:rsidRDefault="00720E32" w:rsidP="0086390A">
      <w:pPr>
        <w:textAlignment w:val="baseline"/>
      </w:pPr>
      <w:r>
        <w:t>Governance oversight of the Plan’s implementation will be provided by the Maroondah Disability Advisory Committee and the Maroondah Access, Inclusion and Equity Advisory Committee.</w:t>
      </w:r>
    </w:p>
    <w:p w14:paraId="218D1B57" w14:textId="77777777" w:rsidR="00AE7D4E" w:rsidRDefault="00AE7D4E" w:rsidP="0086390A">
      <w:pPr>
        <w:textAlignment w:val="baseline"/>
      </w:pPr>
    </w:p>
    <w:p w14:paraId="1AFBBA92" w14:textId="6281CDEA" w:rsidR="00720E32" w:rsidRDefault="00AE7D4E" w:rsidP="00AE7D4E">
      <w:pPr>
        <w:jc w:val="center"/>
        <w:textAlignment w:val="baseline"/>
      </w:pPr>
      <w:r>
        <w:rPr>
          <w:noProof/>
          <w:lang w:val="en-US"/>
        </w:rPr>
        <w:drawing>
          <wp:inline distT="0" distB="0" distL="0" distR="0" wp14:anchorId="28C57156" wp14:editId="5E339842">
            <wp:extent cx="5534025" cy="5457825"/>
            <wp:effectExtent l="0" t="0" r="9525" b="9525"/>
            <wp:docPr id="4" name="Picture 4" descr="Maroondah 2040: Our future together sits at the top of a diagram of different Council strategic documents.  Below this is the Council Plan 2021-2025, then the Liveability Wellbeing and Resilience Strategy 2021-2031 on the same level as &quot;other related Council strategic documents&quot;.  Under the Liveability Wellbeing and Resilience Strategy is the Disability Action Plan 2022-2026, and below this, Associated Council Advisory Committees, the Maroondah Disability Advisory Committee and the Maroondah Access, Inclusion and Equity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5 Framework.jpg"/>
                    <pic:cNvPicPr/>
                  </pic:nvPicPr>
                  <pic:blipFill>
                    <a:blip r:embed="rId13">
                      <a:extLst>
                        <a:ext uri="{28A0092B-C50C-407E-A947-70E740481C1C}">
                          <a14:useLocalDpi xmlns:a14="http://schemas.microsoft.com/office/drawing/2010/main" val="0"/>
                        </a:ext>
                      </a:extLst>
                    </a:blip>
                    <a:stretch>
                      <a:fillRect/>
                    </a:stretch>
                  </pic:blipFill>
                  <pic:spPr>
                    <a:xfrm>
                      <a:off x="0" y="0"/>
                      <a:ext cx="5534025" cy="5457825"/>
                    </a:xfrm>
                    <a:prstGeom prst="rect">
                      <a:avLst/>
                    </a:prstGeom>
                  </pic:spPr>
                </pic:pic>
              </a:graphicData>
            </a:graphic>
          </wp:inline>
        </w:drawing>
      </w:r>
    </w:p>
    <w:p w14:paraId="3A18C012" w14:textId="6E9F1F25" w:rsidR="00AE7D4E" w:rsidRDefault="00720E32" w:rsidP="00AE7D4E">
      <w:pPr>
        <w:textAlignment w:val="baseline"/>
        <w:rPr>
          <w:b/>
        </w:rPr>
      </w:pPr>
      <w:r w:rsidRPr="001876B4">
        <w:rPr>
          <w:b/>
        </w:rPr>
        <w:t>Figure 1: Maroondah’s Integrated Planning Framework</w:t>
      </w:r>
    </w:p>
    <w:p w14:paraId="697AD157" w14:textId="77777777" w:rsidR="00AE7D4E" w:rsidRDefault="00AE7D4E">
      <w:pPr>
        <w:rPr>
          <w:b/>
        </w:rPr>
      </w:pPr>
      <w:r>
        <w:rPr>
          <w:b/>
        </w:rPr>
        <w:br w:type="page"/>
      </w:r>
    </w:p>
    <w:p w14:paraId="6CAE1D18" w14:textId="77777777" w:rsidR="00720E32" w:rsidRPr="00AE7D4E" w:rsidRDefault="00720E32" w:rsidP="00AE7D4E">
      <w:pPr>
        <w:textAlignment w:val="baseline"/>
        <w:rPr>
          <w:rStyle w:val="normaltextrun"/>
          <w:b/>
        </w:rPr>
      </w:pPr>
    </w:p>
    <w:p w14:paraId="28716BC6" w14:textId="45D29130" w:rsidR="002F16FE" w:rsidRPr="009C4572" w:rsidRDefault="002F16FE" w:rsidP="00DD2707">
      <w:pPr>
        <w:pStyle w:val="Heading2"/>
        <w:rPr>
          <w:rStyle w:val="eop"/>
        </w:rPr>
      </w:pPr>
      <w:bookmarkStart w:id="4" w:name="_Toc99631060"/>
      <w:r w:rsidRPr="009C4572">
        <w:rPr>
          <w:rStyle w:val="normaltextrun"/>
        </w:rPr>
        <w:t>Defining disability</w:t>
      </w:r>
      <w:bookmarkEnd w:id="4"/>
      <w:r w:rsidRPr="009C4572">
        <w:rPr>
          <w:rStyle w:val="eop"/>
        </w:rPr>
        <w:t> </w:t>
      </w:r>
    </w:p>
    <w:p w14:paraId="1169A09E" w14:textId="31A1DDB4" w:rsidR="00261D14" w:rsidRDefault="00261D14" w:rsidP="00261D14">
      <w:pPr>
        <w:pStyle w:val="paragraph"/>
        <w:spacing w:before="0" w:beforeAutospacing="0" w:after="0" w:afterAutospacing="0"/>
        <w:textAlignment w:val="baseline"/>
        <w:rPr>
          <w:rStyle w:val="eop"/>
          <w:rFonts w:ascii="Arial" w:hAnsi="Arial" w:cs="Arial"/>
          <w:sz w:val="22"/>
          <w:szCs w:val="22"/>
        </w:rPr>
      </w:pPr>
      <w:r w:rsidRPr="00CF4CEE">
        <w:rPr>
          <w:rStyle w:val="normaltextrun"/>
          <w:rFonts w:ascii="Arial" w:eastAsiaTheme="majorEastAsia" w:hAnsi="Arial" w:cs="Arial"/>
          <w:sz w:val="22"/>
          <w:szCs w:val="22"/>
        </w:rPr>
        <w:t xml:space="preserve">Throughout this </w:t>
      </w:r>
      <w:r>
        <w:rPr>
          <w:rStyle w:val="normaltextrun"/>
          <w:rFonts w:ascii="Arial" w:eastAsiaTheme="majorEastAsia" w:hAnsi="Arial" w:cs="Arial"/>
          <w:sz w:val="22"/>
          <w:szCs w:val="22"/>
        </w:rPr>
        <w:t>Action Plan</w:t>
      </w:r>
      <w:r w:rsidRPr="00CF4CEE">
        <w:rPr>
          <w:rStyle w:val="normaltextrun"/>
          <w:rFonts w:ascii="Arial" w:eastAsiaTheme="majorEastAsia" w:hAnsi="Arial" w:cs="Arial"/>
          <w:sz w:val="22"/>
          <w:szCs w:val="22"/>
        </w:rPr>
        <w:t>, reference to disability includes physical, cognitive, psycho-social,</w:t>
      </w:r>
      <w:r w:rsidR="0037747F">
        <w:rPr>
          <w:rStyle w:val="normaltextrun"/>
          <w:rFonts w:ascii="Arial" w:eastAsiaTheme="majorEastAsia" w:hAnsi="Arial" w:cs="Arial"/>
          <w:sz w:val="22"/>
          <w:szCs w:val="22"/>
        </w:rPr>
        <w:t xml:space="preserve"> </w:t>
      </w:r>
      <w:r w:rsidRPr="00CF4CEE">
        <w:rPr>
          <w:rStyle w:val="normaltextrun"/>
          <w:rFonts w:ascii="Arial" w:eastAsiaTheme="majorEastAsia" w:hAnsi="Arial" w:cs="Arial"/>
          <w:sz w:val="22"/>
          <w:szCs w:val="22"/>
        </w:rPr>
        <w:t>sensory, and/or forms of neurodiversity.</w:t>
      </w:r>
      <w:r w:rsidR="0037747F">
        <w:rPr>
          <w:rStyle w:val="normaltextrun"/>
          <w:rFonts w:ascii="Arial" w:eastAsiaTheme="majorEastAsia" w:hAnsi="Arial" w:cs="Arial"/>
          <w:sz w:val="22"/>
          <w:szCs w:val="22"/>
        </w:rPr>
        <w:t xml:space="preserve"> </w:t>
      </w:r>
      <w:r w:rsidRPr="00CF4CEE">
        <w:rPr>
          <w:rStyle w:val="normaltextrun"/>
          <w:rFonts w:ascii="Arial" w:eastAsiaTheme="majorEastAsia" w:hAnsi="Arial" w:cs="Arial"/>
          <w:sz w:val="22"/>
          <w:szCs w:val="22"/>
        </w:rPr>
        <w:t>Council recognises that disability may be episodic or consistent, acquired or congenital, single or plural</w:t>
      </w:r>
      <w:r>
        <w:rPr>
          <w:rStyle w:val="normaltextrun"/>
          <w:rFonts w:ascii="Arial" w:eastAsiaTheme="majorEastAsia" w:hAnsi="Arial" w:cs="Arial"/>
          <w:sz w:val="22"/>
          <w:szCs w:val="22"/>
        </w:rPr>
        <w:t>, and may be invisible.</w:t>
      </w:r>
      <w:r w:rsidRPr="00CF4CEE">
        <w:rPr>
          <w:rStyle w:val="eop"/>
          <w:rFonts w:ascii="Arial" w:hAnsi="Arial" w:cs="Arial"/>
          <w:sz w:val="22"/>
          <w:szCs w:val="22"/>
        </w:rPr>
        <w:t> </w:t>
      </w:r>
    </w:p>
    <w:p w14:paraId="683D714F" w14:textId="77777777" w:rsidR="00261D14" w:rsidRDefault="00261D14" w:rsidP="00261D14">
      <w:pPr>
        <w:pStyle w:val="paragraph"/>
        <w:spacing w:before="0" w:beforeAutospacing="0" w:after="0" w:afterAutospacing="0"/>
        <w:textAlignment w:val="baseline"/>
        <w:rPr>
          <w:rStyle w:val="eop"/>
          <w:rFonts w:ascii="Arial" w:hAnsi="Arial" w:cs="Arial"/>
          <w:sz w:val="22"/>
          <w:szCs w:val="22"/>
        </w:rPr>
      </w:pPr>
    </w:p>
    <w:p w14:paraId="17C914E2" w14:textId="2449A808"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A full definition of disability can be found in section 4 of the Disability Discrimination Act 1992 which describes disability as “an umbrella term, covering impairments, activity limitations and participation restrictions”.</w:t>
      </w:r>
    </w:p>
    <w:p w14:paraId="38BFF9B2" w14:textId="77777777" w:rsidR="001856C0" w:rsidRPr="00670582" w:rsidRDefault="001856C0" w:rsidP="002F16FE">
      <w:pPr>
        <w:pStyle w:val="paragraph"/>
        <w:spacing w:before="0" w:beforeAutospacing="0" w:after="0" w:afterAutospacing="0"/>
        <w:textAlignment w:val="baseline"/>
        <w:rPr>
          <w:rFonts w:ascii="Segoe UI" w:hAnsi="Segoe UI" w:cs="Segoe UI"/>
          <w:sz w:val="22"/>
          <w:szCs w:val="22"/>
        </w:rPr>
      </w:pPr>
    </w:p>
    <w:p w14:paraId="748B3A27" w14:textId="70EF9076"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The United Nations Convention on Rights of Persons with Disabilities (UN Convention) recognises disability as:</w:t>
      </w:r>
      <w:r w:rsidR="0037747F">
        <w:rPr>
          <w:rStyle w:val="normaltextrun"/>
          <w:rFonts w:ascii="Arial" w:eastAsiaTheme="majorEastAsia" w:hAnsi="Arial" w:cs="Arial"/>
          <w:i/>
          <w:iCs/>
          <w:sz w:val="22"/>
          <w:szCs w:val="22"/>
        </w:rPr>
        <w:t xml:space="preserve"> </w:t>
      </w:r>
      <w:r w:rsidRPr="00670582">
        <w:rPr>
          <w:rStyle w:val="normaltextrun"/>
          <w:rFonts w:ascii="Arial" w:eastAsiaTheme="majorEastAsia" w:hAnsi="Arial" w:cs="Arial"/>
          <w:i/>
          <w:iCs/>
          <w:sz w:val="22"/>
          <w:szCs w:val="22"/>
        </w:rPr>
        <w:t>“an evolving concept and that disability results</w:t>
      </w:r>
      <w:r w:rsidR="0037747F">
        <w:rPr>
          <w:rStyle w:val="normaltextrun"/>
          <w:rFonts w:ascii="Arial" w:eastAsiaTheme="majorEastAsia" w:hAnsi="Arial" w:cs="Arial"/>
          <w:i/>
          <w:iCs/>
          <w:sz w:val="22"/>
          <w:szCs w:val="22"/>
        </w:rPr>
        <w:t xml:space="preserve"> </w:t>
      </w:r>
      <w:r w:rsidRPr="00670582">
        <w:rPr>
          <w:rStyle w:val="normaltextrun"/>
          <w:rFonts w:ascii="Arial" w:eastAsiaTheme="majorEastAsia" w:hAnsi="Arial" w:cs="Arial"/>
          <w:i/>
          <w:iCs/>
          <w:sz w:val="22"/>
          <w:szCs w:val="22"/>
        </w:rPr>
        <w:t>from the interaction between persons with impairments and attitudinal and environmental barriers that hinder their full and effective participation in society on an equal basis as others. People with disabilities include those who have long term physical, mental, intellectual or sensory impairments”</w:t>
      </w:r>
      <w:r w:rsidR="0037747F">
        <w:rPr>
          <w:rStyle w:val="normaltextrun"/>
          <w:rFonts w:ascii="Arial" w:eastAsiaTheme="majorEastAsia" w:hAnsi="Arial" w:cs="Arial"/>
          <w:i/>
          <w:iCs/>
          <w:sz w:val="22"/>
          <w:szCs w:val="22"/>
        </w:rPr>
        <w:t xml:space="preserve"> </w:t>
      </w:r>
      <w:r w:rsidRPr="00670582">
        <w:rPr>
          <w:rStyle w:val="normaltextrun"/>
          <w:rFonts w:ascii="Arial" w:eastAsiaTheme="majorEastAsia" w:hAnsi="Arial" w:cs="Arial"/>
          <w:sz w:val="22"/>
          <w:szCs w:val="22"/>
        </w:rPr>
        <w:t>(UN Convention).</w:t>
      </w:r>
    </w:p>
    <w:p w14:paraId="7709149A" w14:textId="77777777" w:rsidR="001856C0" w:rsidRPr="00670582" w:rsidRDefault="001856C0" w:rsidP="002F16FE">
      <w:pPr>
        <w:pStyle w:val="paragraph"/>
        <w:spacing w:before="0" w:beforeAutospacing="0" w:after="0" w:afterAutospacing="0"/>
        <w:textAlignment w:val="baseline"/>
        <w:rPr>
          <w:rFonts w:ascii="Segoe UI" w:hAnsi="Segoe UI" w:cs="Segoe UI"/>
          <w:sz w:val="22"/>
          <w:szCs w:val="22"/>
        </w:rPr>
      </w:pPr>
    </w:p>
    <w:p w14:paraId="1C42F1B7" w14:textId="44FB39C0"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The Australian Local Government Association (ALGA) states that it is important in the current Australian contex</w:t>
      </w:r>
      <w:r w:rsidR="004C07B4">
        <w:rPr>
          <w:rStyle w:val="normaltextrun"/>
          <w:rFonts w:ascii="Arial" w:eastAsiaTheme="majorEastAsia" w:hAnsi="Arial" w:cs="Arial"/>
          <w:sz w:val="22"/>
          <w:szCs w:val="22"/>
        </w:rPr>
        <w:t xml:space="preserve">t </w:t>
      </w:r>
      <w:r w:rsidRPr="00670582">
        <w:rPr>
          <w:rStyle w:val="normaltextrun"/>
          <w:rFonts w:ascii="Arial" w:eastAsiaTheme="majorEastAsia" w:hAnsi="Arial" w:cs="Arial"/>
          <w:sz w:val="22"/>
          <w:szCs w:val="22"/>
        </w:rPr>
        <w:t>that</w:t>
      </w:r>
      <w:r w:rsidR="004C07B4">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Councils should strive to include, involve and accommodate people within all aspects of community life by considering disability on a broad scale.</w:t>
      </w:r>
    </w:p>
    <w:p w14:paraId="247CFC14" w14:textId="77777777" w:rsidR="002F16FE" w:rsidRDefault="002F16FE" w:rsidP="002F16FE">
      <w:pPr>
        <w:pStyle w:val="paragraph"/>
        <w:spacing w:before="0" w:beforeAutospacing="0" w:after="0" w:afterAutospacing="0"/>
        <w:textAlignment w:val="baseline"/>
        <w:rPr>
          <w:rFonts w:ascii="Segoe UI" w:hAnsi="Segoe UI" w:cs="Segoe UI"/>
          <w:sz w:val="18"/>
          <w:szCs w:val="18"/>
        </w:rPr>
      </w:pPr>
    </w:p>
    <w:p w14:paraId="4F3FC395" w14:textId="69DF536B" w:rsidR="002F16FE" w:rsidRDefault="002F16FE" w:rsidP="002F16FE">
      <w:pPr>
        <w:pStyle w:val="paragraph"/>
        <w:spacing w:before="0" w:beforeAutospacing="0" w:after="0" w:afterAutospacing="0"/>
        <w:textAlignment w:val="baseline"/>
        <w:rPr>
          <w:rStyle w:val="eop"/>
          <w:rFonts w:ascii="Arial" w:hAnsi="Arial" w:cs="Arial"/>
          <w:b/>
          <w:bCs/>
          <w:color w:val="1F497D"/>
          <w:sz w:val="28"/>
          <w:szCs w:val="28"/>
        </w:rPr>
      </w:pPr>
      <w:r>
        <w:rPr>
          <w:rStyle w:val="normaltextrun"/>
          <w:rFonts w:ascii="Arial" w:eastAsiaTheme="majorEastAsia" w:hAnsi="Arial" w:cs="Arial"/>
          <w:b/>
          <w:bCs/>
          <w:color w:val="1F497D"/>
          <w:sz w:val="28"/>
          <w:szCs w:val="28"/>
          <w:lang w:val="en-US"/>
        </w:rPr>
        <w:t>Types of disability described in the Disability Discrimination Act 1992 (DDA)</w:t>
      </w:r>
      <w:r>
        <w:rPr>
          <w:rStyle w:val="eop"/>
          <w:rFonts w:ascii="Arial" w:hAnsi="Arial" w:cs="Arial"/>
          <w:b/>
          <w:bCs/>
          <w:color w:val="1F497D"/>
          <w:sz w:val="28"/>
          <w:szCs w:val="28"/>
        </w:rPr>
        <w:t> </w:t>
      </w:r>
    </w:p>
    <w:p w14:paraId="37902D01" w14:textId="77777777" w:rsidR="002F16FE" w:rsidRDefault="002F16FE" w:rsidP="002F16FE">
      <w:pPr>
        <w:pStyle w:val="paragraph"/>
        <w:spacing w:before="0" w:beforeAutospacing="0" w:after="0" w:afterAutospacing="0"/>
        <w:textAlignment w:val="baseline"/>
        <w:rPr>
          <w:rFonts w:ascii="Segoe UI" w:hAnsi="Segoe UI" w:cs="Segoe UI"/>
          <w:b/>
          <w:bCs/>
          <w:color w:val="1F497D"/>
          <w:sz w:val="18"/>
          <w:szCs w:val="18"/>
        </w:rPr>
      </w:pPr>
    </w:p>
    <w:p w14:paraId="5C3F1D9E" w14:textId="45727055" w:rsidR="002F16FE" w:rsidRPr="00670582" w:rsidRDefault="002F16FE" w:rsidP="002F16FE">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color w:val="000000"/>
          <w:sz w:val="22"/>
          <w:szCs w:val="22"/>
        </w:rPr>
        <w:t>Disability can result from an accident, illness or congenital or generic disorder. There are many disability types, including:</w:t>
      </w:r>
    </w:p>
    <w:p w14:paraId="7C602537" w14:textId="524C388E" w:rsidR="002F16FE" w:rsidRPr="00670582" w:rsidRDefault="002F16FE" w:rsidP="002F16FE">
      <w:pPr>
        <w:pStyle w:val="paragraph"/>
        <w:numPr>
          <w:ilvl w:val="0"/>
          <w:numId w:val="16"/>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Physical</w:t>
      </w:r>
    </w:p>
    <w:p w14:paraId="0F80A1A0" w14:textId="51228AF5" w:rsidR="002F16FE" w:rsidRPr="00670582" w:rsidRDefault="002F16FE" w:rsidP="002F16FE">
      <w:pPr>
        <w:pStyle w:val="paragraph"/>
        <w:numPr>
          <w:ilvl w:val="0"/>
          <w:numId w:val="16"/>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Intellectual</w:t>
      </w:r>
    </w:p>
    <w:p w14:paraId="54C5274E" w14:textId="3539BE02" w:rsidR="002F16FE" w:rsidRPr="00670582" w:rsidRDefault="002F16FE" w:rsidP="002F16FE">
      <w:pPr>
        <w:pStyle w:val="paragraph"/>
        <w:numPr>
          <w:ilvl w:val="0"/>
          <w:numId w:val="16"/>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Psychiatric</w:t>
      </w:r>
    </w:p>
    <w:p w14:paraId="2A81AD4F" w14:textId="033B26E0" w:rsidR="002F16FE" w:rsidRPr="00670582" w:rsidRDefault="002F16FE" w:rsidP="002F16FE">
      <w:pPr>
        <w:pStyle w:val="paragraph"/>
        <w:numPr>
          <w:ilvl w:val="0"/>
          <w:numId w:val="17"/>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Neurological</w:t>
      </w:r>
    </w:p>
    <w:p w14:paraId="4BE27E99" w14:textId="0F4F122E" w:rsidR="002F16FE" w:rsidRPr="00670582" w:rsidRDefault="002F16FE" w:rsidP="002F16FE">
      <w:pPr>
        <w:pStyle w:val="paragraph"/>
        <w:numPr>
          <w:ilvl w:val="0"/>
          <w:numId w:val="17"/>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Sensory</w:t>
      </w:r>
    </w:p>
    <w:p w14:paraId="4B1F97B0" w14:textId="67792808" w:rsidR="002F16FE" w:rsidRPr="00670582" w:rsidRDefault="002F16FE" w:rsidP="002F16FE">
      <w:pPr>
        <w:pStyle w:val="paragraph"/>
        <w:numPr>
          <w:ilvl w:val="0"/>
          <w:numId w:val="17"/>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Learning</w:t>
      </w:r>
    </w:p>
    <w:p w14:paraId="160B0831" w14:textId="2E01AA07" w:rsidR="002F16FE" w:rsidRPr="00670582" w:rsidRDefault="002F16FE" w:rsidP="002F16FE">
      <w:pPr>
        <w:pStyle w:val="paragraph"/>
        <w:numPr>
          <w:ilvl w:val="0"/>
          <w:numId w:val="17"/>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Physical Disfigurement</w:t>
      </w:r>
    </w:p>
    <w:p w14:paraId="58224A7D" w14:textId="50E08037" w:rsidR="002F16FE" w:rsidRPr="00670582" w:rsidRDefault="002F16FE" w:rsidP="002F16FE">
      <w:pPr>
        <w:pStyle w:val="paragraph"/>
        <w:numPr>
          <w:ilvl w:val="0"/>
          <w:numId w:val="17"/>
        </w:numPr>
        <w:spacing w:before="0" w:beforeAutospacing="0" w:after="0" w:afterAutospacing="0"/>
        <w:ind w:left="360" w:firstLine="0"/>
        <w:textAlignment w:val="baseline"/>
        <w:rPr>
          <w:rStyle w:val="eop"/>
          <w:rFonts w:ascii="Arial" w:hAnsi="Arial" w:cs="Arial"/>
          <w:sz w:val="22"/>
          <w:szCs w:val="22"/>
        </w:rPr>
      </w:pPr>
      <w:r w:rsidRPr="00670582">
        <w:rPr>
          <w:rStyle w:val="normaltextrun"/>
          <w:rFonts w:ascii="Arial" w:eastAsiaTheme="majorEastAsia" w:hAnsi="Arial" w:cs="Arial"/>
          <w:sz w:val="22"/>
          <w:szCs w:val="22"/>
        </w:rPr>
        <w:t>Disease causing organisms.</w:t>
      </w:r>
    </w:p>
    <w:p w14:paraId="4FA39F50" w14:textId="77777777" w:rsidR="001856C0" w:rsidRPr="00670582" w:rsidRDefault="001856C0" w:rsidP="001856C0">
      <w:pPr>
        <w:pStyle w:val="paragraph"/>
        <w:spacing w:before="0" w:beforeAutospacing="0" w:after="0" w:afterAutospacing="0"/>
        <w:ind w:left="360"/>
        <w:textAlignment w:val="baseline"/>
        <w:rPr>
          <w:rFonts w:ascii="Arial" w:hAnsi="Arial" w:cs="Arial"/>
          <w:sz w:val="22"/>
          <w:szCs w:val="22"/>
        </w:rPr>
      </w:pPr>
    </w:p>
    <w:p w14:paraId="3690796C" w14:textId="2CB64A00" w:rsidR="002F16FE" w:rsidRPr="00670582" w:rsidRDefault="002F16FE" w:rsidP="002F16FE">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sz w:val="22"/>
          <w:szCs w:val="22"/>
        </w:rPr>
        <w:t>The DDA defines “disability” in relation to a person as:</w:t>
      </w:r>
    </w:p>
    <w:p w14:paraId="5F8F002B" w14:textId="37C552D8"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Total or partial loss of the person’s bodily or mental functions; or</w:t>
      </w:r>
    </w:p>
    <w:p w14:paraId="0C066CF5" w14:textId="579233C2"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Total or partial loss of a part of the body; or</w:t>
      </w:r>
    </w:p>
    <w:p w14:paraId="6D8EA5BA" w14:textId="6FEF660E"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The presence in the body of organisms causing disease or illness; or</w:t>
      </w:r>
    </w:p>
    <w:p w14:paraId="1478CFA7" w14:textId="644DA491"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The presence in the body of organisms capable of causing disease or illness; or</w:t>
      </w:r>
    </w:p>
    <w:p w14:paraId="79C2EF8A" w14:textId="0BBA1333"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The malfunction, malformation or disfigurement of a part of the person’s body; or</w:t>
      </w:r>
    </w:p>
    <w:p w14:paraId="466C71FA" w14:textId="3B109EF9"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A disorder or malfunction that results in the person learning differently from a person without the disorder or malfunction; or</w:t>
      </w:r>
    </w:p>
    <w:p w14:paraId="495D4C93" w14:textId="1EFCE502" w:rsidR="002F16FE" w:rsidRPr="00670582" w:rsidRDefault="002F16FE" w:rsidP="00ED52C4">
      <w:pPr>
        <w:pStyle w:val="paragraph"/>
        <w:numPr>
          <w:ilvl w:val="0"/>
          <w:numId w:val="28"/>
        </w:numPr>
        <w:spacing w:before="0" w:beforeAutospacing="0" w:after="0" w:afterAutospacing="0"/>
        <w:ind w:left="709"/>
        <w:textAlignment w:val="baseline"/>
        <w:rPr>
          <w:rFonts w:ascii="Arial" w:hAnsi="Arial" w:cs="Arial"/>
          <w:sz w:val="22"/>
          <w:szCs w:val="22"/>
        </w:rPr>
      </w:pPr>
      <w:r w:rsidRPr="00670582">
        <w:rPr>
          <w:rStyle w:val="normaltextrun"/>
          <w:rFonts w:ascii="Arial" w:eastAsiaTheme="majorEastAsia" w:hAnsi="Arial" w:cs="Arial"/>
          <w:sz w:val="22"/>
          <w:szCs w:val="22"/>
        </w:rPr>
        <w:t>A disorder, illness or disease that affects a person’s thought processes, perception of reality, emotions or judgment or that results in disturbed behaviour; and includes a disability that:</w:t>
      </w:r>
    </w:p>
    <w:p w14:paraId="1B4F8B8E" w14:textId="1B2856CA" w:rsidR="002F16FE" w:rsidRPr="00670582" w:rsidRDefault="002F16FE" w:rsidP="00ED52C4">
      <w:pPr>
        <w:pStyle w:val="paragraph"/>
        <w:numPr>
          <w:ilvl w:val="0"/>
          <w:numId w:val="29"/>
        </w:numPr>
        <w:spacing w:before="0" w:beforeAutospacing="0" w:after="0" w:afterAutospacing="0"/>
        <w:ind w:left="1134"/>
        <w:textAlignment w:val="baseline"/>
        <w:rPr>
          <w:rFonts w:ascii="Arial" w:hAnsi="Arial" w:cs="Arial"/>
          <w:sz w:val="22"/>
          <w:szCs w:val="22"/>
        </w:rPr>
      </w:pPr>
      <w:r w:rsidRPr="00670582">
        <w:rPr>
          <w:rStyle w:val="normaltextrun"/>
          <w:rFonts w:ascii="Arial" w:eastAsiaTheme="majorEastAsia" w:hAnsi="Arial" w:cs="Arial"/>
          <w:sz w:val="22"/>
          <w:szCs w:val="22"/>
        </w:rPr>
        <w:t>Presently exists; or</w:t>
      </w:r>
    </w:p>
    <w:p w14:paraId="55A98C7E" w14:textId="73681A7D" w:rsidR="002F16FE" w:rsidRPr="00670582" w:rsidRDefault="002F16FE" w:rsidP="00ED52C4">
      <w:pPr>
        <w:pStyle w:val="paragraph"/>
        <w:numPr>
          <w:ilvl w:val="0"/>
          <w:numId w:val="29"/>
        </w:numPr>
        <w:spacing w:before="0" w:beforeAutospacing="0" w:after="0" w:afterAutospacing="0"/>
        <w:ind w:left="1134"/>
        <w:textAlignment w:val="baseline"/>
        <w:rPr>
          <w:rFonts w:ascii="Arial" w:hAnsi="Arial" w:cs="Arial"/>
          <w:sz w:val="22"/>
          <w:szCs w:val="22"/>
        </w:rPr>
      </w:pPr>
      <w:r w:rsidRPr="00670582">
        <w:rPr>
          <w:rStyle w:val="normaltextrun"/>
          <w:rFonts w:ascii="Arial" w:eastAsiaTheme="majorEastAsia" w:hAnsi="Arial" w:cs="Arial"/>
          <w:sz w:val="22"/>
          <w:szCs w:val="22"/>
        </w:rPr>
        <w:t>Previously existed but no longer exists; or</w:t>
      </w:r>
    </w:p>
    <w:p w14:paraId="647FA9AB" w14:textId="464831B2" w:rsidR="002F16FE" w:rsidRPr="00670582" w:rsidRDefault="002F16FE" w:rsidP="00ED52C4">
      <w:pPr>
        <w:pStyle w:val="paragraph"/>
        <w:numPr>
          <w:ilvl w:val="0"/>
          <w:numId w:val="29"/>
        </w:numPr>
        <w:spacing w:before="0" w:beforeAutospacing="0" w:after="0" w:afterAutospacing="0"/>
        <w:ind w:left="1134"/>
        <w:textAlignment w:val="baseline"/>
        <w:rPr>
          <w:rFonts w:ascii="Arial" w:hAnsi="Arial" w:cs="Arial"/>
          <w:sz w:val="22"/>
          <w:szCs w:val="22"/>
        </w:rPr>
      </w:pPr>
      <w:r w:rsidRPr="00670582">
        <w:rPr>
          <w:rStyle w:val="normaltextrun"/>
          <w:rFonts w:ascii="Arial" w:eastAsiaTheme="majorEastAsia" w:hAnsi="Arial" w:cs="Arial"/>
          <w:sz w:val="22"/>
          <w:szCs w:val="22"/>
        </w:rPr>
        <w:t>May exist in the future (including because of a genetic predisposition to that disability); or</w:t>
      </w:r>
    </w:p>
    <w:p w14:paraId="109CF48B" w14:textId="5AA74378" w:rsidR="002F16FE" w:rsidRPr="00670582" w:rsidRDefault="002F16FE" w:rsidP="00ED52C4">
      <w:pPr>
        <w:pStyle w:val="paragraph"/>
        <w:numPr>
          <w:ilvl w:val="0"/>
          <w:numId w:val="29"/>
        </w:numPr>
        <w:spacing w:before="0" w:beforeAutospacing="0" w:after="0" w:afterAutospacing="0"/>
        <w:ind w:left="1134"/>
        <w:textAlignment w:val="baseline"/>
        <w:rPr>
          <w:rStyle w:val="eop"/>
          <w:rFonts w:ascii="Arial" w:hAnsi="Arial" w:cs="Arial"/>
          <w:sz w:val="22"/>
          <w:szCs w:val="22"/>
        </w:rPr>
      </w:pPr>
      <w:r w:rsidRPr="00670582">
        <w:rPr>
          <w:rStyle w:val="normaltextrun"/>
          <w:rFonts w:ascii="Arial" w:eastAsiaTheme="majorEastAsia" w:hAnsi="Arial" w:cs="Arial"/>
          <w:sz w:val="22"/>
          <w:szCs w:val="22"/>
        </w:rPr>
        <w:t>Is imputed to a person</w:t>
      </w:r>
    </w:p>
    <w:p w14:paraId="7D6E5D45" w14:textId="77777777" w:rsidR="002F16FE" w:rsidRPr="00670582" w:rsidRDefault="002F16FE" w:rsidP="73372221">
      <w:pPr>
        <w:pStyle w:val="paragraph"/>
        <w:spacing w:before="0" w:beforeAutospacing="0" w:after="0" w:afterAutospacing="0"/>
        <w:ind w:left="1440"/>
        <w:textAlignment w:val="baseline"/>
        <w:rPr>
          <w:rFonts w:ascii="Arial" w:hAnsi="Arial" w:cs="Arial"/>
          <w:sz w:val="22"/>
          <w:szCs w:val="22"/>
        </w:rPr>
      </w:pPr>
    </w:p>
    <w:p w14:paraId="685C5A88" w14:textId="2A5F6B12"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To avoid doubt, a disability that is otherwise covered by this definition includes behaviour that is a symptom or manifestation of the disability.</w:t>
      </w:r>
    </w:p>
    <w:p w14:paraId="299B65D6" w14:textId="77777777" w:rsidR="001856C0" w:rsidRPr="00670582" w:rsidRDefault="001856C0" w:rsidP="002F16FE">
      <w:pPr>
        <w:pStyle w:val="paragraph"/>
        <w:spacing w:before="0" w:beforeAutospacing="0" w:after="0" w:afterAutospacing="0"/>
        <w:textAlignment w:val="baseline"/>
        <w:rPr>
          <w:rFonts w:ascii="Segoe UI" w:hAnsi="Segoe UI" w:cs="Segoe UI"/>
          <w:sz w:val="22"/>
          <w:szCs w:val="22"/>
        </w:rPr>
      </w:pPr>
    </w:p>
    <w:p w14:paraId="3A0A00E1" w14:textId="5FFF967D"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With an ageing population in Maroondah, a key issue in planning for inclusion of all within our community is acknowledging that many will be living with disabilities and/or providing care for a person with disabilities at some point in their lives.</w:t>
      </w:r>
      <w:r w:rsidRPr="00670582">
        <w:rPr>
          <w:rStyle w:val="eop"/>
          <w:rFonts w:ascii="Arial" w:hAnsi="Arial" w:cs="Arial"/>
          <w:sz w:val="22"/>
          <w:szCs w:val="22"/>
        </w:rPr>
        <w:t> </w:t>
      </w:r>
    </w:p>
    <w:p w14:paraId="23517651" w14:textId="77777777" w:rsidR="00954010" w:rsidRPr="009C4572" w:rsidRDefault="00954010" w:rsidP="00DD2707">
      <w:pPr>
        <w:pStyle w:val="Heading2"/>
        <w:rPr>
          <w:rStyle w:val="normaltextrun"/>
        </w:rPr>
      </w:pPr>
      <w:bookmarkStart w:id="5" w:name="_Toc99631061"/>
      <w:r w:rsidRPr="009C4572">
        <w:rPr>
          <w:rStyle w:val="normaltextrun"/>
        </w:rPr>
        <w:lastRenderedPageBreak/>
        <w:t>The Victorian Disability Action Plan</w:t>
      </w:r>
      <w:bookmarkEnd w:id="5"/>
      <w:r w:rsidRPr="009C4572">
        <w:rPr>
          <w:rStyle w:val="normaltextrun"/>
        </w:rPr>
        <w:t xml:space="preserve"> </w:t>
      </w:r>
    </w:p>
    <w:p w14:paraId="18AFA18F" w14:textId="1A726105" w:rsidR="00625882" w:rsidRPr="00670582" w:rsidRDefault="00954010" w:rsidP="00625882">
      <w:pPr>
        <w:pStyle w:val="NormalWeb"/>
        <w:rPr>
          <w:rFonts w:ascii="Arial" w:hAnsi="Arial" w:cs="Arial"/>
          <w:color w:val="011A3C"/>
          <w:sz w:val="22"/>
          <w:szCs w:val="22"/>
        </w:rPr>
      </w:pPr>
      <w:r w:rsidRPr="00670582">
        <w:rPr>
          <w:rStyle w:val="Strong"/>
          <w:rFonts w:ascii="Arial" w:eastAsiaTheme="minorHAnsi" w:hAnsi="Arial" w:cs="Arial"/>
          <w:b w:val="0"/>
          <w:bCs w:val="0"/>
          <w:i/>
          <w:iCs/>
          <w:sz w:val="22"/>
          <w:szCs w:val="22"/>
        </w:rPr>
        <w:t>Inclusive Victoria: State Disability Plan 2022–2026</w:t>
      </w:r>
      <w:r w:rsidR="0037747F">
        <w:rPr>
          <w:rFonts w:ascii="Arial" w:hAnsi="Arial" w:cs="Arial"/>
          <w:sz w:val="22"/>
          <w:szCs w:val="22"/>
        </w:rPr>
        <w:t xml:space="preserve"> </w:t>
      </w:r>
      <w:r w:rsidRPr="00670582">
        <w:rPr>
          <w:rFonts w:ascii="Arial" w:hAnsi="Arial" w:cs="Arial"/>
          <w:sz w:val="22"/>
          <w:szCs w:val="22"/>
        </w:rPr>
        <w:t>is Victoria's fourth state disability plan. The Plan sets out actions that will help the Victorian Government meet its obligations under the United Nations Convention on the Rights of Persons with Disabilities.</w:t>
      </w:r>
      <w:r w:rsidR="0037747F">
        <w:rPr>
          <w:rFonts w:ascii="Arial" w:hAnsi="Arial" w:cs="Arial"/>
          <w:sz w:val="22"/>
          <w:szCs w:val="22"/>
        </w:rPr>
        <w:t xml:space="preserve"> </w:t>
      </w:r>
      <w:r w:rsidRPr="00670582">
        <w:rPr>
          <w:rFonts w:ascii="Arial" w:hAnsi="Arial" w:cs="Arial"/>
          <w:sz w:val="22"/>
          <w:szCs w:val="22"/>
        </w:rPr>
        <w:t xml:space="preserve">The plan describes how the Victorian Government will recognise and address forms of </w:t>
      </w:r>
      <w:r w:rsidR="00642930" w:rsidRPr="00670582">
        <w:rPr>
          <w:rFonts w:ascii="Arial" w:hAnsi="Arial" w:cs="Arial"/>
          <w:sz w:val="22"/>
          <w:szCs w:val="22"/>
        </w:rPr>
        <w:t>s</w:t>
      </w:r>
      <w:r w:rsidRPr="00670582">
        <w:rPr>
          <w:rFonts w:ascii="Arial" w:hAnsi="Arial" w:cs="Arial"/>
          <w:sz w:val="22"/>
          <w:szCs w:val="22"/>
        </w:rPr>
        <w:t>tructural discrimination</w:t>
      </w:r>
      <w:r w:rsidR="0037747F">
        <w:rPr>
          <w:rFonts w:ascii="Arial" w:hAnsi="Arial" w:cs="Arial"/>
          <w:sz w:val="22"/>
          <w:szCs w:val="22"/>
        </w:rPr>
        <w:t xml:space="preserve"> </w:t>
      </w:r>
      <w:r w:rsidRPr="00670582">
        <w:rPr>
          <w:rFonts w:ascii="Arial" w:hAnsi="Arial" w:cs="Arial"/>
          <w:sz w:val="22"/>
          <w:szCs w:val="22"/>
        </w:rPr>
        <w:t>people with disability face and build accessibility into everything that government does.</w:t>
      </w:r>
      <w:r w:rsidR="0037747F">
        <w:rPr>
          <w:rFonts w:ascii="Arial" w:hAnsi="Arial" w:cs="Arial"/>
          <w:sz w:val="22"/>
          <w:szCs w:val="22"/>
        </w:rPr>
        <w:t xml:space="preserve"> </w:t>
      </w:r>
      <w:r w:rsidR="00625882" w:rsidRPr="00670582">
        <w:rPr>
          <w:rFonts w:ascii="Arial" w:hAnsi="Arial" w:cs="Arial"/>
          <w:sz w:val="22"/>
          <w:szCs w:val="22"/>
        </w:rPr>
        <w:t xml:space="preserve">The Plan contains six systemic reforms and 22 priority areas, grouped under four pillars: Inclusive </w:t>
      </w:r>
      <w:r w:rsidR="000F206E" w:rsidRPr="00670582">
        <w:rPr>
          <w:rFonts w:ascii="Arial" w:hAnsi="Arial" w:cs="Arial"/>
          <w:sz w:val="22"/>
          <w:szCs w:val="22"/>
        </w:rPr>
        <w:t>C</w:t>
      </w:r>
      <w:r w:rsidR="00625882" w:rsidRPr="00670582">
        <w:rPr>
          <w:rFonts w:ascii="Arial" w:hAnsi="Arial" w:cs="Arial"/>
          <w:sz w:val="22"/>
          <w:szCs w:val="22"/>
        </w:rPr>
        <w:t xml:space="preserve">ommunities, Health, </w:t>
      </w:r>
      <w:r w:rsidR="000F206E" w:rsidRPr="00670582">
        <w:rPr>
          <w:rFonts w:ascii="Arial" w:hAnsi="Arial" w:cs="Arial"/>
          <w:sz w:val="22"/>
          <w:szCs w:val="22"/>
        </w:rPr>
        <w:t>H</w:t>
      </w:r>
      <w:r w:rsidR="00625882" w:rsidRPr="00670582">
        <w:rPr>
          <w:rFonts w:ascii="Arial" w:hAnsi="Arial" w:cs="Arial"/>
          <w:sz w:val="22"/>
          <w:szCs w:val="22"/>
        </w:rPr>
        <w:t xml:space="preserve">ousing and </w:t>
      </w:r>
      <w:r w:rsidR="000F206E" w:rsidRPr="00670582">
        <w:rPr>
          <w:rFonts w:ascii="Arial" w:hAnsi="Arial" w:cs="Arial"/>
          <w:sz w:val="22"/>
          <w:szCs w:val="22"/>
        </w:rPr>
        <w:t>W</w:t>
      </w:r>
      <w:r w:rsidR="00625882" w:rsidRPr="00670582">
        <w:rPr>
          <w:rFonts w:ascii="Arial" w:hAnsi="Arial" w:cs="Arial"/>
          <w:sz w:val="22"/>
          <w:szCs w:val="22"/>
        </w:rPr>
        <w:t xml:space="preserve">ellbeing, Fairness and </w:t>
      </w:r>
      <w:r w:rsidR="00642930" w:rsidRPr="00670582">
        <w:rPr>
          <w:rFonts w:ascii="Arial" w:hAnsi="Arial" w:cs="Arial"/>
          <w:sz w:val="22"/>
          <w:szCs w:val="22"/>
        </w:rPr>
        <w:t>S</w:t>
      </w:r>
      <w:r w:rsidR="00625882" w:rsidRPr="00670582">
        <w:rPr>
          <w:rFonts w:ascii="Arial" w:hAnsi="Arial" w:cs="Arial"/>
          <w:sz w:val="22"/>
          <w:szCs w:val="22"/>
        </w:rPr>
        <w:t xml:space="preserve">afety and Opportunity and </w:t>
      </w:r>
      <w:r w:rsidR="00642930" w:rsidRPr="00670582">
        <w:rPr>
          <w:rFonts w:ascii="Arial" w:hAnsi="Arial" w:cs="Arial"/>
          <w:sz w:val="22"/>
          <w:szCs w:val="22"/>
        </w:rPr>
        <w:t>P</w:t>
      </w:r>
      <w:r w:rsidR="00625882" w:rsidRPr="00670582">
        <w:rPr>
          <w:rFonts w:ascii="Arial" w:hAnsi="Arial" w:cs="Arial"/>
          <w:sz w:val="22"/>
          <w:szCs w:val="22"/>
        </w:rPr>
        <w:t>ride.</w:t>
      </w:r>
    </w:p>
    <w:p w14:paraId="68565902" w14:textId="6AA8F655" w:rsidR="00954010" w:rsidRPr="00670582" w:rsidRDefault="00625882" w:rsidP="00625882">
      <w:pPr>
        <w:pStyle w:val="NormalWeb"/>
        <w:rPr>
          <w:rFonts w:ascii="Arial" w:hAnsi="Arial" w:cs="Arial"/>
          <w:sz w:val="22"/>
          <w:szCs w:val="22"/>
        </w:rPr>
      </w:pPr>
      <w:r w:rsidRPr="00670582">
        <w:rPr>
          <w:rFonts w:ascii="Arial" w:hAnsi="Arial" w:cs="Arial"/>
          <w:sz w:val="22"/>
          <w:szCs w:val="22"/>
        </w:rPr>
        <w:t>As part of this new Plan, V</w:t>
      </w:r>
      <w:r w:rsidR="00954010" w:rsidRPr="00670582">
        <w:rPr>
          <w:rFonts w:ascii="Arial" w:hAnsi="Arial" w:cs="Arial"/>
          <w:sz w:val="22"/>
          <w:szCs w:val="22"/>
        </w:rPr>
        <w:t xml:space="preserve">ictorians with a disability will be consulted on creating a new </w:t>
      </w:r>
      <w:r w:rsidR="00954010" w:rsidRPr="00670582">
        <w:rPr>
          <w:rStyle w:val="Emphasis"/>
          <w:rFonts w:ascii="Arial" w:hAnsi="Arial" w:cs="Arial"/>
          <w:sz w:val="22"/>
          <w:szCs w:val="22"/>
        </w:rPr>
        <w:t>Disability Inclusion Act</w:t>
      </w:r>
      <w:r w:rsidR="00954010" w:rsidRPr="00670582">
        <w:rPr>
          <w:rFonts w:ascii="Arial" w:hAnsi="Arial" w:cs="Arial"/>
          <w:sz w:val="22"/>
          <w:szCs w:val="22"/>
        </w:rPr>
        <w:t xml:space="preserve"> and on establishing an Australian-first Commissioner for Disability Inclusion.</w:t>
      </w:r>
    </w:p>
    <w:p w14:paraId="2CD079AD" w14:textId="7BC8BD9A" w:rsidR="002F16FE" w:rsidRPr="009C4572" w:rsidRDefault="002F16FE" w:rsidP="00DD2707">
      <w:pPr>
        <w:pStyle w:val="Heading2"/>
      </w:pPr>
      <w:bookmarkStart w:id="6" w:name="_Toc99631062"/>
      <w:r w:rsidRPr="009C4572">
        <w:rPr>
          <w:rStyle w:val="normaltextrun"/>
        </w:rPr>
        <w:t xml:space="preserve">Highlights from the Disability Policy </w:t>
      </w:r>
      <w:r w:rsidRPr="00DD2707">
        <w:rPr>
          <w:rStyle w:val="normaltextrun"/>
        </w:rPr>
        <w:t>and</w:t>
      </w:r>
      <w:r w:rsidRPr="009C4572">
        <w:rPr>
          <w:rStyle w:val="normaltextrun"/>
        </w:rPr>
        <w:t xml:space="preserve"> Action Plan 201</w:t>
      </w:r>
      <w:r w:rsidR="00C44B8C" w:rsidRPr="009C4572">
        <w:rPr>
          <w:rStyle w:val="normaltextrun"/>
        </w:rPr>
        <w:t>9</w:t>
      </w:r>
      <w:r w:rsidRPr="009C4572">
        <w:rPr>
          <w:rStyle w:val="normaltextrun"/>
        </w:rPr>
        <w:t>-20</w:t>
      </w:r>
      <w:r w:rsidR="00C44B8C" w:rsidRPr="009C4572">
        <w:rPr>
          <w:rStyle w:val="normaltextrun"/>
        </w:rPr>
        <w:t>21</w:t>
      </w:r>
      <w:bookmarkEnd w:id="6"/>
      <w:r w:rsidRPr="009C4572">
        <w:rPr>
          <w:rStyle w:val="eop"/>
        </w:rPr>
        <w:t> </w:t>
      </w:r>
    </w:p>
    <w:p w14:paraId="54D8B5B1" w14:textId="3C28C51A" w:rsidR="002F16FE" w:rsidRPr="00670582" w:rsidRDefault="002F16FE" w:rsidP="00DD2707">
      <w:pPr>
        <w:pStyle w:val="paragraph"/>
        <w:spacing w:before="120" w:beforeAutospacing="0" w:after="24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Through implement</w:t>
      </w:r>
      <w:r w:rsidR="00720E32">
        <w:rPr>
          <w:rStyle w:val="normaltextrun"/>
          <w:rFonts w:ascii="Arial" w:eastAsiaTheme="majorEastAsia" w:hAnsi="Arial" w:cs="Arial"/>
          <w:sz w:val="22"/>
          <w:szCs w:val="22"/>
        </w:rPr>
        <w:t>ation of</w:t>
      </w:r>
      <w:r w:rsidRPr="00670582">
        <w:rPr>
          <w:rStyle w:val="normaltextrun"/>
          <w:rFonts w:ascii="Arial" w:eastAsiaTheme="majorEastAsia" w:hAnsi="Arial" w:cs="Arial"/>
          <w:sz w:val="22"/>
          <w:szCs w:val="22"/>
        </w:rPr>
        <w:t xml:space="preserve"> actions in the</w:t>
      </w:r>
      <w:r w:rsidR="00720E32">
        <w:rPr>
          <w:rStyle w:val="normaltextrun"/>
          <w:rFonts w:ascii="Arial" w:eastAsiaTheme="majorEastAsia" w:hAnsi="Arial" w:cs="Arial"/>
          <w:sz w:val="22"/>
          <w:szCs w:val="22"/>
        </w:rPr>
        <w:t xml:space="preserve"> 2019-2021</w:t>
      </w:r>
      <w:r w:rsidRPr="00670582">
        <w:rPr>
          <w:rStyle w:val="normaltextrun"/>
          <w:rFonts w:ascii="Arial" w:eastAsiaTheme="majorEastAsia" w:hAnsi="Arial" w:cs="Arial"/>
          <w:sz w:val="22"/>
          <w:szCs w:val="22"/>
        </w:rPr>
        <w:t xml:space="preserve"> Plan, Council has </w:t>
      </w:r>
      <w:r w:rsidR="00720E32">
        <w:rPr>
          <w:rStyle w:val="normaltextrun"/>
          <w:rFonts w:ascii="Arial" w:eastAsiaTheme="majorEastAsia" w:hAnsi="Arial" w:cs="Arial"/>
          <w:sz w:val="22"/>
          <w:szCs w:val="22"/>
        </w:rPr>
        <w:t>delivered a range of outcomes</w:t>
      </w:r>
      <w:r w:rsidRPr="00670582">
        <w:rPr>
          <w:rStyle w:val="normaltextrun"/>
          <w:rFonts w:ascii="Arial" w:eastAsiaTheme="majorEastAsia" w:hAnsi="Arial" w:cs="Arial"/>
          <w:sz w:val="22"/>
          <w:szCs w:val="22"/>
        </w:rPr>
        <w:t>:</w:t>
      </w:r>
      <w:r w:rsidRPr="00670582">
        <w:rPr>
          <w:rStyle w:val="eop"/>
          <w:rFonts w:ascii="Arial" w:hAnsi="Arial" w:cs="Arial"/>
          <w:sz w:val="22"/>
          <w:szCs w:val="22"/>
        </w:rPr>
        <w:t> </w:t>
      </w:r>
    </w:p>
    <w:p w14:paraId="0B8E93E9" w14:textId="1EA5B86B" w:rsidR="00317711" w:rsidRPr="00670582" w:rsidRDefault="00317711" w:rsidP="00DD2707">
      <w:pPr>
        <w:pStyle w:val="paragraph"/>
        <w:numPr>
          <w:ilvl w:val="0"/>
          <w:numId w:val="27"/>
        </w:numPr>
        <w:spacing w:before="0" w:beforeAutospacing="0" w:after="240" w:afterAutospacing="0"/>
        <w:textAlignment w:val="baseline"/>
        <w:rPr>
          <w:rStyle w:val="normaltextrun"/>
          <w:rFonts w:ascii="Arial" w:eastAsiaTheme="majorEastAsia" w:hAnsi="Arial"/>
          <w:sz w:val="22"/>
          <w:szCs w:val="22"/>
        </w:rPr>
      </w:pPr>
      <w:r w:rsidRPr="00670582">
        <w:rPr>
          <w:rStyle w:val="normaltextrun"/>
          <w:rFonts w:ascii="Arial" w:eastAsiaTheme="majorEastAsia" w:hAnsi="Arial"/>
          <w:sz w:val="22"/>
          <w:szCs w:val="22"/>
        </w:rPr>
        <w:t xml:space="preserve">Council’s NDIS </w:t>
      </w:r>
      <w:r w:rsidR="00642930" w:rsidRPr="00670582">
        <w:rPr>
          <w:rStyle w:val="normaltextrun"/>
          <w:rFonts w:ascii="Arial" w:eastAsiaTheme="majorEastAsia" w:hAnsi="Arial"/>
          <w:sz w:val="22"/>
          <w:szCs w:val="22"/>
        </w:rPr>
        <w:t xml:space="preserve">(National Disability Insurance Scheme) </w:t>
      </w:r>
      <w:r w:rsidRPr="00670582">
        <w:rPr>
          <w:rStyle w:val="normaltextrun"/>
          <w:rFonts w:ascii="Arial" w:eastAsiaTheme="majorEastAsia" w:hAnsi="Arial"/>
          <w:sz w:val="22"/>
          <w:szCs w:val="22"/>
        </w:rPr>
        <w:t>Coordinator worked closely with the local community groups and residents to provide support and assistance with NDIS by ensuring community members have the resources and information they need to make informed decisions about their NDIS plans and the implementation of these plans</w:t>
      </w:r>
      <w:r w:rsidR="005D26F7" w:rsidRPr="00670582">
        <w:rPr>
          <w:rStyle w:val="normaltextrun"/>
          <w:rFonts w:ascii="Arial" w:eastAsiaTheme="majorEastAsia" w:hAnsi="Arial"/>
          <w:sz w:val="22"/>
          <w:szCs w:val="22"/>
        </w:rPr>
        <w:t>;</w:t>
      </w:r>
    </w:p>
    <w:p w14:paraId="78DFC2CE" w14:textId="68E971B1" w:rsidR="002F16FE" w:rsidRPr="00670582" w:rsidRDefault="002F16FE" w:rsidP="00DD2707">
      <w:pPr>
        <w:pStyle w:val="paragraph"/>
        <w:numPr>
          <w:ilvl w:val="0"/>
          <w:numId w:val="27"/>
        </w:numPr>
        <w:spacing w:before="0" w:beforeAutospacing="0" w:after="24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Improving disability facilities and access points in public places</w:t>
      </w:r>
      <w:r w:rsidR="00642930" w:rsidRPr="00670582">
        <w:rPr>
          <w:rStyle w:val="normaltextrun"/>
          <w:rFonts w:ascii="Arial" w:eastAsiaTheme="majorEastAsia" w:hAnsi="Arial" w:cs="Arial"/>
          <w:sz w:val="22"/>
          <w:szCs w:val="22"/>
        </w:rPr>
        <w:t>.</w:t>
      </w:r>
      <w:r w:rsidRPr="00670582">
        <w:rPr>
          <w:rStyle w:val="normaltextrun"/>
          <w:rFonts w:ascii="Arial" w:eastAsiaTheme="majorEastAsia" w:hAnsi="Arial" w:cs="Arial"/>
          <w:sz w:val="22"/>
          <w:szCs w:val="22"/>
        </w:rPr>
        <w:t> </w:t>
      </w:r>
      <w:r w:rsidR="0003629E" w:rsidRPr="00670582">
        <w:rPr>
          <w:rStyle w:val="normaltextrun"/>
          <w:rFonts w:ascii="Arial" w:eastAsiaTheme="majorEastAsia" w:hAnsi="Arial" w:cs="Arial"/>
          <w:sz w:val="22"/>
          <w:szCs w:val="22"/>
        </w:rPr>
        <w:t xml:space="preserve">This includes </w:t>
      </w:r>
      <w:bookmarkStart w:id="7" w:name="_Hlk74230916"/>
      <w:r w:rsidR="0003629E" w:rsidRPr="00670582">
        <w:rPr>
          <w:rStyle w:val="normaltextrun"/>
          <w:rFonts w:ascii="Arial" w:eastAsiaTheme="majorEastAsia" w:hAnsi="Arial" w:cs="Arial"/>
          <w:sz w:val="22"/>
          <w:szCs w:val="22"/>
        </w:rPr>
        <w:t xml:space="preserve">Springfield, Jubilee, Dorset and Proclamation multi-purpose pavilions </w:t>
      </w:r>
      <w:r w:rsidR="0077296E" w:rsidRPr="00670582">
        <w:rPr>
          <w:rStyle w:val="normaltextrun"/>
          <w:rFonts w:ascii="Arial" w:eastAsiaTheme="majorEastAsia" w:hAnsi="Arial" w:cs="Arial"/>
          <w:sz w:val="22"/>
          <w:szCs w:val="22"/>
        </w:rPr>
        <w:t xml:space="preserve">which </w:t>
      </w:r>
      <w:r w:rsidR="0003629E" w:rsidRPr="00670582">
        <w:rPr>
          <w:rStyle w:val="normaltextrun"/>
          <w:rFonts w:ascii="Arial" w:eastAsiaTheme="majorEastAsia" w:hAnsi="Arial" w:cs="Arial"/>
          <w:sz w:val="22"/>
          <w:szCs w:val="22"/>
        </w:rPr>
        <w:t xml:space="preserve">will all feature female friendly accessible changerooms. The McAlpin Reserve Play-space renewal project has been designed with </w:t>
      </w:r>
      <w:r w:rsidR="00DD2707" w:rsidRPr="00670582">
        <w:rPr>
          <w:rStyle w:val="normaltextrun"/>
          <w:rFonts w:ascii="Arial" w:eastAsiaTheme="majorEastAsia" w:hAnsi="Arial" w:cs="Arial"/>
          <w:sz w:val="22"/>
          <w:szCs w:val="22"/>
        </w:rPr>
        <w:t xml:space="preserve">accessibility features including </w:t>
      </w:r>
      <w:r w:rsidR="0003629E" w:rsidRPr="00670582">
        <w:rPr>
          <w:rStyle w:val="normaltextrun"/>
          <w:rFonts w:ascii="Arial" w:eastAsiaTheme="majorEastAsia" w:hAnsi="Arial" w:cs="Arial"/>
          <w:sz w:val="22"/>
          <w:szCs w:val="22"/>
        </w:rPr>
        <w:t>an accessible carousel and accessible jumper (trampoline)</w:t>
      </w:r>
      <w:bookmarkEnd w:id="7"/>
      <w:r w:rsidR="005D26F7" w:rsidRPr="00670582">
        <w:rPr>
          <w:rStyle w:val="normaltextrun"/>
          <w:rFonts w:ascii="Arial" w:eastAsiaTheme="majorEastAsia" w:hAnsi="Arial" w:cs="Arial"/>
          <w:sz w:val="22"/>
          <w:szCs w:val="22"/>
        </w:rPr>
        <w:t>;</w:t>
      </w:r>
    </w:p>
    <w:p w14:paraId="10C3EFAD" w14:textId="028A0B4C" w:rsidR="00954010" w:rsidRPr="00670582" w:rsidRDefault="00954010" w:rsidP="00DD2707">
      <w:pPr>
        <w:pStyle w:val="ListParagraph"/>
        <w:numPr>
          <w:ilvl w:val="0"/>
          <w:numId w:val="27"/>
        </w:numPr>
        <w:autoSpaceDE w:val="0"/>
        <w:autoSpaceDN w:val="0"/>
        <w:adjustRightInd w:val="0"/>
        <w:spacing w:after="240"/>
        <w:ind w:left="1077" w:hanging="357"/>
        <w:contextualSpacing w:val="0"/>
        <w:rPr>
          <w:rFonts w:cs="Arial"/>
        </w:rPr>
      </w:pPr>
      <w:r w:rsidRPr="00670582">
        <w:rPr>
          <w:rFonts w:cs="Arial"/>
        </w:rPr>
        <w:t>Council’s submission to the Royal Commission into Mental Health</w:t>
      </w:r>
      <w:r w:rsidR="00DC2660" w:rsidRPr="00670582">
        <w:rPr>
          <w:rFonts w:cs="Arial"/>
        </w:rPr>
        <w:t xml:space="preserve"> Services</w:t>
      </w:r>
      <w:r w:rsidRPr="00670582">
        <w:rPr>
          <w:rFonts w:cs="Arial"/>
        </w:rPr>
        <w:t xml:space="preserve"> in Victoria was acknowledged and the Maroondah Positive Education Network was noted as a recommendation for government </w:t>
      </w:r>
      <w:r w:rsidR="004C07B4">
        <w:rPr>
          <w:rFonts w:cs="Arial"/>
        </w:rPr>
        <w:t xml:space="preserve">to </w:t>
      </w:r>
      <w:r w:rsidRPr="00670582">
        <w:rPr>
          <w:rFonts w:cs="Arial"/>
        </w:rPr>
        <w:t>explore expanding the project to other areas</w:t>
      </w:r>
      <w:r w:rsidR="005D26F7" w:rsidRPr="00670582">
        <w:rPr>
          <w:rFonts w:cs="Arial"/>
        </w:rPr>
        <w:t>;</w:t>
      </w:r>
    </w:p>
    <w:p w14:paraId="30CB9BCC" w14:textId="04E00155" w:rsidR="00954010" w:rsidRPr="00670582" w:rsidRDefault="00954010" w:rsidP="00DD2707">
      <w:pPr>
        <w:pStyle w:val="ListParagraph"/>
        <w:numPr>
          <w:ilvl w:val="0"/>
          <w:numId w:val="27"/>
        </w:numPr>
        <w:autoSpaceDE w:val="0"/>
        <w:autoSpaceDN w:val="0"/>
        <w:adjustRightInd w:val="0"/>
        <w:spacing w:after="240"/>
        <w:rPr>
          <w:rStyle w:val="normaltextrun"/>
          <w:rFonts w:cs="Arial"/>
        </w:rPr>
      </w:pPr>
      <w:r w:rsidRPr="00670582">
        <w:rPr>
          <w:rFonts w:cs="Arial"/>
        </w:rPr>
        <w:t xml:space="preserve">The Porn is not the Norm project received $900,000 over a three-year period through Westpac’s 2020 Impact Grant, Safer Children, Safer Communities program. Council’s role </w:t>
      </w:r>
      <w:r w:rsidR="00DC2660" w:rsidRPr="00670582">
        <w:rPr>
          <w:rFonts w:cs="Arial"/>
        </w:rPr>
        <w:t xml:space="preserve">has </w:t>
      </w:r>
      <w:r w:rsidRPr="00670582">
        <w:rPr>
          <w:rFonts w:cs="Arial"/>
        </w:rPr>
        <w:t>evolve</w:t>
      </w:r>
      <w:r w:rsidR="00DC2660" w:rsidRPr="00670582">
        <w:rPr>
          <w:rFonts w:cs="Arial"/>
        </w:rPr>
        <w:t>d</w:t>
      </w:r>
      <w:r w:rsidRPr="00670582">
        <w:rPr>
          <w:rFonts w:cs="Arial"/>
        </w:rPr>
        <w:t xml:space="preserve"> to providing support and advice through the project steering group.</w:t>
      </w:r>
    </w:p>
    <w:p w14:paraId="54860BDD" w14:textId="521156F2" w:rsidR="002F16FE" w:rsidRPr="00670582" w:rsidRDefault="002F16FE" w:rsidP="00DD2707">
      <w:pPr>
        <w:pStyle w:val="paragraph"/>
        <w:numPr>
          <w:ilvl w:val="0"/>
          <w:numId w:val="27"/>
        </w:numPr>
        <w:spacing w:before="0" w:beforeAutospacing="0" w:after="24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Providing Mental Health First Aid training for the community;</w:t>
      </w:r>
    </w:p>
    <w:p w14:paraId="35820E6E" w14:textId="2508D591" w:rsidR="002F16FE" w:rsidRPr="00670582" w:rsidRDefault="002F16FE" w:rsidP="00DD2707">
      <w:pPr>
        <w:pStyle w:val="paragraph"/>
        <w:numPr>
          <w:ilvl w:val="0"/>
          <w:numId w:val="27"/>
        </w:numPr>
        <w:spacing w:before="0" w:beforeAutospacing="0" w:after="240" w:afterAutospacing="0"/>
        <w:textAlignment w:val="baseline"/>
        <w:rPr>
          <w:rFonts w:ascii="Arial" w:hAnsi="Arial" w:cs="Arial"/>
          <w:sz w:val="22"/>
          <w:szCs w:val="22"/>
        </w:rPr>
      </w:pPr>
      <w:r w:rsidRPr="00670582">
        <w:rPr>
          <w:rStyle w:val="normaltextrun"/>
          <w:rFonts w:ascii="Arial" w:eastAsiaTheme="majorEastAsia" w:hAnsi="Arial" w:cs="Arial"/>
          <w:sz w:val="22"/>
          <w:szCs w:val="22"/>
        </w:rPr>
        <w:t>Facilitating workshops and activities to support the development of people with disabilities</w:t>
      </w:r>
      <w:r w:rsidR="001617DA">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and their carers at multiple levels;</w:t>
      </w:r>
      <w:r w:rsidR="001617DA">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and</w:t>
      </w:r>
    </w:p>
    <w:p w14:paraId="44BCD8FF" w14:textId="578134F4" w:rsidR="002F16FE" w:rsidRPr="000C608C" w:rsidRDefault="002F16FE" w:rsidP="000C608C">
      <w:pPr>
        <w:pStyle w:val="paragraph"/>
        <w:numPr>
          <w:ilvl w:val="0"/>
          <w:numId w:val="27"/>
        </w:numPr>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 xml:space="preserve">Council’s </w:t>
      </w:r>
      <w:r w:rsidR="00F647C4" w:rsidRPr="00670582">
        <w:rPr>
          <w:rStyle w:val="normaltextrun"/>
          <w:rFonts w:ascii="Arial" w:eastAsiaTheme="majorEastAsia" w:hAnsi="Arial" w:cs="Arial"/>
          <w:sz w:val="22"/>
          <w:szCs w:val="22"/>
        </w:rPr>
        <w:t xml:space="preserve">online channels </w:t>
      </w:r>
      <w:r w:rsidR="0003629E" w:rsidRPr="00670582">
        <w:rPr>
          <w:rStyle w:val="normaltextrun"/>
          <w:rFonts w:ascii="Arial" w:eastAsiaTheme="majorEastAsia" w:hAnsi="Arial" w:cs="Arial"/>
          <w:sz w:val="22"/>
          <w:szCs w:val="22"/>
        </w:rPr>
        <w:t>are Web Content Accessibility Guide (WCAG) 2.0AA compliant. All new software and applications are assessed for WCAG 2.0AA accessibility in the information technology business case template.</w:t>
      </w:r>
    </w:p>
    <w:p w14:paraId="00D92C19" w14:textId="77777777" w:rsidR="00012C89" w:rsidRDefault="00012C89">
      <w:pPr>
        <w:rPr>
          <w:rStyle w:val="normaltextrun"/>
          <w:rFonts w:eastAsiaTheme="majorEastAsia" w:cs="Arial"/>
          <w:sz w:val="24"/>
          <w:szCs w:val="24"/>
          <w:lang w:eastAsia="en-AU"/>
        </w:rPr>
      </w:pPr>
      <w:r>
        <w:rPr>
          <w:rStyle w:val="normaltextrun"/>
          <w:rFonts w:eastAsiaTheme="majorEastAsia" w:cs="Arial"/>
        </w:rPr>
        <w:br w:type="page"/>
      </w:r>
    </w:p>
    <w:p w14:paraId="1BDD7E4A" w14:textId="4FEEA36C" w:rsidR="002F16FE" w:rsidRPr="00670582" w:rsidRDefault="002F16FE" w:rsidP="002F16FE">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sz w:val="22"/>
          <w:szCs w:val="22"/>
        </w:rPr>
        <w:lastRenderedPageBreak/>
        <w:t>Some key</w:t>
      </w:r>
      <w:r w:rsidR="0037747F">
        <w:rPr>
          <w:rStyle w:val="normaltextrun"/>
          <w:rFonts w:ascii="Arial" w:eastAsiaTheme="majorEastAsia" w:hAnsi="Arial" w:cs="Arial"/>
          <w:sz w:val="22"/>
          <w:szCs w:val="22"/>
        </w:rPr>
        <w:t xml:space="preserve"> </w:t>
      </w:r>
      <w:r w:rsidR="0003629E" w:rsidRPr="00670582">
        <w:rPr>
          <w:rStyle w:val="normaltextrun"/>
          <w:rFonts w:ascii="Arial" w:eastAsiaTheme="majorEastAsia" w:hAnsi="Arial" w:cs="Arial"/>
          <w:sz w:val="22"/>
          <w:szCs w:val="22"/>
        </w:rPr>
        <w:t xml:space="preserve">program </w:t>
      </w:r>
      <w:r w:rsidRPr="00670582">
        <w:rPr>
          <w:rStyle w:val="normaltextrun"/>
          <w:rFonts w:ascii="Arial" w:eastAsiaTheme="majorEastAsia" w:hAnsi="Arial" w:cs="Arial"/>
          <w:sz w:val="22"/>
          <w:szCs w:val="22"/>
        </w:rPr>
        <w:t>highlights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from</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the 201</w:t>
      </w:r>
      <w:r w:rsidR="00BB3535" w:rsidRPr="00670582">
        <w:rPr>
          <w:rStyle w:val="normaltextrun"/>
          <w:rFonts w:ascii="Arial" w:eastAsiaTheme="majorEastAsia" w:hAnsi="Arial" w:cs="Arial"/>
          <w:sz w:val="22"/>
          <w:szCs w:val="22"/>
        </w:rPr>
        <w:t>9</w:t>
      </w:r>
      <w:r w:rsidRPr="00670582">
        <w:rPr>
          <w:rStyle w:val="normaltextrun"/>
          <w:rFonts w:ascii="Arial" w:eastAsiaTheme="majorEastAsia" w:hAnsi="Arial" w:cs="Arial"/>
          <w:sz w:val="22"/>
          <w:szCs w:val="22"/>
        </w:rPr>
        <w:t>-20</w:t>
      </w:r>
      <w:r w:rsidR="00BB3535" w:rsidRPr="00670582">
        <w:rPr>
          <w:rStyle w:val="normaltextrun"/>
          <w:rFonts w:ascii="Arial" w:eastAsiaTheme="majorEastAsia" w:hAnsi="Arial" w:cs="Arial"/>
          <w:sz w:val="22"/>
          <w:szCs w:val="22"/>
        </w:rPr>
        <w:t>21</w:t>
      </w:r>
      <w:r w:rsidRPr="00670582">
        <w:rPr>
          <w:rStyle w:val="normaltextrun"/>
          <w:rFonts w:ascii="Arial" w:eastAsiaTheme="majorEastAsia" w:hAnsi="Arial" w:cs="Arial"/>
          <w:sz w:val="22"/>
          <w:szCs w:val="22"/>
        </w:rPr>
        <w:t xml:space="preserve"> period include:</w:t>
      </w:r>
    </w:p>
    <w:p w14:paraId="6AB32352" w14:textId="77777777" w:rsidR="00DA1E66" w:rsidRDefault="00DA1E66" w:rsidP="002F16FE">
      <w:pPr>
        <w:pStyle w:val="paragraph"/>
        <w:spacing w:before="0" w:beforeAutospacing="0" w:after="0" w:afterAutospacing="0"/>
        <w:textAlignment w:val="baseline"/>
        <w:rPr>
          <w:rStyle w:val="normaltextrun"/>
          <w:rFonts w:ascii="Arial" w:eastAsiaTheme="majorEastAsia" w:hAnsi="Arial" w:cs="Arial"/>
          <w:i/>
          <w:iCs/>
          <w:color w:val="5C80AC"/>
          <w:sz w:val="28"/>
          <w:szCs w:val="28"/>
          <w:lang w:val="en-GB"/>
        </w:rPr>
      </w:pPr>
    </w:p>
    <w:p w14:paraId="64248588" w14:textId="1100434C" w:rsidR="002F16FE" w:rsidRDefault="002F16FE" w:rsidP="002F16FE">
      <w:pPr>
        <w:pStyle w:val="paragraph"/>
        <w:spacing w:before="0" w:beforeAutospacing="0" w:after="0" w:afterAutospacing="0"/>
        <w:textAlignment w:val="baseline"/>
        <w:rPr>
          <w:rStyle w:val="eop"/>
          <w:rFonts w:ascii="Arial" w:hAnsi="Arial" w:cs="Arial"/>
          <w:b/>
          <w:i/>
          <w:iCs/>
          <w:color w:val="5C80AC"/>
          <w:sz w:val="28"/>
          <w:szCs w:val="28"/>
        </w:rPr>
      </w:pPr>
      <w:r w:rsidRPr="00793D7C">
        <w:rPr>
          <w:rStyle w:val="normaltextrun"/>
          <w:rFonts w:ascii="Arial" w:eastAsiaTheme="majorEastAsia" w:hAnsi="Arial" w:cs="Arial"/>
          <w:b/>
          <w:i/>
          <w:iCs/>
          <w:color w:val="5C80AC"/>
          <w:sz w:val="28"/>
          <w:szCs w:val="28"/>
          <w:lang w:val="en-GB"/>
        </w:rPr>
        <w:t>Pathways for Carers</w:t>
      </w:r>
    </w:p>
    <w:p w14:paraId="6F1480D7" w14:textId="77777777" w:rsidR="00793D7C" w:rsidRPr="00793D7C" w:rsidRDefault="00793D7C" w:rsidP="002F16FE">
      <w:pPr>
        <w:pStyle w:val="paragraph"/>
        <w:spacing w:before="0" w:beforeAutospacing="0" w:after="0" w:afterAutospacing="0"/>
        <w:textAlignment w:val="baseline"/>
        <w:rPr>
          <w:rFonts w:ascii="Segoe UI" w:hAnsi="Segoe UI" w:cs="Segoe UI"/>
          <w:b/>
          <w:i/>
          <w:iCs/>
          <w:color w:val="5C80AC"/>
          <w:sz w:val="18"/>
          <w:szCs w:val="18"/>
        </w:rPr>
      </w:pPr>
    </w:p>
    <w:p w14:paraId="38E7661E" w14:textId="234400BF" w:rsidR="002F16FE" w:rsidRPr="00670582" w:rsidRDefault="002F16FE" w:rsidP="002F16FE">
      <w:pPr>
        <w:pStyle w:val="paragraph"/>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This program was designed to combat issues of mental and physical health for carers. The program invites carers of people with disabilities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or mental illness to be part of a walk along the Mullum</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Mullum</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Creek trail where they can socialise, connect, learn about support services and share their experiences with like-minded carers.</w:t>
      </w:r>
    </w:p>
    <w:p w14:paraId="40CAEF0E" w14:textId="77777777" w:rsidR="001856C0" w:rsidRPr="00670582" w:rsidRDefault="001856C0" w:rsidP="002F16FE">
      <w:pPr>
        <w:pStyle w:val="paragraph"/>
        <w:spacing w:before="0" w:beforeAutospacing="0" w:after="0" w:afterAutospacing="0"/>
        <w:textAlignment w:val="baseline"/>
        <w:rPr>
          <w:rStyle w:val="eop"/>
          <w:rFonts w:ascii="Segoe UI" w:hAnsi="Segoe UI" w:cs="Segoe UI"/>
          <w:sz w:val="22"/>
          <w:szCs w:val="22"/>
        </w:rPr>
      </w:pPr>
    </w:p>
    <w:p w14:paraId="190B06C3" w14:textId="230C06E9" w:rsidR="003A25B7" w:rsidRPr="00670582" w:rsidRDefault="003A25B7" w:rsidP="003A25B7">
      <w:pPr>
        <w:pStyle w:val="paragraph"/>
        <w:spacing w:before="0" w:beforeAutospacing="0" w:after="0" w:afterAutospacing="0"/>
        <w:textAlignment w:val="baseline"/>
        <w:rPr>
          <w:rStyle w:val="normaltextrun"/>
          <w:rFonts w:ascii="Arial" w:eastAsiaTheme="majorEastAsia" w:hAnsi="Arial"/>
          <w:sz w:val="22"/>
          <w:szCs w:val="22"/>
        </w:rPr>
      </w:pPr>
      <w:r w:rsidRPr="00670582">
        <w:rPr>
          <w:rStyle w:val="normaltextrun"/>
          <w:rFonts w:ascii="Arial" w:eastAsiaTheme="majorEastAsia" w:hAnsi="Arial"/>
          <w:sz w:val="22"/>
          <w:szCs w:val="22"/>
        </w:rPr>
        <w:t>The positive response to the Pathways for Carers program resulted in a number of neighbouring Councils initiating walks within their municipality including Boroondara, Knox/Monash and Manningham. In September 2018, the Pathways for Carers program was awarded the 2018 LGPro Age and Disability Services Award for an outstanding program/project.</w:t>
      </w:r>
    </w:p>
    <w:p w14:paraId="12279E90" w14:textId="4980A607" w:rsidR="00F4284C" w:rsidRPr="00670582" w:rsidRDefault="007212B5" w:rsidP="002F16FE">
      <w:pPr>
        <w:pStyle w:val="paragraph"/>
        <w:spacing w:before="0" w:beforeAutospacing="0" w:after="0" w:afterAutospacing="0"/>
        <w:textAlignment w:val="baseline"/>
        <w:rPr>
          <w:rStyle w:val="eop"/>
          <w:rFonts w:ascii="Arial" w:hAnsi="Arial" w:cs="Arial"/>
          <w:sz w:val="22"/>
          <w:szCs w:val="22"/>
        </w:rPr>
      </w:pPr>
      <w:r w:rsidRPr="00670582">
        <w:rPr>
          <w:rStyle w:val="eop"/>
          <w:rFonts w:ascii="Arial" w:hAnsi="Arial" w:cs="Arial"/>
          <w:sz w:val="22"/>
          <w:szCs w:val="22"/>
        </w:rPr>
        <w:t>State Government f</w:t>
      </w:r>
      <w:r w:rsidR="00F4284C" w:rsidRPr="00670582">
        <w:rPr>
          <w:rStyle w:val="eop"/>
          <w:rFonts w:ascii="Arial" w:hAnsi="Arial" w:cs="Arial"/>
          <w:sz w:val="22"/>
          <w:szCs w:val="22"/>
        </w:rPr>
        <w:t>unding was announced in 2020 for the expansion of Pathways for Carers. Programs are now offered in both metropolitan and regional Victorian municipalities.</w:t>
      </w:r>
    </w:p>
    <w:p w14:paraId="676E3EA5" w14:textId="77777777" w:rsidR="001856C0" w:rsidRPr="001856C0" w:rsidRDefault="001856C0" w:rsidP="002F16FE">
      <w:pPr>
        <w:pStyle w:val="paragraph"/>
        <w:spacing w:before="0" w:beforeAutospacing="0" w:after="0" w:afterAutospacing="0"/>
        <w:textAlignment w:val="baseline"/>
        <w:rPr>
          <w:rStyle w:val="normaltextrun"/>
          <w:rFonts w:ascii="Arial" w:hAnsi="Arial" w:cs="Arial"/>
        </w:rPr>
      </w:pPr>
    </w:p>
    <w:p w14:paraId="59D3809F" w14:textId="4C9979E4" w:rsidR="002F16FE" w:rsidRPr="00793D7C" w:rsidRDefault="002F16FE" w:rsidP="002F16FE">
      <w:pPr>
        <w:pStyle w:val="paragraph"/>
        <w:spacing w:before="0" w:beforeAutospacing="0" w:after="0" w:afterAutospacing="0"/>
        <w:textAlignment w:val="baseline"/>
        <w:rPr>
          <w:rStyle w:val="eop"/>
          <w:rFonts w:ascii="Arial" w:hAnsi="Arial" w:cs="Arial"/>
          <w:b/>
          <w:i/>
          <w:iCs/>
          <w:color w:val="5C80AC"/>
          <w:sz w:val="28"/>
          <w:szCs w:val="28"/>
        </w:rPr>
      </w:pPr>
      <w:r w:rsidRPr="00793D7C">
        <w:rPr>
          <w:rStyle w:val="normaltextrun"/>
          <w:rFonts w:ascii="Arial" w:eastAsiaTheme="majorEastAsia" w:hAnsi="Arial" w:cs="Arial"/>
          <w:b/>
          <w:i/>
          <w:iCs/>
          <w:color w:val="5C80AC"/>
          <w:sz w:val="28"/>
          <w:szCs w:val="28"/>
          <w:lang w:val="en-GB"/>
        </w:rPr>
        <w:t>Changing Places campaign</w:t>
      </w:r>
    </w:p>
    <w:p w14:paraId="36E60A9A" w14:textId="77777777" w:rsidR="001856C0" w:rsidRPr="001856C0" w:rsidRDefault="001856C0" w:rsidP="002F16FE">
      <w:pPr>
        <w:pStyle w:val="paragraph"/>
        <w:spacing w:before="0" w:beforeAutospacing="0" w:after="0" w:afterAutospacing="0"/>
        <w:textAlignment w:val="baseline"/>
        <w:rPr>
          <w:rFonts w:ascii="Segoe UI" w:hAnsi="Segoe UI" w:cs="Segoe UI"/>
          <w:i/>
          <w:iCs/>
          <w:color w:val="5C80AC"/>
          <w:sz w:val="18"/>
          <w:szCs w:val="18"/>
        </w:rPr>
      </w:pPr>
    </w:p>
    <w:p w14:paraId="177D4A0F" w14:textId="209FDF7E" w:rsidR="002F16FE" w:rsidRPr="00670582" w:rsidRDefault="002F16FE" w:rsidP="002F16FE">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Changing Places was introduced to Australia in 2012 with the establishment of a consortium led by Maroondah City Council. The project was inspired by the desire to achieve best practice in the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area of accessible toilets. In 2015, Maroondah City Council was honoured with the convered 2015 National Award for Excellence in Local Government for their rigorous advocacy for Changing Places facilities.</w:t>
      </w:r>
    </w:p>
    <w:p w14:paraId="1B1EBD2C" w14:textId="77777777" w:rsidR="001856C0" w:rsidRPr="00670582" w:rsidRDefault="001856C0" w:rsidP="002F16FE">
      <w:pPr>
        <w:pStyle w:val="paragraph"/>
        <w:spacing w:before="0" w:beforeAutospacing="0" w:after="0" w:afterAutospacing="0"/>
        <w:textAlignment w:val="baseline"/>
        <w:rPr>
          <w:rFonts w:ascii="Segoe UI" w:hAnsi="Segoe UI" w:cs="Segoe UI"/>
          <w:sz w:val="22"/>
          <w:szCs w:val="22"/>
        </w:rPr>
      </w:pPr>
    </w:p>
    <w:p w14:paraId="4E043FD9" w14:textId="41B5531E" w:rsidR="002F16FE" w:rsidRPr="00670582" w:rsidRDefault="002F16FE" w:rsidP="002F16FE">
      <w:pPr>
        <w:pStyle w:val="paragraph"/>
        <w:spacing w:before="0" w:beforeAutospacing="0" w:after="0" w:afterAutospacing="0"/>
        <w:textAlignment w:val="baseline"/>
        <w:rPr>
          <w:rStyle w:val="normaltextrun"/>
          <w:rFonts w:ascii="Arial" w:eastAsiaTheme="majorEastAsia" w:hAnsi="Arial" w:cs="Arial"/>
          <w:color w:val="000000"/>
          <w:sz w:val="22"/>
          <w:szCs w:val="22"/>
        </w:rPr>
      </w:pPr>
      <w:r w:rsidRPr="00670582">
        <w:rPr>
          <w:rStyle w:val="normaltextrun"/>
          <w:rFonts w:ascii="Arial" w:eastAsiaTheme="majorEastAsia" w:hAnsi="Arial" w:cs="Arial"/>
          <w:color w:val="000000"/>
          <w:sz w:val="22"/>
          <w:szCs w:val="22"/>
        </w:rPr>
        <w:t>Originating in the UK in 2005, Changing Places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facilities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address the needs of</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people with severe and profound physical disability and their carers that mainstream accessible toilets do not provide.</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Changing Places facilities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are designed with</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toilet facilities,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extra physical space, wheelchair accessibility, a tracking hoist system to lift individuals out of chairs and onto</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toilets,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 height adjustable adult sized changing bench assisting carers to change their loved ones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and all provided</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in a clean and safe environment.</w:t>
      </w:r>
    </w:p>
    <w:p w14:paraId="57254AC5" w14:textId="77777777" w:rsidR="001856C0" w:rsidRPr="00670582" w:rsidRDefault="001856C0" w:rsidP="002F16FE">
      <w:pPr>
        <w:pStyle w:val="paragraph"/>
        <w:spacing w:before="0" w:beforeAutospacing="0" w:after="0" w:afterAutospacing="0"/>
        <w:textAlignment w:val="baseline"/>
        <w:rPr>
          <w:rFonts w:ascii="Segoe UI" w:hAnsi="Segoe UI" w:cs="Segoe UI"/>
          <w:color w:val="000000"/>
          <w:sz w:val="22"/>
          <w:szCs w:val="22"/>
        </w:rPr>
      </w:pPr>
    </w:p>
    <w:p w14:paraId="1BA4D2B4" w14:textId="73687F27" w:rsidR="002F16FE" w:rsidRPr="00670582" w:rsidRDefault="002F16FE" w:rsidP="002F16FE">
      <w:pPr>
        <w:pStyle w:val="paragraph"/>
        <w:spacing w:before="0" w:beforeAutospacing="0" w:after="0" w:afterAutospacing="0"/>
        <w:textAlignment w:val="baseline"/>
        <w:rPr>
          <w:rStyle w:val="eop"/>
          <w:rFonts w:ascii="Arial" w:hAnsi="Arial" w:cs="Arial"/>
          <w:color w:val="000000"/>
          <w:sz w:val="22"/>
          <w:szCs w:val="22"/>
        </w:rPr>
      </w:pPr>
      <w:r w:rsidRPr="00670582">
        <w:rPr>
          <w:rStyle w:val="normaltextrun"/>
          <w:rFonts w:ascii="Arial" w:eastAsiaTheme="majorEastAsia" w:hAnsi="Arial" w:cs="Arial"/>
          <w:color w:val="000000"/>
          <w:sz w:val="22"/>
          <w:szCs w:val="22"/>
        </w:rPr>
        <w:t>Changing Places facilities provide the basic hygiene needs, inclusion, dignity and comfort for users.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Without Changing Places toilets, people with physical disabilities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and their</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carers</w:t>
      </w:r>
      <w:r w:rsidR="0037747F">
        <w:rPr>
          <w:rStyle w:val="normaltextrun"/>
          <w:rFonts w:ascii="Arial" w:eastAsiaTheme="majorEastAsia" w:hAnsi="Arial" w:cs="Arial"/>
          <w:color w:val="000000"/>
          <w:sz w:val="22"/>
          <w:szCs w:val="22"/>
        </w:rPr>
        <w:t xml:space="preserve"> </w:t>
      </w:r>
      <w:r w:rsidRPr="00670582">
        <w:rPr>
          <w:rStyle w:val="normaltextrun"/>
          <w:rFonts w:ascii="Arial" w:eastAsiaTheme="majorEastAsia" w:hAnsi="Arial" w:cs="Arial"/>
          <w:color w:val="000000"/>
          <w:sz w:val="22"/>
          <w:szCs w:val="22"/>
        </w:rPr>
        <w:t>and families may have to be changed whilst lying on the floor of a public toilet, or avoid public spaces and mainstream services completely, resulting in social isolation.</w:t>
      </w:r>
    </w:p>
    <w:p w14:paraId="1B057DF2" w14:textId="77777777" w:rsidR="001856C0" w:rsidRPr="00670582" w:rsidRDefault="001856C0" w:rsidP="002F16FE">
      <w:pPr>
        <w:pStyle w:val="paragraph"/>
        <w:spacing w:before="0" w:beforeAutospacing="0" w:after="0" w:afterAutospacing="0"/>
        <w:textAlignment w:val="baseline"/>
        <w:rPr>
          <w:rFonts w:ascii="Segoe UI" w:hAnsi="Segoe UI" w:cs="Segoe UI"/>
          <w:color w:val="000000"/>
          <w:sz w:val="22"/>
          <w:szCs w:val="22"/>
        </w:rPr>
      </w:pPr>
    </w:p>
    <w:p w14:paraId="6BD17D6A" w14:textId="340A2A36" w:rsidR="00134D2D" w:rsidRDefault="00F155BA" w:rsidP="0024085D">
      <w:pPr>
        <w:pStyle w:val="paragraph"/>
        <w:spacing w:before="0" w:beforeAutospacing="0" w:after="240" w:afterAutospacing="0"/>
        <w:textAlignment w:val="baseline"/>
        <w:rPr>
          <w:rStyle w:val="normaltextrun"/>
          <w:rFonts w:ascii="Arial" w:eastAsiaTheme="majorEastAsia" w:hAnsi="Arial"/>
          <w:color w:val="000000"/>
          <w:sz w:val="22"/>
          <w:szCs w:val="22"/>
        </w:rPr>
      </w:pPr>
      <w:r w:rsidRPr="00670582">
        <w:rPr>
          <w:rStyle w:val="normaltextrun"/>
          <w:rFonts w:ascii="Arial" w:eastAsiaTheme="majorEastAsia" w:hAnsi="Arial"/>
          <w:color w:val="000000"/>
          <w:sz w:val="22"/>
          <w:szCs w:val="22"/>
        </w:rPr>
        <w:t xml:space="preserve">In August 2021, the Victoria Government expanded funding for an additional 18 Changing Places facilities across Victoria. There are currently 191 Changing Places facilities across Australia and </w:t>
      </w:r>
      <w:r w:rsidR="007212B5" w:rsidRPr="00670582">
        <w:rPr>
          <w:rStyle w:val="normaltextrun"/>
          <w:rFonts w:ascii="Arial" w:eastAsiaTheme="majorEastAsia" w:hAnsi="Arial"/>
          <w:color w:val="000000"/>
          <w:sz w:val="22"/>
          <w:szCs w:val="22"/>
        </w:rPr>
        <w:t>t</w:t>
      </w:r>
      <w:r w:rsidRPr="00670582">
        <w:rPr>
          <w:rStyle w:val="normaltextrun"/>
          <w:rFonts w:ascii="Arial" w:eastAsiaTheme="majorEastAsia" w:hAnsi="Arial"/>
          <w:color w:val="000000"/>
          <w:sz w:val="22"/>
          <w:szCs w:val="22"/>
        </w:rPr>
        <w:t>he National Construction Code requires Changing Places to be included in certain classes of public buildings.</w:t>
      </w:r>
    </w:p>
    <w:p w14:paraId="66CE4276" w14:textId="2B205EA8" w:rsidR="0024085D" w:rsidRPr="0024085D" w:rsidRDefault="0024085D" w:rsidP="0024085D">
      <w:pPr>
        <w:pStyle w:val="paragraph"/>
        <w:spacing w:before="0" w:beforeAutospacing="0" w:after="240" w:afterAutospacing="0"/>
        <w:textAlignment w:val="baseline"/>
        <w:rPr>
          <w:rFonts w:ascii="Arial" w:eastAsiaTheme="majorEastAsia" w:hAnsi="Arial"/>
          <w:color w:val="000000"/>
          <w:sz w:val="22"/>
          <w:szCs w:val="22"/>
        </w:rPr>
      </w:pPr>
      <w:bookmarkStart w:id="8" w:name="_Hlk101862495"/>
      <w:r>
        <w:rPr>
          <w:rStyle w:val="normaltextrun"/>
          <w:rFonts w:ascii="Arial" w:eastAsiaTheme="majorEastAsia" w:hAnsi="Arial"/>
          <w:color w:val="000000"/>
          <w:sz w:val="22"/>
          <w:szCs w:val="22"/>
        </w:rPr>
        <w:t>Several Changing Places accessible toilets can be found in Maroondah at: Aquanation, Eastland, Realm, Ringwood Lake Park, Croydon Town Square and Maroondah Nets.</w:t>
      </w:r>
      <w:bookmarkStart w:id="9" w:name="_Hlk102033688"/>
      <w:r>
        <w:rPr>
          <w:rStyle w:val="normaltextrun"/>
          <w:rFonts w:ascii="Arial" w:eastAsiaTheme="majorEastAsia" w:hAnsi="Arial"/>
          <w:color w:val="000000"/>
          <w:sz w:val="22"/>
          <w:szCs w:val="22"/>
        </w:rPr>
        <w:t xml:space="preserve"> </w:t>
      </w:r>
      <w:r w:rsidR="009D7B52">
        <w:rPr>
          <w:rStyle w:val="normaltextrun"/>
          <w:rFonts w:ascii="Arial" w:eastAsiaTheme="majorEastAsia" w:hAnsi="Arial"/>
          <w:color w:val="000000"/>
          <w:sz w:val="22"/>
          <w:szCs w:val="22"/>
        </w:rPr>
        <w:t>In future years,</w:t>
      </w:r>
      <w:r>
        <w:rPr>
          <w:rStyle w:val="normaltextrun"/>
          <w:rFonts w:ascii="Arial" w:eastAsiaTheme="majorEastAsia" w:hAnsi="Arial"/>
          <w:color w:val="000000"/>
          <w:sz w:val="22"/>
          <w:szCs w:val="22"/>
        </w:rPr>
        <w:t xml:space="preserve"> Council is also looking </w:t>
      </w:r>
      <w:r w:rsidR="009D7B52">
        <w:rPr>
          <w:rStyle w:val="normaltextrun"/>
          <w:rFonts w:ascii="Arial" w:eastAsiaTheme="majorEastAsia" w:hAnsi="Arial"/>
          <w:color w:val="000000"/>
          <w:sz w:val="22"/>
          <w:szCs w:val="22"/>
        </w:rPr>
        <w:t xml:space="preserve">for opportunities </w:t>
      </w:r>
      <w:r>
        <w:rPr>
          <w:rStyle w:val="normaltextrun"/>
          <w:rFonts w:ascii="Arial" w:eastAsiaTheme="majorEastAsia" w:hAnsi="Arial"/>
          <w:color w:val="000000"/>
          <w:sz w:val="22"/>
          <w:szCs w:val="22"/>
        </w:rPr>
        <w:t xml:space="preserve">to </w:t>
      </w:r>
      <w:r w:rsidR="009D7B52">
        <w:rPr>
          <w:rStyle w:val="normaltextrun"/>
          <w:rFonts w:ascii="Arial" w:eastAsiaTheme="majorEastAsia" w:hAnsi="Arial"/>
          <w:color w:val="000000"/>
          <w:sz w:val="22"/>
          <w:szCs w:val="22"/>
        </w:rPr>
        <w:t>establish</w:t>
      </w:r>
      <w:r>
        <w:rPr>
          <w:rStyle w:val="normaltextrun"/>
          <w:rFonts w:ascii="Arial" w:eastAsiaTheme="majorEastAsia" w:hAnsi="Arial"/>
          <w:color w:val="000000"/>
          <w:sz w:val="22"/>
          <w:szCs w:val="22"/>
        </w:rPr>
        <w:t xml:space="preserve"> Changing Places in other locations</w:t>
      </w:r>
      <w:r w:rsidR="009D7B52">
        <w:rPr>
          <w:rStyle w:val="normaltextrun"/>
          <w:rFonts w:ascii="Arial" w:eastAsiaTheme="majorEastAsia" w:hAnsi="Arial"/>
          <w:color w:val="000000"/>
          <w:sz w:val="22"/>
          <w:szCs w:val="22"/>
        </w:rPr>
        <w:t xml:space="preserve"> across the municipality</w:t>
      </w:r>
      <w:r>
        <w:rPr>
          <w:rStyle w:val="normaltextrun"/>
          <w:rFonts w:ascii="Arial" w:eastAsiaTheme="majorEastAsia" w:hAnsi="Arial"/>
          <w:color w:val="000000"/>
          <w:sz w:val="22"/>
          <w:szCs w:val="22"/>
        </w:rPr>
        <w:t>.</w:t>
      </w:r>
      <w:bookmarkEnd w:id="9"/>
    </w:p>
    <w:bookmarkEnd w:id="8"/>
    <w:p w14:paraId="59765600" w14:textId="77777777" w:rsidR="0014612C" w:rsidRDefault="0014612C">
      <w:pPr>
        <w:rPr>
          <w:rFonts w:eastAsiaTheme="majorEastAsia" w:cstheme="majorBidi"/>
          <w:b/>
          <w:bCs/>
          <w:color w:val="1F497D" w:themeColor="text2"/>
          <w:kern w:val="32"/>
          <w:sz w:val="48"/>
          <w:szCs w:val="32"/>
        </w:rPr>
      </w:pPr>
      <w:r>
        <w:br w:type="page"/>
      </w:r>
    </w:p>
    <w:p w14:paraId="74E32F6F" w14:textId="31A67229" w:rsidR="006122B0" w:rsidRDefault="006122B0" w:rsidP="006122B0">
      <w:pPr>
        <w:pStyle w:val="Heading1"/>
      </w:pPr>
      <w:bookmarkStart w:id="10" w:name="_Toc99631063"/>
      <w:r>
        <w:lastRenderedPageBreak/>
        <w:t>What does the evidence say?</w:t>
      </w:r>
      <w:bookmarkEnd w:id="10"/>
    </w:p>
    <w:p w14:paraId="55792293" w14:textId="0B5854AE" w:rsidR="00150895" w:rsidRDefault="00150895" w:rsidP="00150895"/>
    <w:p w14:paraId="7342B113" w14:textId="6115F373" w:rsidR="002F30F9" w:rsidRPr="00670582" w:rsidRDefault="002F30F9" w:rsidP="002F30F9">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Council</w:t>
      </w:r>
      <w:r w:rsidR="00D25F45">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has</w:t>
      </w:r>
      <w:r w:rsidR="00D25F45">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undertaken</w:t>
      </w:r>
      <w:r w:rsidR="00D25F45">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 xml:space="preserve">a review of relevant data </w:t>
      </w:r>
      <w:r w:rsidR="00134D2D" w:rsidRPr="00670582">
        <w:rPr>
          <w:rStyle w:val="normaltextrun"/>
          <w:rFonts w:ascii="Arial" w:eastAsiaTheme="majorEastAsia" w:hAnsi="Arial" w:cs="Arial"/>
          <w:sz w:val="22"/>
          <w:szCs w:val="22"/>
        </w:rPr>
        <w:t>and research literature</w:t>
      </w:r>
      <w:r w:rsidRPr="00670582">
        <w:rPr>
          <w:rStyle w:val="normaltextrun"/>
          <w:rFonts w:ascii="Arial" w:eastAsiaTheme="majorEastAsia" w:hAnsi="Arial" w:cs="Arial"/>
          <w:sz w:val="22"/>
          <w:szCs w:val="22"/>
        </w:rPr>
        <w:t xml:space="preserve"> to assist in the development of priority actions for the </w:t>
      </w:r>
      <w:r w:rsidRPr="000D7818">
        <w:rPr>
          <w:rStyle w:val="normaltextrun"/>
          <w:rFonts w:ascii="Arial" w:eastAsiaTheme="majorEastAsia" w:hAnsi="Arial" w:cs="Arial"/>
          <w:i/>
          <w:sz w:val="22"/>
          <w:szCs w:val="22"/>
        </w:rPr>
        <w:t>Disability Action Plan 20</w:t>
      </w:r>
      <w:r w:rsidR="001D3A20" w:rsidRPr="000D7818">
        <w:rPr>
          <w:rStyle w:val="normaltextrun"/>
          <w:rFonts w:ascii="Arial" w:eastAsiaTheme="majorEastAsia" w:hAnsi="Arial" w:cs="Arial"/>
          <w:i/>
          <w:sz w:val="22"/>
          <w:szCs w:val="22"/>
        </w:rPr>
        <w:t>2</w:t>
      </w:r>
      <w:r w:rsidR="00C44B8C" w:rsidRPr="000D7818">
        <w:rPr>
          <w:rStyle w:val="normaltextrun"/>
          <w:rFonts w:ascii="Arial" w:eastAsiaTheme="majorEastAsia" w:hAnsi="Arial" w:cs="Arial"/>
          <w:i/>
          <w:sz w:val="22"/>
          <w:szCs w:val="22"/>
        </w:rPr>
        <w:t>2</w:t>
      </w:r>
      <w:r w:rsidRPr="000D7818">
        <w:rPr>
          <w:rStyle w:val="normaltextrun"/>
          <w:rFonts w:ascii="Arial" w:eastAsiaTheme="majorEastAsia" w:hAnsi="Arial" w:cs="Arial"/>
          <w:i/>
          <w:sz w:val="22"/>
          <w:szCs w:val="22"/>
        </w:rPr>
        <w:t>-202</w:t>
      </w:r>
      <w:r w:rsidR="00C44B8C" w:rsidRPr="000D7818">
        <w:rPr>
          <w:rStyle w:val="normaltextrun"/>
          <w:rFonts w:ascii="Arial" w:eastAsiaTheme="majorEastAsia" w:hAnsi="Arial" w:cs="Arial"/>
          <w:i/>
          <w:sz w:val="22"/>
          <w:szCs w:val="22"/>
        </w:rPr>
        <w:t>6</w:t>
      </w:r>
      <w:r w:rsidRPr="00670582">
        <w:rPr>
          <w:rStyle w:val="normaltextrun"/>
          <w:rFonts w:ascii="Arial" w:eastAsiaTheme="majorEastAsia" w:hAnsi="Arial" w:cs="Arial"/>
          <w:sz w:val="22"/>
          <w:szCs w:val="22"/>
        </w:rPr>
        <w:t>.</w:t>
      </w:r>
      <w:r w:rsidR="00D25F45">
        <w:rPr>
          <w:rStyle w:val="eop"/>
          <w:rFonts w:ascii="Arial" w:hAnsi="Arial" w:cs="Arial"/>
          <w:sz w:val="22"/>
          <w:szCs w:val="22"/>
        </w:rPr>
        <w:t xml:space="preserve"> </w:t>
      </w:r>
      <w:r w:rsidR="00134D2D" w:rsidRPr="00670582">
        <w:rPr>
          <w:rStyle w:val="eop"/>
          <w:rFonts w:ascii="Arial" w:hAnsi="Arial" w:cs="Arial"/>
          <w:sz w:val="22"/>
          <w:szCs w:val="22"/>
        </w:rPr>
        <w:t xml:space="preserve">This has been supplemented by background research for the </w:t>
      </w:r>
      <w:r w:rsidR="00134D2D" w:rsidRPr="00033B85">
        <w:rPr>
          <w:rStyle w:val="eop"/>
          <w:rFonts w:ascii="Arial" w:hAnsi="Arial" w:cs="Arial"/>
          <w:i/>
          <w:sz w:val="22"/>
          <w:szCs w:val="22"/>
        </w:rPr>
        <w:t>Maroondah Liveability Wellbeing and Resilience Strategy 2021-2031</w:t>
      </w:r>
      <w:r w:rsidR="00134D2D" w:rsidRPr="00670582">
        <w:rPr>
          <w:rStyle w:val="eop"/>
          <w:rFonts w:ascii="Arial" w:hAnsi="Arial" w:cs="Arial"/>
          <w:sz w:val="22"/>
          <w:szCs w:val="22"/>
        </w:rPr>
        <w:t>.</w:t>
      </w:r>
    </w:p>
    <w:p w14:paraId="79687FCD" w14:textId="77777777" w:rsidR="001856C0" w:rsidRPr="00670582" w:rsidRDefault="001856C0" w:rsidP="002F30F9">
      <w:pPr>
        <w:pStyle w:val="paragraph"/>
        <w:spacing w:before="0" w:beforeAutospacing="0" w:after="0" w:afterAutospacing="0"/>
        <w:textAlignment w:val="baseline"/>
        <w:rPr>
          <w:rFonts w:ascii="Segoe UI" w:hAnsi="Segoe UI" w:cs="Segoe UI"/>
          <w:sz w:val="22"/>
          <w:szCs w:val="22"/>
        </w:rPr>
      </w:pPr>
    </w:p>
    <w:p w14:paraId="4344E71F" w14:textId="1FBE9E31" w:rsidR="002F30F9" w:rsidRPr="00670582" w:rsidRDefault="002F30F9" w:rsidP="002F30F9">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A key</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source of</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information</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is the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Australian Bureau of Statistics (ABS)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Census of Population and Housing,</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 xml:space="preserve">where </w:t>
      </w:r>
      <w:r w:rsidR="00642930" w:rsidRPr="00670582">
        <w:rPr>
          <w:rStyle w:val="normaltextrun"/>
          <w:rFonts w:ascii="Arial" w:eastAsiaTheme="majorEastAsia" w:hAnsi="Arial" w:cs="Arial"/>
          <w:sz w:val="22"/>
          <w:szCs w:val="22"/>
        </w:rPr>
        <w:t>people can</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indicate</w:t>
      </w:r>
      <w:r w:rsidR="00642930" w:rsidRPr="00670582">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that they require assistance with one or more daily core activities including body movement, communication and/or self-care.</w:t>
      </w:r>
    </w:p>
    <w:p w14:paraId="1A58CF5C" w14:textId="77777777" w:rsidR="001856C0" w:rsidRDefault="001856C0" w:rsidP="002F30F9">
      <w:pPr>
        <w:pStyle w:val="paragraph"/>
        <w:spacing w:before="0" w:beforeAutospacing="0" w:after="0" w:afterAutospacing="0"/>
        <w:textAlignment w:val="baseline"/>
        <w:rPr>
          <w:rFonts w:ascii="Segoe UI" w:hAnsi="Segoe UI" w:cs="Segoe UI"/>
          <w:sz w:val="18"/>
          <w:szCs w:val="18"/>
        </w:rPr>
      </w:pPr>
    </w:p>
    <w:p w14:paraId="4563775D" w14:textId="545CD1DA" w:rsidR="002F30F9" w:rsidRDefault="002F30F9" w:rsidP="002F30F9">
      <w:pPr>
        <w:pStyle w:val="paragraph"/>
        <w:spacing w:before="0" w:beforeAutospacing="0" w:after="0" w:afterAutospacing="0"/>
        <w:textAlignment w:val="baseline"/>
        <w:rPr>
          <w:rStyle w:val="eop"/>
          <w:rFonts w:ascii="Arial" w:hAnsi="Arial" w:cs="Arial"/>
          <w:i/>
          <w:iCs/>
          <w:color w:val="5C80AC"/>
          <w:sz w:val="28"/>
          <w:szCs w:val="28"/>
        </w:rPr>
      </w:pPr>
      <w:r>
        <w:rPr>
          <w:rStyle w:val="normaltextrun"/>
          <w:rFonts w:ascii="Arial" w:eastAsiaTheme="majorEastAsia" w:hAnsi="Arial" w:cs="Arial"/>
          <w:b/>
          <w:bCs/>
          <w:i/>
          <w:iCs/>
          <w:color w:val="5C80AC"/>
          <w:sz w:val="28"/>
          <w:szCs w:val="28"/>
          <w:lang w:val="en-GB"/>
        </w:rPr>
        <w:t>Disability</w:t>
      </w:r>
      <w:r w:rsidR="00D25F45">
        <w:rPr>
          <w:rStyle w:val="normaltextrun"/>
          <w:rFonts w:ascii="Arial" w:eastAsiaTheme="majorEastAsia" w:hAnsi="Arial" w:cs="Arial"/>
          <w:b/>
          <w:bCs/>
          <w:i/>
          <w:iCs/>
          <w:color w:val="5C80AC"/>
          <w:sz w:val="28"/>
          <w:szCs w:val="28"/>
          <w:lang w:val="en-GB"/>
        </w:rPr>
        <w:t xml:space="preserve"> </w:t>
      </w:r>
      <w:r>
        <w:rPr>
          <w:rStyle w:val="normaltextrun"/>
          <w:rFonts w:ascii="Arial" w:eastAsiaTheme="majorEastAsia" w:hAnsi="Arial" w:cs="Arial"/>
          <w:b/>
          <w:bCs/>
          <w:i/>
          <w:iCs/>
          <w:color w:val="5C80AC"/>
          <w:sz w:val="28"/>
          <w:szCs w:val="28"/>
          <w:lang w:val="en-GB"/>
        </w:rPr>
        <w:t>trends</w:t>
      </w:r>
    </w:p>
    <w:p w14:paraId="3BAD6075" w14:textId="77777777" w:rsidR="00E325E3" w:rsidRDefault="00E325E3" w:rsidP="002F30F9">
      <w:pPr>
        <w:pStyle w:val="paragraph"/>
        <w:spacing w:before="0" w:beforeAutospacing="0" w:after="0" w:afterAutospacing="0"/>
        <w:textAlignment w:val="baseline"/>
        <w:rPr>
          <w:rFonts w:ascii="Segoe UI" w:hAnsi="Segoe UI" w:cs="Segoe UI"/>
          <w:i/>
          <w:iCs/>
          <w:color w:val="5C80AC"/>
          <w:sz w:val="18"/>
          <w:szCs w:val="18"/>
        </w:rPr>
      </w:pPr>
    </w:p>
    <w:p w14:paraId="204D43F0" w14:textId="26A885AB" w:rsidR="002F30F9" w:rsidRPr="00670582" w:rsidRDefault="002F30F9" w:rsidP="002F30F9">
      <w:pPr>
        <w:pStyle w:val="paragraph"/>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At the time of the 2016 Census of Population and Housing, the City of Maroondah had a total of 5,482 (5.0% of total population) residents living with a profound or severe disability, who require assistance with daily activities. Ringwood</w:t>
      </w:r>
      <w:r w:rsidR="004C07B4">
        <w:rPr>
          <w:rStyle w:val="normaltextrun"/>
          <w:rFonts w:ascii="Arial" w:eastAsiaTheme="majorEastAsia" w:hAnsi="Arial" w:cs="Arial"/>
          <w:sz w:val="22"/>
          <w:szCs w:val="22"/>
        </w:rPr>
        <w:t xml:space="preserve"> and</w:t>
      </w:r>
      <w:r w:rsidRPr="00670582">
        <w:rPr>
          <w:rStyle w:val="normaltextrun"/>
          <w:rFonts w:ascii="Arial" w:eastAsiaTheme="majorEastAsia" w:hAnsi="Arial" w:cs="Arial"/>
          <w:sz w:val="22"/>
          <w:szCs w:val="22"/>
        </w:rPr>
        <w:t xml:space="preserve"> Ringwood East</w:t>
      </w:r>
      <w:r w:rsidR="004C07B4">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are identified as having the highest percentage of people living with disabilities.</w:t>
      </w:r>
    </w:p>
    <w:p w14:paraId="5731A94F" w14:textId="77777777" w:rsidR="001856C0" w:rsidRDefault="001856C0" w:rsidP="002F30F9">
      <w:pPr>
        <w:pStyle w:val="paragraph"/>
        <w:spacing w:before="0" w:beforeAutospacing="0" w:after="0" w:afterAutospacing="0"/>
        <w:textAlignment w:val="baseline"/>
        <w:rPr>
          <w:rFonts w:ascii="Segoe UI" w:hAnsi="Segoe UI" w:cs="Segoe UI"/>
          <w:sz w:val="18"/>
          <w:szCs w:val="18"/>
        </w:rPr>
      </w:pPr>
    </w:p>
    <w:p w14:paraId="1BA34C3D" w14:textId="0327344B" w:rsidR="002F30F9" w:rsidRPr="00670582" w:rsidRDefault="002F30F9" w:rsidP="002F30F9">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In Maroondah, 47.6% of the population over 85 are identified as in need of assistance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with daily activities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or living with disabilities.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There are more females living with a profound or severe disability in Maroondah than there are males.</w:t>
      </w:r>
    </w:p>
    <w:p w14:paraId="5C145E4C" w14:textId="77777777" w:rsidR="001856C0" w:rsidRPr="00670582" w:rsidRDefault="001856C0" w:rsidP="002F30F9">
      <w:pPr>
        <w:pStyle w:val="paragraph"/>
        <w:spacing w:before="0" w:beforeAutospacing="0" w:after="0" w:afterAutospacing="0"/>
        <w:textAlignment w:val="baseline"/>
        <w:rPr>
          <w:rFonts w:ascii="Segoe UI" w:hAnsi="Segoe UI" w:cs="Segoe UI"/>
          <w:sz w:val="22"/>
          <w:szCs w:val="22"/>
        </w:rPr>
      </w:pPr>
    </w:p>
    <w:p w14:paraId="29986020" w14:textId="449057DB" w:rsidR="002F30F9" w:rsidRPr="00670582" w:rsidRDefault="002F30F9" w:rsidP="002F30F9">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Maroondah has almost double the number of people providing unpaid care as they have people in need of assistance.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An unpaid carer is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defined as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 person who provides care or help to a person with a profound or severe disability, or problem long term illness or old age without receiving payment.</w:t>
      </w:r>
    </w:p>
    <w:p w14:paraId="41DB8405" w14:textId="77777777" w:rsidR="001856C0" w:rsidRPr="00670582" w:rsidRDefault="001856C0" w:rsidP="002F30F9">
      <w:pPr>
        <w:pStyle w:val="paragraph"/>
        <w:spacing w:before="0" w:beforeAutospacing="0" w:after="0" w:afterAutospacing="0"/>
        <w:textAlignment w:val="baseline"/>
        <w:rPr>
          <w:rFonts w:ascii="Segoe UI" w:hAnsi="Segoe UI" w:cs="Segoe UI"/>
          <w:sz w:val="22"/>
          <w:szCs w:val="22"/>
        </w:rPr>
      </w:pPr>
    </w:p>
    <w:p w14:paraId="545B50FE" w14:textId="10E3D80E" w:rsidR="002F30F9" w:rsidRPr="00670582" w:rsidRDefault="002F30F9" w:rsidP="002F30F9">
      <w:pPr>
        <w:pStyle w:val="paragraph"/>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For people who live with a profound or severe disability, education and employment can be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difficult</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to access.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The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percentage of population in need of assistance who are unemployed and looking for work is greater</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in Maroondah</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than both the Eastern Metropolitan Region (EMR) and Greater Melbourne</w:t>
      </w:r>
      <w:r w:rsidR="001856C0" w:rsidRPr="00670582">
        <w:rPr>
          <w:rStyle w:val="normaltextrun"/>
          <w:rFonts w:ascii="Arial" w:eastAsiaTheme="majorEastAsia" w:hAnsi="Arial" w:cs="Arial"/>
          <w:sz w:val="22"/>
          <w:szCs w:val="22"/>
        </w:rPr>
        <w:t>.</w:t>
      </w:r>
    </w:p>
    <w:p w14:paraId="70D553C4" w14:textId="77777777" w:rsidR="001856C0" w:rsidRPr="00670582" w:rsidRDefault="001856C0" w:rsidP="002F30F9">
      <w:pPr>
        <w:pStyle w:val="paragraph"/>
        <w:spacing w:before="0" w:beforeAutospacing="0" w:after="0" w:afterAutospacing="0"/>
        <w:textAlignment w:val="baseline"/>
        <w:rPr>
          <w:rFonts w:ascii="Segoe UI" w:hAnsi="Segoe UI" w:cs="Segoe UI"/>
          <w:sz w:val="22"/>
          <w:szCs w:val="22"/>
        </w:rPr>
      </w:pPr>
    </w:p>
    <w:p w14:paraId="085CF045" w14:textId="39A863D4" w:rsidR="002F30F9" w:rsidRPr="00670582" w:rsidRDefault="002F30F9" w:rsidP="002F30F9">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sz w:val="22"/>
          <w:szCs w:val="22"/>
        </w:rPr>
        <w:t>Women with disabilities experience the same kinds of violence experienced by other women but also disability-based violence and</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is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often specific to the nature of their disability.</w:t>
      </w:r>
    </w:p>
    <w:p w14:paraId="707A3452" w14:textId="0C0A8CCB" w:rsidR="002F30F9" w:rsidRPr="00670582" w:rsidRDefault="002F30F9" w:rsidP="002F30F9">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sz w:val="22"/>
          <w:szCs w:val="22"/>
        </w:rPr>
        <w:t>Examples include:</w:t>
      </w:r>
    </w:p>
    <w:p w14:paraId="1B3622E8" w14:textId="2495C7F2" w:rsidR="002F30F9" w:rsidRPr="00670582" w:rsidRDefault="002F30F9" w:rsidP="002F30F9">
      <w:pPr>
        <w:pStyle w:val="paragraph"/>
        <w:numPr>
          <w:ilvl w:val="0"/>
          <w:numId w:val="30"/>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Denial of mobility and communication devices</w:t>
      </w:r>
    </w:p>
    <w:p w14:paraId="06E5CE2A" w14:textId="095E2D9F" w:rsidR="002F30F9" w:rsidRPr="00670582" w:rsidRDefault="002F30F9" w:rsidP="002F30F9">
      <w:pPr>
        <w:pStyle w:val="paragraph"/>
        <w:numPr>
          <w:ilvl w:val="0"/>
          <w:numId w:val="30"/>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Withholding of food,</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water or medication</w:t>
      </w:r>
    </w:p>
    <w:p w14:paraId="3922D75B" w14:textId="0FE45859" w:rsidR="002F30F9" w:rsidRPr="00670582" w:rsidRDefault="002F30F9" w:rsidP="002F30F9">
      <w:pPr>
        <w:pStyle w:val="paragraph"/>
        <w:numPr>
          <w:ilvl w:val="0"/>
          <w:numId w:val="30"/>
        </w:numPr>
        <w:spacing w:before="0" w:beforeAutospacing="0" w:after="0" w:afterAutospacing="0"/>
        <w:ind w:left="360" w:firstLine="0"/>
        <w:textAlignment w:val="baseline"/>
        <w:rPr>
          <w:rFonts w:ascii="Arial" w:hAnsi="Arial" w:cs="Arial"/>
          <w:sz w:val="22"/>
          <w:szCs w:val="22"/>
        </w:rPr>
      </w:pPr>
      <w:r w:rsidRPr="00670582">
        <w:rPr>
          <w:rStyle w:val="normaltextrun"/>
          <w:rFonts w:ascii="Arial" w:eastAsiaTheme="majorEastAsia" w:hAnsi="Arial" w:cs="Arial"/>
          <w:sz w:val="22"/>
          <w:szCs w:val="22"/>
        </w:rPr>
        <w:t>Threats of institutionalisation</w:t>
      </w:r>
    </w:p>
    <w:p w14:paraId="6120DAA8" w14:textId="5C82FFE7" w:rsidR="002F30F9" w:rsidRPr="00670582" w:rsidRDefault="002F30F9" w:rsidP="002F30F9">
      <w:pPr>
        <w:pStyle w:val="paragraph"/>
        <w:numPr>
          <w:ilvl w:val="0"/>
          <w:numId w:val="30"/>
        </w:numPr>
        <w:spacing w:before="0" w:beforeAutospacing="0" w:after="0" w:afterAutospacing="0"/>
        <w:ind w:left="360" w:firstLine="0"/>
        <w:textAlignment w:val="baseline"/>
        <w:rPr>
          <w:rStyle w:val="eop"/>
          <w:rFonts w:ascii="Arial" w:hAnsi="Arial" w:cs="Arial"/>
          <w:sz w:val="22"/>
          <w:szCs w:val="22"/>
        </w:rPr>
      </w:pPr>
      <w:r w:rsidRPr="00670582">
        <w:rPr>
          <w:rStyle w:val="normaltextrun"/>
          <w:rFonts w:ascii="Arial" w:eastAsiaTheme="majorEastAsia" w:hAnsi="Arial" w:cs="Arial"/>
          <w:sz w:val="22"/>
          <w:szCs w:val="22"/>
        </w:rPr>
        <w:t>Rough handling by care workers</w:t>
      </w:r>
    </w:p>
    <w:p w14:paraId="28A01F08" w14:textId="77777777" w:rsidR="001856C0" w:rsidRPr="00670582" w:rsidRDefault="001856C0" w:rsidP="001856C0">
      <w:pPr>
        <w:pStyle w:val="paragraph"/>
        <w:spacing w:before="0" w:beforeAutospacing="0" w:after="0" w:afterAutospacing="0"/>
        <w:ind w:left="360"/>
        <w:textAlignment w:val="baseline"/>
        <w:rPr>
          <w:rFonts w:ascii="Arial" w:hAnsi="Arial" w:cs="Arial"/>
          <w:sz w:val="22"/>
          <w:szCs w:val="22"/>
        </w:rPr>
      </w:pPr>
    </w:p>
    <w:p w14:paraId="44713A5E" w14:textId="20CBE3AC" w:rsidR="002F30F9" w:rsidRPr="00670582" w:rsidRDefault="002F30F9" w:rsidP="002F30F9">
      <w:pPr>
        <w:pStyle w:val="paragraph"/>
        <w:spacing w:before="0" w:beforeAutospacing="0" w:after="0" w:afterAutospacing="0"/>
        <w:textAlignment w:val="baseline"/>
        <w:rPr>
          <w:rFonts w:ascii="Segoe UI" w:hAnsi="Segoe UI" w:cs="Segoe UI"/>
          <w:sz w:val="22"/>
          <w:szCs w:val="22"/>
        </w:rPr>
      </w:pPr>
      <w:r w:rsidRPr="00670582">
        <w:rPr>
          <w:rStyle w:val="normaltextrun"/>
          <w:rFonts w:ascii="Arial" w:eastAsiaTheme="majorEastAsia" w:hAnsi="Arial" w:cs="Arial"/>
          <w:b/>
          <w:bCs/>
          <w:sz w:val="22"/>
          <w:szCs w:val="22"/>
        </w:rPr>
        <w:t>Future projections</w:t>
      </w:r>
    </w:p>
    <w:p w14:paraId="10981CC8" w14:textId="3F0A8749" w:rsidR="002F30F9" w:rsidRPr="00670582" w:rsidRDefault="002F30F9" w:rsidP="002F30F9">
      <w:pPr>
        <w:pStyle w:val="paragraph"/>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Over the coming decades, Maroondah’s population demographics</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are</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expected to change significantly.</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Population</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forecasts enable us to estimate future aged care, disability and support service needs for Maroondah by identifying what services will be required and in what quantity. Projections indicate that demand</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for</w:t>
      </w:r>
      <w:r w:rsidR="0037747F">
        <w:rPr>
          <w:rStyle w:val="normaltextrun"/>
          <w:rFonts w:ascii="Arial" w:eastAsiaTheme="majorEastAsia" w:hAnsi="Arial" w:cs="Arial"/>
          <w:sz w:val="22"/>
          <w:szCs w:val="22"/>
        </w:rPr>
        <w:t xml:space="preserve"> </w:t>
      </w:r>
      <w:r w:rsidRPr="00670582">
        <w:rPr>
          <w:rStyle w:val="normaltextrun"/>
          <w:rFonts w:ascii="Arial" w:eastAsiaTheme="majorEastAsia" w:hAnsi="Arial" w:cs="Arial"/>
          <w:sz w:val="22"/>
          <w:szCs w:val="22"/>
        </w:rPr>
        <w:t>Council services and assistance will increase over the coming years as dementia, an ageing population and disability are all forecast to increase considerably.</w:t>
      </w:r>
    </w:p>
    <w:p w14:paraId="1F9C0DFF" w14:textId="77777777" w:rsidR="001856C0" w:rsidRPr="00670582" w:rsidRDefault="001856C0" w:rsidP="002F30F9">
      <w:pPr>
        <w:pStyle w:val="paragraph"/>
        <w:spacing w:before="0" w:beforeAutospacing="0" w:after="0" w:afterAutospacing="0"/>
        <w:textAlignment w:val="baseline"/>
        <w:rPr>
          <w:rFonts w:ascii="Segoe UI" w:hAnsi="Segoe UI" w:cs="Segoe UI"/>
          <w:sz w:val="22"/>
          <w:szCs w:val="22"/>
        </w:rPr>
      </w:pPr>
    </w:p>
    <w:p w14:paraId="4B533BC2" w14:textId="65D83E95" w:rsidR="001856C0" w:rsidRPr="00670582" w:rsidRDefault="002F30F9" w:rsidP="002F30F9">
      <w:pPr>
        <w:pStyle w:val="paragraph"/>
        <w:spacing w:before="0" w:beforeAutospacing="0" w:after="0" w:afterAutospacing="0"/>
        <w:textAlignment w:val="baseline"/>
        <w:rPr>
          <w:rStyle w:val="eop"/>
          <w:rFonts w:ascii="Arial" w:hAnsi="Arial" w:cs="Arial"/>
          <w:sz w:val="22"/>
          <w:szCs w:val="22"/>
        </w:rPr>
      </w:pPr>
      <w:r w:rsidRPr="00670582">
        <w:rPr>
          <w:rStyle w:val="normaltextrun"/>
          <w:rFonts w:ascii="Arial" w:eastAsiaTheme="majorEastAsia" w:hAnsi="Arial" w:cs="Arial"/>
          <w:sz w:val="22"/>
          <w:szCs w:val="22"/>
        </w:rPr>
        <w:t>Between 2016-2031, the population of Maroondah residents living with disabilities is expected to increase by 35%. </w:t>
      </w:r>
      <w:r w:rsidR="000124DC" w:rsidRPr="00670582">
        <w:rPr>
          <w:rStyle w:val="normaltextrun"/>
          <w:rFonts w:ascii="Arial" w:eastAsiaTheme="majorEastAsia" w:hAnsi="Arial" w:cs="Arial"/>
          <w:sz w:val="22"/>
          <w:szCs w:val="22"/>
        </w:rPr>
        <w:t>The largest increases are</w:t>
      </w:r>
      <w:r w:rsidRPr="00670582">
        <w:rPr>
          <w:rStyle w:val="normaltextrun"/>
          <w:rFonts w:ascii="Arial" w:eastAsiaTheme="majorEastAsia" w:hAnsi="Arial" w:cs="Arial"/>
          <w:sz w:val="22"/>
          <w:szCs w:val="22"/>
        </w:rPr>
        <w:t xml:space="preserve"> expected </w:t>
      </w:r>
      <w:r w:rsidR="000124DC" w:rsidRPr="00670582">
        <w:rPr>
          <w:rStyle w:val="normaltextrun"/>
          <w:rFonts w:ascii="Arial" w:eastAsiaTheme="majorEastAsia" w:hAnsi="Arial" w:cs="Arial"/>
          <w:sz w:val="22"/>
          <w:szCs w:val="22"/>
        </w:rPr>
        <w:t>in the 70 years and over age range</w:t>
      </w:r>
      <w:r w:rsidRPr="00670582">
        <w:rPr>
          <w:rStyle w:val="normaltextrun"/>
          <w:rFonts w:ascii="Arial" w:eastAsiaTheme="majorEastAsia" w:hAnsi="Arial" w:cs="Arial"/>
          <w:sz w:val="22"/>
          <w:szCs w:val="22"/>
        </w:rPr>
        <w:t>.</w:t>
      </w:r>
    </w:p>
    <w:p w14:paraId="0E7CF4AA" w14:textId="77777777" w:rsidR="001856C0" w:rsidRPr="00670582" w:rsidRDefault="001856C0" w:rsidP="002F30F9">
      <w:pPr>
        <w:pStyle w:val="paragraph"/>
        <w:spacing w:before="0" w:beforeAutospacing="0" w:after="0" w:afterAutospacing="0"/>
        <w:textAlignment w:val="baseline"/>
        <w:rPr>
          <w:rFonts w:ascii="Arial" w:hAnsi="Arial" w:cs="Arial"/>
          <w:sz w:val="22"/>
          <w:szCs w:val="22"/>
        </w:rPr>
      </w:pPr>
    </w:p>
    <w:p w14:paraId="0F2EC5C9" w14:textId="3F13AA63" w:rsidR="00D01F7F" w:rsidRPr="00670582" w:rsidRDefault="002F30F9" w:rsidP="002F30F9">
      <w:pPr>
        <w:pStyle w:val="paragraph"/>
        <w:spacing w:before="0" w:beforeAutospacing="0" w:after="0" w:afterAutospacing="0"/>
        <w:textAlignment w:val="baseline"/>
        <w:rPr>
          <w:rFonts w:ascii="Arial" w:hAnsi="Arial" w:cs="Arial"/>
          <w:sz w:val="22"/>
          <w:szCs w:val="22"/>
        </w:rPr>
      </w:pPr>
      <w:r w:rsidRPr="00670582">
        <w:rPr>
          <w:rStyle w:val="normaltextrun"/>
          <w:rFonts w:ascii="Arial" w:eastAsiaTheme="majorEastAsia" w:hAnsi="Arial" w:cs="Arial"/>
          <w:b/>
          <w:bCs/>
          <w:sz w:val="22"/>
          <w:szCs w:val="22"/>
        </w:rPr>
        <w:t>Challenges</w:t>
      </w:r>
      <w:r w:rsidRPr="00670582">
        <w:rPr>
          <w:rStyle w:val="eop"/>
          <w:rFonts w:ascii="Arial" w:hAnsi="Arial" w:cs="Arial"/>
          <w:sz w:val="22"/>
          <w:szCs w:val="22"/>
        </w:rPr>
        <w:t> </w:t>
      </w:r>
    </w:p>
    <w:p w14:paraId="3523F454" w14:textId="2BCE264D" w:rsidR="00012C89" w:rsidRDefault="002F30F9" w:rsidP="00670582">
      <w:pPr>
        <w:pStyle w:val="paragraph"/>
        <w:spacing w:before="0" w:beforeAutospacing="0" w:after="0" w:afterAutospacing="0"/>
        <w:textAlignment w:val="baseline"/>
        <w:rPr>
          <w:rStyle w:val="normaltextrun"/>
          <w:rFonts w:ascii="Arial" w:eastAsiaTheme="majorEastAsia" w:hAnsi="Arial" w:cs="Arial"/>
          <w:sz w:val="22"/>
          <w:szCs w:val="22"/>
        </w:rPr>
      </w:pPr>
      <w:r w:rsidRPr="00670582">
        <w:rPr>
          <w:rStyle w:val="normaltextrun"/>
          <w:rFonts w:ascii="Arial" w:eastAsiaTheme="majorEastAsia" w:hAnsi="Arial" w:cs="Arial"/>
          <w:sz w:val="22"/>
          <w:szCs w:val="22"/>
        </w:rPr>
        <w:t>The National Disability Insurance Scheme (NDIS) is the largest, most complex major national social reform in Australian since the introduction of Medicare. The NDIS provides support for people who are impacted or unable to take part in everyday activities due to a permanent or significant disability. Since its introduction in November 2017, Council has played a key role in supporting local residents to have the knowledge they require to understand how the NDIS relates to them, or to the person that they care for.</w:t>
      </w:r>
    </w:p>
    <w:p w14:paraId="1EA02BD2" w14:textId="77777777" w:rsidR="0014612C" w:rsidRDefault="0014612C" w:rsidP="00670582">
      <w:pPr>
        <w:pStyle w:val="paragraph"/>
        <w:spacing w:before="0" w:beforeAutospacing="0" w:after="0" w:afterAutospacing="0"/>
        <w:textAlignment w:val="baseline"/>
        <w:rPr>
          <w:rStyle w:val="normaltextrun"/>
          <w:rFonts w:ascii="Arial" w:eastAsiaTheme="majorEastAsia" w:hAnsi="Arial" w:cs="Arial"/>
          <w:sz w:val="22"/>
          <w:szCs w:val="22"/>
        </w:rPr>
      </w:pPr>
    </w:p>
    <w:p w14:paraId="013404BC" w14:textId="77777777" w:rsidR="00670582" w:rsidRPr="00670582" w:rsidRDefault="00670582" w:rsidP="00670582">
      <w:pPr>
        <w:pStyle w:val="paragraph"/>
        <w:spacing w:before="0" w:beforeAutospacing="0" w:after="0" w:afterAutospacing="0"/>
        <w:textAlignment w:val="baseline"/>
        <w:rPr>
          <w:rFonts w:ascii="Arial" w:hAnsi="Arial" w:cs="Arial"/>
          <w:sz w:val="22"/>
          <w:szCs w:val="22"/>
        </w:rPr>
      </w:pPr>
    </w:p>
    <w:p w14:paraId="1621D28E" w14:textId="267D6F4F" w:rsidR="00B950FB" w:rsidRPr="001856C0" w:rsidRDefault="6344A38C" w:rsidP="00B950FB">
      <w:pPr>
        <w:pStyle w:val="paragraph"/>
        <w:spacing w:before="0" w:beforeAutospacing="0" w:after="0" w:afterAutospacing="0"/>
        <w:textAlignment w:val="baseline"/>
        <w:rPr>
          <w:rFonts w:ascii="Arial" w:hAnsi="Arial" w:cs="Arial"/>
          <w:i/>
          <w:iCs/>
          <w:color w:val="5C80AC"/>
          <w:sz w:val="18"/>
          <w:szCs w:val="18"/>
        </w:rPr>
      </w:pPr>
      <w:r w:rsidRPr="001856C0">
        <w:rPr>
          <w:rFonts w:ascii="Arial" w:eastAsia="Arial" w:hAnsi="Arial" w:cs="Arial"/>
          <w:b/>
          <w:i/>
          <w:color w:val="5C80AC"/>
          <w:sz w:val="28"/>
          <w:szCs w:val="28"/>
        </w:rPr>
        <w:lastRenderedPageBreak/>
        <w:t>Key Stat</w:t>
      </w:r>
      <w:r w:rsidR="00134D2D" w:rsidRPr="001856C0">
        <w:rPr>
          <w:rFonts w:ascii="Arial" w:eastAsia="Arial" w:hAnsi="Arial" w:cs="Arial"/>
          <w:b/>
          <w:i/>
          <w:color w:val="5C80AC"/>
          <w:sz w:val="28"/>
          <w:szCs w:val="28"/>
        </w:rPr>
        <w:t>istics</w:t>
      </w:r>
    </w:p>
    <w:p w14:paraId="4564FAD1" w14:textId="1757D08F" w:rsidR="73372221" w:rsidRDefault="73372221" w:rsidP="73372221">
      <w:pPr>
        <w:rPr>
          <w:lang w:val="en-GB"/>
        </w:rPr>
      </w:pPr>
    </w:p>
    <w:p w14:paraId="7F684BCC" w14:textId="1390DA07" w:rsidR="6344A38C" w:rsidRPr="00670582" w:rsidRDefault="6344A38C" w:rsidP="73372221">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The City of Maroondah, according to 2016 Census, has a total of 5,482 (5.0% of total population) people living with a profound or severe disability, who require assistance with any or more daily activities.</w:t>
      </w:r>
    </w:p>
    <w:p w14:paraId="7A48550A" w14:textId="690B4244" w:rsidR="6344A38C" w:rsidRPr="00670582" w:rsidRDefault="6344A38C" w:rsidP="73372221">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Ringwood (6.1%), Bayswater North Community Renewal Area (6.1%) and Ringwood East (5.9%), are identified as having the highest percentage of people living with disabilities identified as ‘in need of assistance’.</w:t>
      </w:r>
    </w:p>
    <w:p w14:paraId="7628D0AA" w14:textId="3A4B78AF" w:rsidR="6344A38C" w:rsidRPr="00670582" w:rsidRDefault="6344A38C" w:rsidP="73372221">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In contrast, Kilsyth South is identified as having the lowest percentage with only 2.8% of the population identified as requiring assistance with daily activities due to disability.</w:t>
      </w:r>
    </w:p>
    <w:p w14:paraId="20CABF96" w14:textId="547BBA7D" w:rsidR="6344A38C" w:rsidRPr="00670582" w:rsidRDefault="6344A38C" w:rsidP="73372221">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 xml:space="preserve">Whilst Croydon has the highest number of people living with disabilities (1,497) who need assistance, Croydon’s population percentage of people who need assistance due to disability is at 5.5% which is lower than that of Ringwood and Ringwood East. </w:t>
      </w:r>
    </w:p>
    <w:p w14:paraId="3A18E184" w14:textId="54B0A9B7" w:rsidR="6344A38C" w:rsidRPr="00670582" w:rsidRDefault="6344A38C" w:rsidP="73372221">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 xml:space="preserve">The 2016 Personal Safety Survey (PSS) which is led by the Australian Bureau of Statistics (ABS) found women and girls with disabilities are more likely than women and girls without disabilities to experience violence throughout their lives. </w:t>
      </w:r>
    </w:p>
    <w:p w14:paraId="38EA7A67" w14:textId="08658705" w:rsidR="73372221" w:rsidRPr="00670582" w:rsidRDefault="6344A38C" w:rsidP="009626FE">
      <w:pPr>
        <w:pStyle w:val="ListParagraph"/>
        <w:numPr>
          <w:ilvl w:val="0"/>
          <w:numId w:val="4"/>
        </w:numPr>
        <w:spacing w:after="160" w:line="259" w:lineRule="auto"/>
        <w:rPr>
          <w:rFonts w:eastAsia="Arial" w:cs="Arial"/>
          <w:color w:val="000000" w:themeColor="text1"/>
        </w:rPr>
      </w:pPr>
      <w:r w:rsidRPr="00670582">
        <w:rPr>
          <w:rFonts w:eastAsia="Arial" w:cs="Arial"/>
          <w:color w:val="000000" w:themeColor="text1"/>
        </w:rPr>
        <w:t xml:space="preserve">Based on 2018 Survey of Disability, Ageing and Carers, it has been estimated that in 2018, 14.2% of total population in Maroondah (16,516 people) </w:t>
      </w:r>
      <w:r w:rsidR="000124DC" w:rsidRPr="00670582">
        <w:rPr>
          <w:rFonts w:eastAsia="Arial" w:cs="Arial"/>
          <w:color w:val="000000" w:themeColor="text1"/>
        </w:rPr>
        <w:t>are</w:t>
      </w:r>
      <w:r w:rsidRPr="00670582">
        <w:rPr>
          <w:rFonts w:eastAsia="Arial" w:cs="Arial"/>
          <w:color w:val="000000" w:themeColor="text1"/>
        </w:rPr>
        <w:t xml:space="preserve"> living with disability; 13.8% of total male population and 14.5% of total female population.</w:t>
      </w:r>
    </w:p>
    <w:p w14:paraId="023EBFF0" w14:textId="2324467C" w:rsidR="000124DC" w:rsidRPr="00670582" w:rsidRDefault="000124DC" w:rsidP="009626FE">
      <w:pPr>
        <w:pStyle w:val="ListParagraph"/>
        <w:numPr>
          <w:ilvl w:val="0"/>
          <w:numId w:val="3"/>
        </w:numPr>
        <w:spacing w:after="160" w:line="259" w:lineRule="auto"/>
        <w:rPr>
          <w:rFonts w:cs="Arial"/>
        </w:rPr>
      </w:pPr>
      <w:r w:rsidRPr="00670582">
        <w:rPr>
          <w:rFonts w:eastAsia="Arial" w:cs="Arial"/>
          <w:color w:val="000000" w:themeColor="text1"/>
        </w:rPr>
        <w:t xml:space="preserve">Between 2016 and 2031, the population of Maroondah living with disabilities is expected to increase by almost 2,000, with an overall percentage increase of 35%, to 7,560 people. </w:t>
      </w:r>
      <w:r w:rsidRPr="00670582">
        <w:rPr>
          <w:rFonts w:cs="Arial"/>
        </w:rPr>
        <w:t>The greatest increase is expected, in both number and proportion, in people aged 70 years and over.</w:t>
      </w:r>
    </w:p>
    <w:p w14:paraId="3C560B91" w14:textId="303E8BE2" w:rsidR="000124DC" w:rsidRPr="00670582" w:rsidRDefault="000124DC" w:rsidP="000124DC">
      <w:pPr>
        <w:pStyle w:val="ListParagraph"/>
        <w:numPr>
          <w:ilvl w:val="0"/>
          <w:numId w:val="3"/>
        </w:numPr>
        <w:spacing w:after="160" w:line="259" w:lineRule="auto"/>
        <w:rPr>
          <w:rFonts w:cs="Arial"/>
        </w:rPr>
      </w:pPr>
      <w:bookmarkStart w:id="11" w:name="_Hlk98935847"/>
      <w:r w:rsidRPr="00670582">
        <w:rPr>
          <w:rFonts w:cs="Arial"/>
        </w:rPr>
        <w:t>It is forecast 6,150 people will be living with dementia in Maroondah in 2050, which is an increase, between the years of 2016 and 2050, of 4,160 persons living with dementia.</w:t>
      </w:r>
    </w:p>
    <w:bookmarkEnd w:id="11"/>
    <w:p w14:paraId="319E4B6A" w14:textId="6A89240E" w:rsidR="000124DC" w:rsidRPr="00670582" w:rsidRDefault="000124DC" w:rsidP="000124DC">
      <w:pPr>
        <w:pStyle w:val="ListParagraph"/>
        <w:numPr>
          <w:ilvl w:val="0"/>
          <w:numId w:val="2"/>
        </w:numPr>
        <w:tabs>
          <w:tab w:val="left" w:pos="2580"/>
        </w:tabs>
        <w:spacing w:after="160" w:line="259" w:lineRule="auto"/>
        <w:rPr>
          <w:rFonts w:eastAsia="Arial" w:cs="Arial"/>
          <w:color w:val="000000" w:themeColor="text1"/>
        </w:rPr>
      </w:pPr>
      <w:r w:rsidRPr="00670582">
        <w:rPr>
          <w:rFonts w:eastAsia="Arial" w:cs="Arial"/>
          <w:color w:val="000000" w:themeColor="text1"/>
        </w:rPr>
        <w:t>The Victorian Government’s population projections indicate that by 2031,</w:t>
      </w:r>
      <w:r w:rsidR="004C07B4">
        <w:rPr>
          <w:rFonts w:eastAsia="Arial" w:cs="Arial"/>
          <w:color w:val="000000" w:themeColor="text1"/>
        </w:rPr>
        <w:t xml:space="preserve"> </w:t>
      </w:r>
      <w:r w:rsidRPr="00670582">
        <w:rPr>
          <w:rFonts w:eastAsia="Arial" w:cs="Arial"/>
          <w:color w:val="000000" w:themeColor="text1"/>
        </w:rPr>
        <w:t>19.4% of Maroondah’s population will be aged 65</w:t>
      </w:r>
      <w:r w:rsidRPr="00670582">
        <w:rPr>
          <w:rFonts w:eastAsia="Arial" w:cs="Arial"/>
        </w:rPr>
        <w:t>+</w:t>
      </w:r>
      <w:r w:rsidRPr="00670582">
        <w:rPr>
          <w:rFonts w:eastAsia="Arial" w:cs="Arial"/>
          <w:color w:val="000000" w:themeColor="text1"/>
        </w:rPr>
        <w:t xml:space="preserve"> years.</w:t>
      </w:r>
    </w:p>
    <w:p w14:paraId="5175DCDA" w14:textId="11F4DBE1" w:rsidR="0014612C" w:rsidRPr="00670582" w:rsidRDefault="000124DC" w:rsidP="000124DC">
      <w:pPr>
        <w:tabs>
          <w:tab w:val="left" w:pos="2580"/>
        </w:tabs>
        <w:spacing w:after="160" w:line="259" w:lineRule="auto"/>
        <w:rPr>
          <w:rFonts w:eastAsia="Arial" w:cs="Arial"/>
          <w:color w:val="000000" w:themeColor="text1"/>
        </w:rPr>
      </w:pPr>
      <w:r w:rsidRPr="00670582">
        <w:rPr>
          <w:rFonts w:eastAsia="Arial" w:cs="Arial"/>
          <w:color w:val="000000" w:themeColor="text1"/>
        </w:rPr>
        <w:t>These projections suggest that as dementia, an ageing population, and disability are all forecast to increase, the demand for disability services and assistance will also increase over the coming years.</w:t>
      </w:r>
    </w:p>
    <w:p w14:paraId="24E472FF" w14:textId="77777777" w:rsidR="0014612C" w:rsidRDefault="0014612C">
      <w:pPr>
        <w:rPr>
          <w:rFonts w:eastAsiaTheme="majorEastAsia" w:cstheme="majorBidi"/>
          <w:b/>
          <w:bCs/>
          <w:color w:val="1F497D" w:themeColor="text2"/>
          <w:kern w:val="32"/>
          <w:sz w:val="48"/>
          <w:szCs w:val="32"/>
        </w:rPr>
      </w:pPr>
      <w:r>
        <w:br w:type="page"/>
      </w:r>
    </w:p>
    <w:p w14:paraId="23BF7450" w14:textId="5CCFA471" w:rsidR="00CE0EDC" w:rsidRDefault="00CE0EDC" w:rsidP="00CE0EDC">
      <w:pPr>
        <w:pStyle w:val="Heading1"/>
      </w:pPr>
      <w:bookmarkStart w:id="12" w:name="_Toc99631064"/>
      <w:r>
        <w:lastRenderedPageBreak/>
        <w:t xml:space="preserve">What </w:t>
      </w:r>
      <w:r w:rsidR="00037945">
        <w:t>the community</w:t>
      </w:r>
      <w:r>
        <w:t xml:space="preserve"> told us</w:t>
      </w:r>
      <w:bookmarkEnd w:id="12"/>
    </w:p>
    <w:p w14:paraId="28B80BAE" w14:textId="77777777" w:rsidR="00134D2D" w:rsidRPr="00075175" w:rsidRDefault="00134D2D" w:rsidP="00134D2D">
      <w:pPr>
        <w:rPr>
          <w:sz w:val="24"/>
          <w:szCs w:val="24"/>
        </w:rPr>
      </w:pPr>
    </w:p>
    <w:p w14:paraId="2938B617" w14:textId="0F09009B" w:rsidR="00134D2D" w:rsidRPr="00670582" w:rsidRDefault="00134D2D" w:rsidP="00134D2D">
      <w:r w:rsidRPr="00670582">
        <w:t xml:space="preserve">In developing the </w:t>
      </w:r>
      <w:r w:rsidRPr="000D7818">
        <w:rPr>
          <w:i/>
        </w:rPr>
        <w:t>Disability Action Plan 2022-2026</w:t>
      </w:r>
      <w:r w:rsidRPr="00670582">
        <w:t>, Council undertook direct engagement with community members and stakeholders to identify the challenges faced by people with disabilities in Maroondah.</w:t>
      </w:r>
    </w:p>
    <w:p w14:paraId="67690503" w14:textId="77777777" w:rsidR="00134D2D" w:rsidRPr="00670582" w:rsidRDefault="00134D2D" w:rsidP="00134D2D"/>
    <w:p w14:paraId="3F451A6D" w14:textId="3799FAD6" w:rsidR="00C44B8C" w:rsidRPr="00670582" w:rsidRDefault="00C44B8C" w:rsidP="00C44B8C">
      <w:r w:rsidRPr="00670582">
        <w:t xml:space="preserve">Consultation and engagement for the </w:t>
      </w:r>
      <w:r w:rsidRPr="000D7818">
        <w:rPr>
          <w:i/>
        </w:rPr>
        <w:t>Disability Action Plan 2022-2026</w:t>
      </w:r>
      <w:r w:rsidRPr="00670582">
        <w:t xml:space="preserve"> took place during the COVID-19 pandemic and as such was adapted to ensure COVID-19 safe practices.</w:t>
      </w:r>
    </w:p>
    <w:p w14:paraId="5FEEA553" w14:textId="77777777" w:rsidR="00C44B8C" w:rsidRPr="00670582" w:rsidRDefault="00C44B8C" w:rsidP="00C44B8C"/>
    <w:p w14:paraId="17EFE4E3" w14:textId="189DB086" w:rsidR="00C44B8C" w:rsidRPr="00670582" w:rsidRDefault="00C44B8C" w:rsidP="00C44B8C">
      <w:r w:rsidRPr="00670582">
        <w:t>The Maroondah Disability Advisory Committee (MDAC) is an advisory committee consisting of people with a disability, carers, service providers and Councillors. The Committee was consulted during the development of the Action Plan at key stages. They also provided advice on how Council should consult for the development of the Plan.</w:t>
      </w:r>
    </w:p>
    <w:p w14:paraId="6E5A5EB3" w14:textId="77777777" w:rsidR="00C44B8C" w:rsidRPr="00670582" w:rsidRDefault="00C44B8C" w:rsidP="00C44B8C"/>
    <w:p w14:paraId="00CA0642" w14:textId="1137D5C8" w:rsidR="00C44B8C" w:rsidRPr="00670582" w:rsidRDefault="00C44B8C" w:rsidP="00C44B8C">
      <w:r w:rsidRPr="00670582">
        <w:t xml:space="preserve">The </w:t>
      </w:r>
      <w:r w:rsidR="00AE2008">
        <w:t xml:space="preserve">Maroondah </w:t>
      </w:r>
      <w:r w:rsidRPr="00670582">
        <w:t xml:space="preserve">Access Inclusion and Equity Advisory Committee is a Council </w:t>
      </w:r>
      <w:r w:rsidR="00DD3CC1" w:rsidRPr="00670582">
        <w:t xml:space="preserve">advisory </w:t>
      </w:r>
      <w:r w:rsidRPr="00670582">
        <w:t xml:space="preserve">committee consisting of service providers, community representatives and Councillors. The Committee has also provided </w:t>
      </w:r>
      <w:r w:rsidR="00C45C5E" w:rsidRPr="00670582">
        <w:t>input</w:t>
      </w:r>
      <w:r w:rsidRPr="00670582">
        <w:t xml:space="preserve"> on issues relevant for consideration for the </w:t>
      </w:r>
      <w:r w:rsidRPr="000D7818">
        <w:rPr>
          <w:i/>
        </w:rPr>
        <w:t>Disability Action Plan</w:t>
      </w:r>
      <w:r w:rsidRPr="00670582">
        <w:t>.</w:t>
      </w:r>
    </w:p>
    <w:p w14:paraId="0945E1C9" w14:textId="77777777" w:rsidR="00C44B8C" w:rsidRPr="00670582" w:rsidRDefault="00C44B8C" w:rsidP="00C44B8C"/>
    <w:p w14:paraId="09727A9A" w14:textId="1CF3E7B7" w:rsidR="005B4992" w:rsidRPr="00670582" w:rsidRDefault="005B4992" w:rsidP="00C44B8C">
      <w:r w:rsidRPr="00670582">
        <w:t>Interviews were conducted with additional key stakeholders</w:t>
      </w:r>
      <w:r w:rsidR="00DD3CC1" w:rsidRPr="00670582">
        <w:t xml:space="preserve"> with disability expertise</w:t>
      </w:r>
      <w:r w:rsidR="0080142E" w:rsidRPr="00670582">
        <w:t>.</w:t>
      </w:r>
      <w:r w:rsidR="00DD3CC1" w:rsidRPr="00670582">
        <w:t xml:space="preserve"> </w:t>
      </w:r>
    </w:p>
    <w:p w14:paraId="6DA7FC77" w14:textId="77777777" w:rsidR="0080142E" w:rsidRPr="00670582" w:rsidRDefault="0080142E" w:rsidP="00C44B8C"/>
    <w:p w14:paraId="654C0FB4" w14:textId="429C29C8" w:rsidR="0080142E" w:rsidRPr="00670582" w:rsidRDefault="005B4992" w:rsidP="00C44B8C">
      <w:r w:rsidRPr="00670582">
        <w:t>Council had undertaken surveys for the development of the</w:t>
      </w:r>
      <w:r w:rsidR="00AE2008">
        <w:t xml:space="preserve"> </w:t>
      </w:r>
      <w:r w:rsidR="00AE2008" w:rsidRPr="001876B4">
        <w:rPr>
          <w:i/>
        </w:rPr>
        <w:t>Maroondah</w:t>
      </w:r>
      <w:r w:rsidRPr="001876B4">
        <w:rPr>
          <w:i/>
        </w:rPr>
        <w:t xml:space="preserve"> Liveability Wellbeing and Resilience Strategy </w:t>
      </w:r>
      <w:r w:rsidR="00AE2008" w:rsidRPr="001876B4">
        <w:rPr>
          <w:i/>
        </w:rPr>
        <w:t xml:space="preserve">2021-2031 </w:t>
      </w:r>
      <w:r w:rsidRPr="00670582">
        <w:t xml:space="preserve">and for </w:t>
      </w:r>
      <w:r w:rsidR="00AE2008">
        <w:t xml:space="preserve">planning Council’s response to the </w:t>
      </w:r>
      <w:r w:rsidRPr="00670582">
        <w:t xml:space="preserve">COVID-19 </w:t>
      </w:r>
      <w:r w:rsidR="00AE2008">
        <w:t>pandemic</w:t>
      </w:r>
      <w:r w:rsidR="00AE2008" w:rsidRPr="00670582">
        <w:t xml:space="preserve"> </w:t>
      </w:r>
      <w:r w:rsidR="00DD3CC1" w:rsidRPr="00670582">
        <w:t>in 2020</w:t>
      </w:r>
      <w:r w:rsidRPr="00670582">
        <w:t>. The results of both surveys were analysed to determine feedback</w:t>
      </w:r>
      <w:r w:rsidR="00DD3CC1" w:rsidRPr="00670582">
        <w:t xml:space="preserve"> relevant for the </w:t>
      </w:r>
      <w:r w:rsidR="00DD3CC1" w:rsidRPr="000D7818">
        <w:rPr>
          <w:i/>
        </w:rPr>
        <w:t>Disability Action Plan</w:t>
      </w:r>
      <w:r w:rsidR="001856C0" w:rsidRPr="00670582">
        <w:t>.</w:t>
      </w:r>
    </w:p>
    <w:p w14:paraId="38D46D2A" w14:textId="77777777" w:rsidR="001856C0" w:rsidRPr="00670582" w:rsidRDefault="001856C0" w:rsidP="00C44B8C"/>
    <w:p w14:paraId="21BA9AED" w14:textId="77777777" w:rsidR="0080142E" w:rsidRPr="00670582" w:rsidRDefault="0080142E" w:rsidP="0080142E">
      <w:pPr>
        <w:rPr>
          <w:b/>
        </w:rPr>
      </w:pPr>
      <w:r w:rsidRPr="00670582">
        <w:rPr>
          <w:b/>
        </w:rPr>
        <w:t>Key issues and opportunities</w:t>
      </w:r>
    </w:p>
    <w:p w14:paraId="0ED632CB" w14:textId="77777777" w:rsidR="0080142E" w:rsidRPr="00670582" w:rsidRDefault="0080142E"/>
    <w:p w14:paraId="7857CB37" w14:textId="507BD031" w:rsidR="0080142E" w:rsidRPr="00670582" w:rsidRDefault="0080142E">
      <w:r w:rsidRPr="00670582">
        <w:t>There were</w:t>
      </w:r>
      <w:r w:rsidR="00AE2008">
        <w:t xml:space="preserve"> a number of</w:t>
      </w:r>
      <w:r w:rsidRPr="00670582">
        <w:t xml:space="preserve"> common themes </w:t>
      </w:r>
      <w:r w:rsidR="0014612C">
        <w:t>that emerged</w:t>
      </w:r>
      <w:r w:rsidRPr="00670582">
        <w:t xml:space="preserve"> from the range of engagement activities undertaken</w:t>
      </w:r>
      <w:r w:rsidR="0014612C">
        <w:t>. S</w:t>
      </w:r>
      <w:r w:rsidR="00134D2D" w:rsidRPr="00670582">
        <w:t>ome of the key themes i</w:t>
      </w:r>
      <w:r w:rsidRPr="00670582">
        <w:t>ncluded:</w:t>
      </w:r>
    </w:p>
    <w:p w14:paraId="4F80FCEA" w14:textId="5646FBE4" w:rsidR="0080142E" w:rsidRPr="00670582" w:rsidRDefault="00075175" w:rsidP="003A25B7">
      <w:pPr>
        <w:pStyle w:val="ListParagraph"/>
        <w:numPr>
          <w:ilvl w:val="0"/>
          <w:numId w:val="31"/>
        </w:numPr>
      </w:pPr>
      <w:r w:rsidRPr="00670582">
        <w:t>Enabling a</w:t>
      </w:r>
      <w:r w:rsidR="00134D2D" w:rsidRPr="00670582">
        <w:t>ccess to e</w:t>
      </w:r>
      <w:r w:rsidR="0080142E" w:rsidRPr="00670582">
        <w:t>mployment opportunities</w:t>
      </w:r>
    </w:p>
    <w:p w14:paraId="557950D2" w14:textId="0145BB04" w:rsidR="0080142E" w:rsidRPr="00670582" w:rsidRDefault="0080142E" w:rsidP="003A25B7">
      <w:pPr>
        <w:pStyle w:val="ListParagraph"/>
        <w:numPr>
          <w:ilvl w:val="0"/>
          <w:numId w:val="31"/>
        </w:numPr>
      </w:pPr>
      <w:r w:rsidRPr="00670582">
        <w:t>Access to local infrastructure including safe footpaths and public transport</w:t>
      </w:r>
    </w:p>
    <w:p w14:paraId="4F0EC990" w14:textId="77777777" w:rsidR="003A25B7" w:rsidRPr="00670582" w:rsidRDefault="0080142E" w:rsidP="003A25B7">
      <w:pPr>
        <w:pStyle w:val="ListParagraph"/>
        <w:numPr>
          <w:ilvl w:val="0"/>
          <w:numId w:val="31"/>
        </w:numPr>
      </w:pPr>
      <w:r w:rsidRPr="00670582">
        <w:t>Inclusive participation</w:t>
      </w:r>
      <w:r w:rsidR="003A25B7" w:rsidRPr="00670582">
        <w:t xml:space="preserve"> opportunities</w:t>
      </w:r>
    </w:p>
    <w:p w14:paraId="13D665C6" w14:textId="77777777" w:rsidR="003A25B7" w:rsidRPr="00670582" w:rsidRDefault="003A25B7" w:rsidP="003A25B7">
      <w:pPr>
        <w:pStyle w:val="ListParagraph"/>
        <w:numPr>
          <w:ilvl w:val="0"/>
          <w:numId w:val="31"/>
        </w:numPr>
      </w:pPr>
      <w:r w:rsidRPr="00670582">
        <w:t>Provision of information</w:t>
      </w:r>
    </w:p>
    <w:p w14:paraId="02DDED0B" w14:textId="7B0D0E90" w:rsidR="00CE0EDC" w:rsidRPr="00670582" w:rsidRDefault="00317711" w:rsidP="00CE0EDC">
      <w:pPr>
        <w:pStyle w:val="ListParagraph"/>
        <w:numPr>
          <w:ilvl w:val="0"/>
          <w:numId w:val="31"/>
        </w:numPr>
      </w:pPr>
      <w:r w:rsidRPr="00670582">
        <w:t>Pr</w:t>
      </w:r>
      <w:r w:rsidR="00C45C5E" w:rsidRPr="00670582">
        <w:t>omot</w:t>
      </w:r>
      <w:r w:rsidRPr="00670582">
        <w:t>ion</w:t>
      </w:r>
      <w:r w:rsidR="00C45C5E" w:rsidRPr="00670582">
        <w:t xml:space="preserve"> </w:t>
      </w:r>
      <w:r w:rsidRPr="00670582">
        <w:t>of</w:t>
      </w:r>
      <w:r w:rsidR="00C45C5E" w:rsidRPr="00670582">
        <w:t xml:space="preserve"> positive stories </w:t>
      </w:r>
      <w:r w:rsidR="00134D2D" w:rsidRPr="00670582">
        <w:t>relating to people with a</w:t>
      </w:r>
      <w:r w:rsidR="003A25B7" w:rsidRPr="00670582">
        <w:t xml:space="preserve"> disability</w:t>
      </w:r>
    </w:p>
    <w:p w14:paraId="0B917A93" w14:textId="77777777" w:rsidR="00012C89" w:rsidRPr="00075175" w:rsidRDefault="00012C89">
      <w:pPr>
        <w:rPr>
          <w:rFonts w:eastAsiaTheme="majorEastAsia" w:cstheme="majorBidi"/>
          <w:b/>
          <w:bCs/>
          <w:color w:val="1F497D" w:themeColor="text2"/>
          <w:kern w:val="32"/>
          <w:sz w:val="24"/>
          <w:szCs w:val="24"/>
        </w:rPr>
      </w:pPr>
      <w:r w:rsidRPr="00075175">
        <w:rPr>
          <w:sz w:val="24"/>
          <w:szCs w:val="24"/>
        </w:rPr>
        <w:br w:type="page"/>
      </w:r>
    </w:p>
    <w:p w14:paraId="0D10EE75" w14:textId="3F611C8F" w:rsidR="00CE0EDC" w:rsidRDefault="00134D2D" w:rsidP="00CE0EDC">
      <w:pPr>
        <w:pStyle w:val="Heading1"/>
      </w:pPr>
      <w:bookmarkStart w:id="13" w:name="_Toc99631065"/>
      <w:r>
        <w:lastRenderedPageBreak/>
        <w:t>Our strategic response</w:t>
      </w:r>
      <w:bookmarkEnd w:id="13"/>
    </w:p>
    <w:p w14:paraId="0BF2F772" w14:textId="7C5DFAF5" w:rsidR="00012C89" w:rsidRDefault="00012C89">
      <w:pPr>
        <w:rPr>
          <w:rFonts w:eastAsiaTheme="majorEastAsia" w:cs="Arial"/>
          <w:b/>
          <w:bCs/>
          <w:color w:val="1F497D" w:themeColor="text2"/>
          <w:sz w:val="32"/>
          <w:szCs w:val="28"/>
          <w:lang w:val="en-US"/>
        </w:rPr>
      </w:pPr>
    </w:p>
    <w:p w14:paraId="4EBB3822" w14:textId="530F45BB" w:rsidR="00C24D3C" w:rsidRDefault="00C24D3C" w:rsidP="00DD2707">
      <w:pPr>
        <w:pStyle w:val="Heading2"/>
      </w:pPr>
      <w:bookmarkStart w:id="14" w:name="_Toc99631066"/>
      <w:r>
        <w:t xml:space="preserve">Our </w:t>
      </w:r>
      <w:r w:rsidR="00134D2D">
        <w:t>v</w:t>
      </w:r>
      <w:r>
        <w:t xml:space="preserve">ision </w:t>
      </w:r>
      <w:r w:rsidR="00134D2D">
        <w:t>for disability access and inclusion</w:t>
      </w:r>
      <w:bookmarkEnd w:id="14"/>
    </w:p>
    <w:p w14:paraId="3FE76B53" w14:textId="77777777" w:rsidR="00C24D3C" w:rsidRDefault="00C24D3C" w:rsidP="00C24D3C">
      <w:pPr>
        <w:rPr>
          <w:rStyle w:val="normaltextrun"/>
          <w:rFonts w:cs="Arial"/>
          <w:color w:val="000000"/>
          <w:shd w:val="clear" w:color="auto" w:fill="FFFFFF"/>
        </w:rPr>
      </w:pPr>
    </w:p>
    <w:p w14:paraId="70DD38C8" w14:textId="0488654A" w:rsidR="00C24D3C" w:rsidRPr="00134D2D" w:rsidRDefault="00C24D3C" w:rsidP="00134D2D">
      <w:pPr>
        <w:pStyle w:val="NoSpacing"/>
        <w:rPr>
          <w:rStyle w:val="normaltextrun"/>
        </w:rPr>
      </w:pPr>
      <w:r w:rsidRPr="00134D2D">
        <w:rPr>
          <w:rStyle w:val="normaltextrun"/>
        </w:rPr>
        <w:t xml:space="preserve">This </w:t>
      </w:r>
      <w:r w:rsidRPr="000D7818">
        <w:rPr>
          <w:rStyle w:val="normaltextrun"/>
          <w:i/>
        </w:rPr>
        <w:t>Disability Action Plan</w:t>
      </w:r>
      <w:r w:rsidRPr="00134D2D">
        <w:rPr>
          <w:rStyle w:val="normaltextrun"/>
        </w:rPr>
        <w:t xml:space="preserve"> identifies priorities that respond to the outcomes and key directions with the </w:t>
      </w:r>
      <w:r w:rsidRPr="00033B85">
        <w:rPr>
          <w:rStyle w:val="normaltextrun"/>
          <w:i/>
        </w:rPr>
        <w:t>Maroondah Liveability Wellbeing and Resilience Strategy</w:t>
      </w:r>
      <w:r w:rsidR="00C66A0D">
        <w:rPr>
          <w:rStyle w:val="normaltextrun"/>
          <w:i/>
        </w:rPr>
        <w:t xml:space="preserve"> 2021-2031</w:t>
      </w:r>
      <w:r w:rsidRPr="00134D2D">
        <w:rPr>
          <w:rStyle w:val="normaltextrun"/>
        </w:rPr>
        <w:t xml:space="preserve">, ultimately working towards the community vision for Maroondah outlined in </w:t>
      </w:r>
      <w:r w:rsidRPr="00C66A0D">
        <w:rPr>
          <w:rStyle w:val="normaltextrun"/>
          <w:i/>
        </w:rPr>
        <w:t>Maroondah 2040: Our future together</w:t>
      </w:r>
      <w:r w:rsidRPr="00134D2D">
        <w:rPr>
          <w:rStyle w:val="normaltextrun"/>
        </w:rPr>
        <w:t>.</w:t>
      </w:r>
    </w:p>
    <w:p w14:paraId="1346B23A" w14:textId="77777777" w:rsidR="00C24D3C" w:rsidRPr="00134D2D" w:rsidRDefault="00C24D3C" w:rsidP="00134D2D">
      <w:pPr>
        <w:pStyle w:val="NoSpacing"/>
      </w:pPr>
    </w:p>
    <w:p w14:paraId="587B6BB5" w14:textId="2A392DD0" w:rsidR="00C24D3C" w:rsidRPr="00134D2D" w:rsidRDefault="00C24D3C" w:rsidP="00134D2D">
      <w:pPr>
        <w:pStyle w:val="NoSpacing"/>
      </w:pPr>
      <w:r w:rsidRPr="00134D2D">
        <w:t xml:space="preserve">The aim of the </w:t>
      </w:r>
      <w:r w:rsidRPr="00C66A0D">
        <w:rPr>
          <w:i/>
        </w:rPr>
        <w:t>Maroondah Disability Action Plan</w:t>
      </w:r>
      <w:r w:rsidRPr="00134D2D">
        <w:t xml:space="preserve"> is to reduce key issues faced by people with disabilities in</w:t>
      </w:r>
      <w:r w:rsidR="00134D2D">
        <w:t xml:space="preserve"> </w:t>
      </w:r>
      <w:r w:rsidRPr="00134D2D">
        <w:t>Maroondah, and to create opportunities for people with disabilities to participate equally in the life of the community.</w:t>
      </w:r>
    </w:p>
    <w:p w14:paraId="3BF962E3" w14:textId="77777777" w:rsidR="00C24D3C" w:rsidRPr="00134D2D" w:rsidRDefault="00C24D3C" w:rsidP="00134D2D">
      <w:pPr>
        <w:pStyle w:val="NoSpacing"/>
      </w:pPr>
    </w:p>
    <w:p w14:paraId="330431AD" w14:textId="77777777" w:rsidR="00C24D3C" w:rsidRPr="00134D2D" w:rsidRDefault="00C24D3C" w:rsidP="00134D2D">
      <w:pPr>
        <w:pStyle w:val="NoSpacing"/>
      </w:pPr>
      <w:r w:rsidRPr="00134D2D">
        <w:t xml:space="preserve">Our vision for disability inclusion and access in Maroondah is: </w:t>
      </w:r>
    </w:p>
    <w:p w14:paraId="70352BCE" w14:textId="77777777" w:rsidR="00C24D3C" w:rsidRPr="00134D2D" w:rsidRDefault="00C24D3C" w:rsidP="00134D2D">
      <w:pPr>
        <w:pStyle w:val="NoSpacing"/>
      </w:pPr>
    </w:p>
    <w:p w14:paraId="22E40861" w14:textId="15FA5BBD" w:rsidR="00C24D3C" w:rsidRDefault="00C24D3C" w:rsidP="00134D2D">
      <w:pPr>
        <w:pStyle w:val="NoSpacing"/>
        <w:rPr>
          <w:b/>
        </w:rPr>
      </w:pPr>
      <w:r w:rsidRPr="00134D2D">
        <w:rPr>
          <w:b/>
        </w:rPr>
        <w:t xml:space="preserve">Maroondah will be an </w:t>
      </w:r>
      <w:r w:rsidR="00134D2D">
        <w:rPr>
          <w:b/>
        </w:rPr>
        <w:t xml:space="preserve">inclusive and </w:t>
      </w:r>
      <w:r w:rsidRPr="00134D2D">
        <w:rPr>
          <w:b/>
        </w:rPr>
        <w:t>accessible community that provides an equ</w:t>
      </w:r>
      <w:r w:rsidR="00134D2D">
        <w:rPr>
          <w:b/>
        </w:rPr>
        <w:t>itable</w:t>
      </w:r>
      <w:r w:rsidRPr="00134D2D">
        <w:rPr>
          <w:b/>
        </w:rPr>
        <w:t xml:space="preserve"> opportunit</w:t>
      </w:r>
      <w:r w:rsidR="00134D2D">
        <w:rPr>
          <w:b/>
        </w:rPr>
        <w:t xml:space="preserve">ies </w:t>
      </w:r>
      <w:r w:rsidRPr="00134D2D">
        <w:rPr>
          <w:b/>
        </w:rPr>
        <w:t>for people of all abilities, their families and their carers to actively and fully participate.</w:t>
      </w:r>
    </w:p>
    <w:p w14:paraId="7B80F373" w14:textId="77777777" w:rsidR="00134D2D" w:rsidRPr="00134D2D" w:rsidRDefault="00134D2D" w:rsidP="00134D2D">
      <w:pPr>
        <w:pStyle w:val="NoSpacing"/>
        <w:rPr>
          <w:b/>
        </w:rPr>
      </w:pPr>
    </w:p>
    <w:p w14:paraId="3FFDFAEB" w14:textId="39B55CF5" w:rsidR="00C24D3C" w:rsidRDefault="00C24D3C" w:rsidP="00DD2707">
      <w:pPr>
        <w:pStyle w:val="Heading2"/>
      </w:pPr>
      <w:bookmarkStart w:id="15" w:name="_Toc99631067"/>
      <w:r>
        <w:t>Key principles</w:t>
      </w:r>
      <w:bookmarkEnd w:id="15"/>
    </w:p>
    <w:p w14:paraId="3ED17C99" w14:textId="77777777" w:rsidR="00C24D3C" w:rsidRDefault="00C24D3C" w:rsidP="00C24D3C">
      <w:pPr>
        <w:rPr>
          <w:lang w:val="en-US"/>
        </w:rPr>
      </w:pPr>
    </w:p>
    <w:p w14:paraId="0F52C31B" w14:textId="27DF5BCD" w:rsidR="00C24D3C" w:rsidRPr="00C24D3C" w:rsidRDefault="00C24D3C" w:rsidP="00C24D3C">
      <w:pPr>
        <w:rPr>
          <w:lang w:val="en-US"/>
        </w:rPr>
      </w:pPr>
      <w:r w:rsidRPr="00C24D3C">
        <w:rPr>
          <w:lang w:val="en-US"/>
        </w:rPr>
        <w:t>There are five principles that underpin the</w:t>
      </w:r>
      <w:r>
        <w:rPr>
          <w:lang w:val="en-US"/>
        </w:rPr>
        <w:t xml:space="preserve"> </w:t>
      </w:r>
      <w:r w:rsidRPr="000D7818">
        <w:rPr>
          <w:i/>
          <w:lang w:val="en-US"/>
        </w:rPr>
        <w:t>Disability Action Plan</w:t>
      </w:r>
      <w:r w:rsidRPr="00C24D3C">
        <w:rPr>
          <w:lang w:val="en-US"/>
        </w:rPr>
        <w:t>:</w:t>
      </w:r>
    </w:p>
    <w:p w14:paraId="7513A9B0" w14:textId="5888FBE9" w:rsidR="00C24D3C" w:rsidRPr="00C24D3C" w:rsidRDefault="00C24D3C" w:rsidP="00C24D3C">
      <w:pPr>
        <w:pStyle w:val="ListParagraph"/>
        <w:numPr>
          <w:ilvl w:val="0"/>
          <w:numId w:val="28"/>
        </w:numPr>
        <w:rPr>
          <w:lang w:val="en-US"/>
        </w:rPr>
      </w:pPr>
      <w:r w:rsidRPr="00C24D3C">
        <w:rPr>
          <w:lang w:val="en-US"/>
        </w:rPr>
        <w:t>autonomy</w:t>
      </w:r>
    </w:p>
    <w:p w14:paraId="0E61BEB3" w14:textId="5AB509C7" w:rsidR="00C24D3C" w:rsidRPr="00C24D3C" w:rsidRDefault="00C24D3C" w:rsidP="00C24D3C">
      <w:pPr>
        <w:pStyle w:val="ListParagraph"/>
        <w:numPr>
          <w:ilvl w:val="0"/>
          <w:numId w:val="28"/>
        </w:numPr>
        <w:rPr>
          <w:lang w:val="en-US"/>
        </w:rPr>
      </w:pPr>
      <w:r w:rsidRPr="00C24D3C">
        <w:rPr>
          <w:lang w:val="en-US"/>
        </w:rPr>
        <w:t>opportunity</w:t>
      </w:r>
    </w:p>
    <w:p w14:paraId="56DD92F2" w14:textId="274605B5" w:rsidR="00C24D3C" w:rsidRPr="00C24D3C" w:rsidRDefault="00C24D3C" w:rsidP="00C24D3C">
      <w:pPr>
        <w:pStyle w:val="ListParagraph"/>
        <w:numPr>
          <w:ilvl w:val="0"/>
          <w:numId w:val="28"/>
        </w:numPr>
        <w:rPr>
          <w:lang w:val="en-US"/>
        </w:rPr>
      </w:pPr>
      <w:r w:rsidRPr="00C24D3C">
        <w:rPr>
          <w:lang w:val="en-US"/>
        </w:rPr>
        <w:t>human rights</w:t>
      </w:r>
    </w:p>
    <w:p w14:paraId="0D5B376B" w14:textId="7918FC14" w:rsidR="00C24D3C" w:rsidRPr="00C24D3C" w:rsidRDefault="00C24D3C" w:rsidP="00C24D3C">
      <w:pPr>
        <w:pStyle w:val="ListParagraph"/>
        <w:numPr>
          <w:ilvl w:val="0"/>
          <w:numId w:val="28"/>
        </w:numPr>
        <w:rPr>
          <w:lang w:val="en-US"/>
        </w:rPr>
      </w:pPr>
      <w:r w:rsidRPr="00C24D3C">
        <w:rPr>
          <w:lang w:val="en-US"/>
        </w:rPr>
        <w:t>diversity</w:t>
      </w:r>
    </w:p>
    <w:p w14:paraId="7F69ADC1" w14:textId="1AB6FE9C" w:rsidR="00C24D3C" w:rsidRPr="00C24D3C" w:rsidRDefault="00C24D3C" w:rsidP="00C24D3C">
      <w:pPr>
        <w:pStyle w:val="ListParagraph"/>
        <w:numPr>
          <w:ilvl w:val="0"/>
          <w:numId w:val="28"/>
        </w:numPr>
        <w:rPr>
          <w:lang w:val="en-US"/>
        </w:rPr>
      </w:pPr>
      <w:r w:rsidRPr="00C24D3C">
        <w:rPr>
          <w:lang w:val="en-US"/>
        </w:rPr>
        <w:t>accountability.</w:t>
      </w:r>
    </w:p>
    <w:p w14:paraId="2674E283" w14:textId="77777777" w:rsidR="00C24D3C" w:rsidRDefault="00C24D3C" w:rsidP="00C24D3C">
      <w:pPr>
        <w:rPr>
          <w:lang w:val="en-US"/>
        </w:rPr>
      </w:pPr>
    </w:p>
    <w:p w14:paraId="7DBC048F" w14:textId="4068880A" w:rsidR="00C24D3C" w:rsidRDefault="00C24D3C" w:rsidP="00C24D3C">
      <w:pPr>
        <w:rPr>
          <w:lang w:val="en-US"/>
        </w:rPr>
      </w:pPr>
      <w:r w:rsidRPr="00C24D3C">
        <w:rPr>
          <w:lang w:val="en-US"/>
        </w:rPr>
        <w:t xml:space="preserve">These principles are </w:t>
      </w:r>
      <w:r w:rsidR="00796A7C">
        <w:rPr>
          <w:lang w:val="en-US"/>
        </w:rPr>
        <w:t xml:space="preserve">informed by the </w:t>
      </w:r>
      <w:r w:rsidR="00D01E15" w:rsidRPr="00954010">
        <w:rPr>
          <w:rStyle w:val="Strong"/>
          <w:rFonts w:eastAsiaTheme="minorHAnsi" w:cs="Arial"/>
          <w:b w:val="0"/>
          <w:bCs w:val="0"/>
          <w:i/>
          <w:iCs/>
        </w:rPr>
        <w:t>Inclusive Victoria: State Disability Plan 2022–2026</w:t>
      </w:r>
      <w:r w:rsidR="00796A7C">
        <w:rPr>
          <w:lang w:val="en-US"/>
        </w:rPr>
        <w:t>.</w:t>
      </w:r>
      <w:r w:rsidR="0037747F">
        <w:rPr>
          <w:lang w:val="en-US"/>
        </w:rPr>
        <w:t xml:space="preserve"> </w:t>
      </w:r>
      <w:r w:rsidR="00796A7C">
        <w:rPr>
          <w:lang w:val="en-US"/>
        </w:rPr>
        <w:t>A</w:t>
      </w:r>
      <w:r w:rsidRPr="00C24D3C">
        <w:rPr>
          <w:lang w:val="en-US"/>
        </w:rPr>
        <w:t>ll</w:t>
      </w:r>
      <w:r w:rsidR="00D01E15">
        <w:rPr>
          <w:lang w:val="en-US"/>
        </w:rPr>
        <w:t xml:space="preserve"> </w:t>
      </w:r>
      <w:r w:rsidR="00796A7C">
        <w:rPr>
          <w:lang w:val="en-US"/>
        </w:rPr>
        <w:t xml:space="preserve">of these principles are </w:t>
      </w:r>
      <w:r w:rsidRPr="00C24D3C">
        <w:rPr>
          <w:lang w:val="en-US"/>
        </w:rPr>
        <w:t xml:space="preserve">considered </w:t>
      </w:r>
      <w:r w:rsidR="00796A7C">
        <w:rPr>
          <w:lang w:val="en-US"/>
        </w:rPr>
        <w:t xml:space="preserve">to be </w:t>
      </w:r>
      <w:r w:rsidRPr="00C24D3C">
        <w:rPr>
          <w:lang w:val="en-US"/>
        </w:rPr>
        <w:t>of equal importance</w:t>
      </w:r>
      <w:r w:rsidR="00134D2D">
        <w:rPr>
          <w:lang w:val="en-US"/>
        </w:rPr>
        <w:t xml:space="preserve"> and mirror those included in the previous </w:t>
      </w:r>
      <w:r w:rsidR="00134D2D" w:rsidRPr="00134D2D">
        <w:rPr>
          <w:i/>
          <w:lang w:val="en-US"/>
        </w:rPr>
        <w:t>Disability Policy and Action Plan 2019-2021</w:t>
      </w:r>
      <w:r w:rsidRPr="00C24D3C">
        <w:rPr>
          <w:lang w:val="en-US"/>
        </w:rPr>
        <w:t>.</w:t>
      </w:r>
      <w:r>
        <w:rPr>
          <w:lang w:val="en-US"/>
        </w:rPr>
        <w:t xml:space="preserve"> </w:t>
      </w:r>
      <w:r w:rsidRPr="00C24D3C">
        <w:rPr>
          <w:lang w:val="en-US"/>
        </w:rPr>
        <w:t>As foundational considerations, these</w:t>
      </w:r>
      <w:r>
        <w:rPr>
          <w:lang w:val="en-US"/>
        </w:rPr>
        <w:t xml:space="preserve"> </w:t>
      </w:r>
      <w:r w:rsidRPr="00C24D3C">
        <w:rPr>
          <w:lang w:val="en-US"/>
        </w:rPr>
        <w:t xml:space="preserve">principles will </w:t>
      </w:r>
      <w:r w:rsidR="00796A7C">
        <w:rPr>
          <w:lang w:val="en-US"/>
        </w:rPr>
        <w:t xml:space="preserve">continue to </w:t>
      </w:r>
      <w:r w:rsidRPr="00C24D3C">
        <w:rPr>
          <w:lang w:val="en-US"/>
        </w:rPr>
        <w:t>underpin all of Council’s</w:t>
      </w:r>
      <w:r>
        <w:rPr>
          <w:lang w:val="en-US"/>
        </w:rPr>
        <w:t xml:space="preserve"> </w:t>
      </w:r>
      <w:r w:rsidRPr="00C24D3C">
        <w:rPr>
          <w:lang w:val="en-US"/>
        </w:rPr>
        <w:t>policy directions and activities in working</w:t>
      </w:r>
      <w:r>
        <w:rPr>
          <w:lang w:val="en-US"/>
        </w:rPr>
        <w:t xml:space="preserve"> </w:t>
      </w:r>
      <w:r w:rsidRPr="00C24D3C">
        <w:rPr>
          <w:lang w:val="en-US"/>
        </w:rPr>
        <w:t>towards our vision for disability access and</w:t>
      </w:r>
      <w:r>
        <w:rPr>
          <w:lang w:val="en-US"/>
        </w:rPr>
        <w:t xml:space="preserve"> </w:t>
      </w:r>
      <w:r w:rsidRPr="00C24D3C">
        <w:rPr>
          <w:lang w:val="en-US"/>
        </w:rPr>
        <w:t xml:space="preserve">inclusion within this </w:t>
      </w:r>
      <w:r w:rsidR="00796A7C">
        <w:rPr>
          <w:lang w:val="en-US"/>
        </w:rPr>
        <w:t xml:space="preserve">Action </w:t>
      </w:r>
      <w:r w:rsidRPr="00C24D3C">
        <w:rPr>
          <w:lang w:val="en-US"/>
        </w:rPr>
        <w:t>Plan.</w:t>
      </w:r>
    </w:p>
    <w:p w14:paraId="30D539E0" w14:textId="77777777" w:rsidR="00C24D3C" w:rsidRPr="00C24D3C" w:rsidRDefault="00C24D3C" w:rsidP="00C24D3C">
      <w:pPr>
        <w:rPr>
          <w:lang w:val="en-US"/>
        </w:rPr>
      </w:pPr>
    </w:p>
    <w:p w14:paraId="6B8A969A" w14:textId="77777777" w:rsidR="00012C89" w:rsidRDefault="00012C89">
      <w:pPr>
        <w:rPr>
          <w:rFonts w:eastAsiaTheme="majorEastAsia" w:cs="Arial"/>
          <w:b/>
          <w:bCs/>
          <w:color w:val="1F497D" w:themeColor="text2"/>
          <w:sz w:val="32"/>
          <w:szCs w:val="28"/>
          <w:lang w:val="en-US"/>
        </w:rPr>
      </w:pPr>
      <w:r>
        <w:br w:type="page"/>
      </w:r>
    </w:p>
    <w:p w14:paraId="34854F59" w14:textId="030B8218" w:rsidR="00C24D3C" w:rsidRDefault="00C24D3C" w:rsidP="00DD2707">
      <w:pPr>
        <w:pStyle w:val="Heading2"/>
      </w:pPr>
      <w:bookmarkStart w:id="16" w:name="_Toc99631068"/>
      <w:r>
        <w:lastRenderedPageBreak/>
        <w:t>Our key focus areas</w:t>
      </w:r>
      <w:bookmarkEnd w:id="16"/>
      <w:r>
        <w:t xml:space="preserve"> </w:t>
      </w:r>
    </w:p>
    <w:p w14:paraId="2D1F0309" w14:textId="77777777" w:rsidR="00C24D3C" w:rsidRDefault="00C24D3C" w:rsidP="00C24D3C">
      <w:pPr>
        <w:rPr>
          <w:rFonts w:ascii="Gotham Book" w:hAnsi="Gotham Book" w:cs="Gotham Book"/>
          <w:color w:val="211D1E"/>
          <w:sz w:val="19"/>
          <w:szCs w:val="19"/>
        </w:rPr>
      </w:pPr>
    </w:p>
    <w:p w14:paraId="4842EE7E" w14:textId="73B1CC14" w:rsidR="00796A7C" w:rsidRDefault="00796A7C" w:rsidP="00796A7C">
      <w:pPr>
        <w:pStyle w:val="NoSpacing"/>
      </w:pPr>
      <w:r w:rsidRPr="00796A7C">
        <w:t xml:space="preserve">In working towards this vision, </w:t>
      </w:r>
      <w:r>
        <w:t xml:space="preserve">Council will </w:t>
      </w:r>
      <w:r w:rsidR="00134D2D">
        <w:t xml:space="preserve">continue to </w:t>
      </w:r>
      <w:r>
        <w:t xml:space="preserve">prioritise </w:t>
      </w:r>
      <w:r w:rsidRPr="00796A7C">
        <w:t>four key</w:t>
      </w:r>
      <w:r>
        <w:t xml:space="preserve"> </w:t>
      </w:r>
      <w:r w:rsidRPr="00796A7C">
        <w:t>focus areas that</w:t>
      </w:r>
      <w:r>
        <w:t xml:space="preserve"> each </w:t>
      </w:r>
      <w:r w:rsidRPr="00796A7C">
        <w:t xml:space="preserve">incorporate a </w:t>
      </w:r>
      <w:r>
        <w:t xml:space="preserve">number </w:t>
      </w:r>
      <w:r w:rsidRPr="00796A7C">
        <w:t>of key policy</w:t>
      </w:r>
      <w:r>
        <w:t xml:space="preserve"> </w:t>
      </w:r>
      <w:r w:rsidRPr="00796A7C">
        <w:t>directions and priority actions over</w:t>
      </w:r>
      <w:r>
        <w:t xml:space="preserve"> </w:t>
      </w:r>
      <w:r w:rsidRPr="00796A7C">
        <w:t>the next three years. They have</w:t>
      </w:r>
      <w:r>
        <w:t xml:space="preserve"> </w:t>
      </w:r>
      <w:r w:rsidRPr="00796A7C">
        <w:t>been informed by the background</w:t>
      </w:r>
      <w:r>
        <w:t xml:space="preserve"> </w:t>
      </w:r>
      <w:r w:rsidRPr="00796A7C">
        <w:t>research,</w:t>
      </w:r>
      <w:r>
        <w:t xml:space="preserve"> </w:t>
      </w:r>
      <w:r w:rsidRPr="00796A7C">
        <w:t>community feedback and advice</w:t>
      </w:r>
      <w:r>
        <w:t xml:space="preserve"> </w:t>
      </w:r>
      <w:r w:rsidRPr="00796A7C">
        <w:t>from</w:t>
      </w:r>
      <w:r w:rsidR="00134D2D">
        <w:t xml:space="preserve"> both </w:t>
      </w:r>
      <w:r w:rsidRPr="00796A7C">
        <w:t>the Maroondah Disability</w:t>
      </w:r>
      <w:r>
        <w:t xml:space="preserve"> </w:t>
      </w:r>
      <w:r w:rsidRPr="00796A7C">
        <w:t>Advisory Committee</w:t>
      </w:r>
      <w:r w:rsidR="00134D2D">
        <w:t xml:space="preserve"> and Maroondah Access, Inclusion and Equity Advisory Committee. </w:t>
      </w:r>
    </w:p>
    <w:p w14:paraId="64C9D908" w14:textId="77777777" w:rsidR="00796A7C" w:rsidRDefault="00796A7C" w:rsidP="00796A7C">
      <w:pPr>
        <w:pStyle w:val="NoSpacing"/>
      </w:pPr>
    </w:p>
    <w:p w14:paraId="461AE907" w14:textId="1370965C" w:rsidR="00CE0EDC" w:rsidRPr="00CE0EDC" w:rsidRDefault="00796A7C" w:rsidP="005D26F7">
      <w:pPr>
        <w:pStyle w:val="NoSpacing"/>
        <w:jc w:val="center"/>
        <w:rPr>
          <w:lang w:val="en-US"/>
        </w:rPr>
      </w:pPr>
      <w:r w:rsidRPr="00796A7C">
        <w:rPr>
          <w:noProof/>
        </w:rPr>
        <w:drawing>
          <wp:inline distT="0" distB="0" distL="0" distR="0" wp14:anchorId="77600E08" wp14:editId="23496E0A">
            <wp:extent cx="4734586" cy="4915586"/>
            <wp:effectExtent l="0" t="0" r="8890" b="0"/>
            <wp:docPr id="20" name="Picture 20" descr="The words &quot;Disability Action Plan&quot; are at the centre of a circle. The four segments of the circle read:&#10;Focus Area 1 Social and Economic Inclusion&#10;Focus Area 2 Services and Information&#10;Focus Area 3 Design, Infrastructure and Transport&#10;Focus Area 4 Advocacy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4586" cy="4915586"/>
                    </a:xfrm>
                    <a:prstGeom prst="rect">
                      <a:avLst/>
                    </a:prstGeom>
                  </pic:spPr>
                </pic:pic>
              </a:graphicData>
            </a:graphic>
          </wp:inline>
        </w:drawing>
      </w:r>
      <w:r w:rsidRPr="00796A7C">
        <w:t>.</w:t>
      </w:r>
    </w:p>
    <w:p w14:paraId="2D2C96DD" w14:textId="77777777" w:rsidR="000A72F2" w:rsidRDefault="000A72F2">
      <w:pPr>
        <w:rPr>
          <w:rFonts w:eastAsiaTheme="majorEastAsia" w:cstheme="majorBidi"/>
          <w:b/>
          <w:bCs/>
          <w:color w:val="1F497D" w:themeColor="text2"/>
          <w:kern w:val="32"/>
          <w:sz w:val="48"/>
          <w:szCs w:val="32"/>
        </w:rPr>
      </w:pPr>
      <w:r>
        <w:br w:type="page"/>
      </w:r>
    </w:p>
    <w:p w14:paraId="6F3D1D99" w14:textId="3C51E78B" w:rsidR="00CE0EDC" w:rsidRPr="007A42CA" w:rsidRDefault="00CE0EDC" w:rsidP="00CE0EDC">
      <w:pPr>
        <w:pStyle w:val="Heading1"/>
      </w:pPr>
      <w:bookmarkStart w:id="17" w:name="_Toc99631069"/>
      <w:r w:rsidRPr="007A42CA">
        <w:lastRenderedPageBreak/>
        <w:t xml:space="preserve">Outcome area </w:t>
      </w:r>
      <w:r>
        <w:t xml:space="preserve">1 - </w:t>
      </w:r>
      <w:r w:rsidR="007A42CA">
        <w:t>Social and Economic Inclusion</w:t>
      </w:r>
      <w:bookmarkEnd w:id="17"/>
    </w:p>
    <w:p w14:paraId="16A57703" w14:textId="77777777" w:rsidR="00CE0EDC" w:rsidRDefault="00CE0EDC"/>
    <w:p w14:paraId="64D36E74" w14:textId="538DF171" w:rsidR="00CE0EDC" w:rsidRPr="00996516" w:rsidRDefault="00CE0EDC" w:rsidP="00DD2707">
      <w:pPr>
        <w:pStyle w:val="Heading2"/>
      </w:pPr>
      <w:bookmarkStart w:id="18" w:name="_Toc99631070"/>
      <w:r w:rsidRPr="00996516">
        <w:t>Vision statement</w:t>
      </w:r>
      <w:bookmarkEnd w:id="18"/>
      <w:r w:rsidRPr="00996516">
        <w:t xml:space="preserve"> </w:t>
      </w:r>
    </w:p>
    <w:p w14:paraId="1E41331B" w14:textId="77777777" w:rsidR="00CE0EDC" w:rsidRPr="00996516" w:rsidRDefault="00CE0EDC" w:rsidP="00CE0EDC">
      <w:pPr>
        <w:pStyle w:val="NoSpacing"/>
        <w:rPr>
          <w:rFonts w:cs="Arial"/>
        </w:rPr>
      </w:pPr>
    </w:p>
    <w:p w14:paraId="465259EA" w14:textId="02E2B52A" w:rsidR="00CE0EDC" w:rsidRPr="001618C4" w:rsidRDefault="001618C4" w:rsidP="00CE0EDC">
      <w:pPr>
        <w:pStyle w:val="NoSpacing"/>
        <w:rPr>
          <w:rFonts w:cs="Arial"/>
          <w:i/>
        </w:rPr>
      </w:pPr>
      <w:r w:rsidRPr="001618C4">
        <w:rPr>
          <w:rFonts w:cs="Arial"/>
          <w:i/>
        </w:rPr>
        <w:t>People with disabilities will have improved access to employment, education and volunteer opportunities along with greater opportunities to participate in leisure, rec</w:t>
      </w:r>
      <w:r>
        <w:rPr>
          <w:rFonts w:cs="Arial"/>
          <w:i/>
        </w:rPr>
        <w:t>reation</w:t>
      </w:r>
      <w:r w:rsidRPr="001618C4">
        <w:rPr>
          <w:rFonts w:cs="Arial"/>
          <w:i/>
        </w:rPr>
        <w:t>, arts and cultural activit</w:t>
      </w:r>
      <w:r>
        <w:rPr>
          <w:rFonts w:cs="Arial"/>
          <w:i/>
        </w:rPr>
        <w:t>i</w:t>
      </w:r>
      <w:r w:rsidRPr="001618C4">
        <w:rPr>
          <w:rFonts w:cs="Arial"/>
          <w:i/>
        </w:rPr>
        <w:t>es</w:t>
      </w:r>
      <w:r>
        <w:rPr>
          <w:rFonts w:cs="Arial"/>
          <w:i/>
        </w:rPr>
        <w:t>.</w:t>
      </w:r>
    </w:p>
    <w:p w14:paraId="6790AD38" w14:textId="17786685" w:rsidR="00C479C3" w:rsidRDefault="00C479C3" w:rsidP="00DD2707">
      <w:pPr>
        <w:pStyle w:val="Heading2"/>
      </w:pPr>
      <w:bookmarkStart w:id="19" w:name="_Toc99631071"/>
      <w:r>
        <w:t>Case Study</w:t>
      </w:r>
      <w:bookmarkEnd w:id="19"/>
    </w:p>
    <w:p w14:paraId="53C637E1" w14:textId="77777777" w:rsidR="00F779D1" w:rsidRPr="00B950FB" w:rsidRDefault="00F779D1" w:rsidP="00F779D1">
      <w:pPr>
        <w:rPr>
          <w:rFonts w:cs="Arial"/>
          <w:b/>
          <w:bCs/>
        </w:rPr>
      </w:pPr>
    </w:p>
    <w:p w14:paraId="37EFF9DC" w14:textId="2E9636EF" w:rsidR="00F779D1" w:rsidRPr="00B950FB" w:rsidRDefault="00F779D1" w:rsidP="00F779D1">
      <w:pPr>
        <w:rPr>
          <w:rFonts w:cs="Arial"/>
          <w:b/>
          <w:bCs/>
        </w:rPr>
      </w:pPr>
      <w:r w:rsidRPr="00B950FB">
        <w:rPr>
          <w:rFonts w:cs="Arial"/>
          <w:b/>
          <w:bCs/>
        </w:rPr>
        <w:t>Art and culture at Maroondah City Council</w:t>
      </w:r>
    </w:p>
    <w:p w14:paraId="72EAA3AE" w14:textId="77777777" w:rsidR="00F779D1" w:rsidRPr="00B950FB" w:rsidRDefault="00F779D1" w:rsidP="00F779D1">
      <w:pPr>
        <w:rPr>
          <w:rFonts w:cs="Arial"/>
          <w:lang w:eastAsia="en-AU"/>
        </w:rPr>
      </w:pPr>
    </w:p>
    <w:p w14:paraId="0C51403F" w14:textId="56EFEBAB" w:rsidR="00F779D1" w:rsidRPr="00B950FB" w:rsidRDefault="00F779D1" w:rsidP="00F779D1">
      <w:pPr>
        <w:rPr>
          <w:rFonts w:cs="Arial"/>
        </w:rPr>
      </w:pPr>
      <w:r w:rsidRPr="00B950FB">
        <w:rPr>
          <w:rFonts w:cs="Arial"/>
        </w:rPr>
        <w:t>The Arts and Culture team at Maroondah City Council regularly works on a range of projects that involve people with a disability.</w:t>
      </w:r>
      <w:r w:rsidR="0037747F">
        <w:rPr>
          <w:rFonts w:cs="Arial"/>
        </w:rPr>
        <w:t xml:space="preserve"> </w:t>
      </w:r>
      <w:r w:rsidRPr="00B950FB">
        <w:rPr>
          <w:rFonts w:cs="Arial"/>
        </w:rPr>
        <w:t>Maroondah’s Arts and Cultural Grants are available to fund projects that create opportunities for people with disabilities to engage in arts and performance practice. Artists can also apply to present exhibitions at Maroondah Federation Estate Gallery</w:t>
      </w:r>
      <w:r w:rsidR="00075175">
        <w:rPr>
          <w:rFonts w:cs="Arial"/>
        </w:rPr>
        <w:t>,</w:t>
      </w:r>
      <w:r w:rsidRPr="00B950FB">
        <w:rPr>
          <w:rFonts w:cs="Arial"/>
        </w:rPr>
        <w:t xml:space="preserve"> and Wyreena Community Arts Centre runs disability arts programs. Both Maroondah Federation Estate Gallery and ArtSpace at Realm regularly present inclusive projects that involve arts groups and artists with a disability. For example:</w:t>
      </w:r>
    </w:p>
    <w:p w14:paraId="1B043BCD" w14:textId="77777777" w:rsidR="00F779D1" w:rsidRPr="00B950FB" w:rsidRDefault="00F779D1" w:rsidP="00F779D1">
      <w:pPr>
        <w:rPr>
          <w:rFonts w:cs="Arial"/>
        </w:rPr>
      </w:pPr>
    </w:p>
    <w:p w14:paraId="241A6F3B" w14:textId="5EF5F3A4" w:rsidR="00F779D1" w:rsidRPr="00B950FB" w:rsidRDefault="00F779D1" w:rsidP="00F779D1">
      <w:pPr>
        <w:rPr>
          <w:rFonts w:cs="Arial"/>
        </w:rPr>
      </w:pPr>
      <w:r w:rsidRPr="00B950FB">
        <w:rPr>
          <w:rFonts w:cs="Arial"/>
          <w:b/>
          <w:bCs/>
          <w:i/>
          <w:iCs/>
        </w:rPr>
        <w:t>Islands</w:t>
      </w:r>
      <w:r w:rsidRPr="00B950FB">
        <w:rPr>
          <w:rFonts w:cs="Arial"/>
          <w:b/>
          <w:bCs/>
        </w:rPr>
        <w:t xml:space="preserve"> by Playable Streets</w:t>
      </w:r>
      <w:r w:rsidRPr="00B950FB">
        <w:rPr>
          <w:rFonts w:cs="Arial"/>
        </w:rPr>
        <w:t xml:space="preserve"> was </w:t>
      </w:r>
      <w:r w:rsidRPr="00B950FB">
        <w:rPr>
          <w:rFonts w:cs="Arial"/>
          <w:color w:val="313140"/>
          <w:lang w:val="en"/>
        </w:rPr>
        <w:t xml:space="preserve">an interactive experience with light, sound and collective musical play </w:t>
      </w:r>
      <w:r w:rsidRPr="00B950FB">
        <w:rPr>
          <w:rFonts w:cs="Arial"/>
          <w:lang w:val="en"/>
        </w:rPr>
        <w:t>in</w:t>
      </w:r>
      <w:r w:rsidRPr="00B950FB">
        <w:rPr>
          <w:rFonts w:cs="Arial"/>
          <w:color w:val="313140"/>
          <w:lang w:val="en"/>
        </w:rPr>
        <w:t xml:space="preserve"> ArtSpace </w:t>
      </w:r>
      <w:r w:rsidRPr="00B950FB">
        <w:rPr>
          <w:rFonts w:cs="Arial"/>
          <w:lang w:val="en"/>
        </w:rPr>
        <w:t xml:space="preserve">at </w:t>
      </w:r>
      <w:r w:rsidRPr="00B950FB">
        <w:rPr>
          <w:rFonts w:cs="Arial"/>
          <w:color w:val="313140"/>
          <w:lang w:val="en"/>
        </w:rPr>
        <w:t>Realm</w:t>
      </w:r>
      <w:r w:rsidRPr="00B950FB">
        <w:rPr>
          <w:rFonts w:cs="Arial"/>
        </w:rPr>
        <w:t>. The project featured a sound installation designed to be triggered by feet or wheelchairs</w:t>
      </w:r>
      <w:r w:rsidRPr="00B950FB">
        <w:rPr>
          <w:rFonts w:cs="Arial"/>
          <w:color w:val="313140"/>
          <w:lang w:val="en"/>
        </w:rPr>
        <w:t xml:space="preserve">. </w:t>
      </w:r>
      <w:r w:rsidRPr="00B950FB">
        <w:rPr>
          <w:rFonts w:cs="Arial"/>
        </w:rPr>
        <w:t xml:space="preserve">Leading inclusive dance and theatre company Weave Movement Theatre created an extraordinary performance in the </w:t>
      </w:r>
      <w:r w:rsidRPr="00B950FB">
        <w:rPr>
          <w:rFonts w:cs="Arial"/>
          <w:i/>
          <w:iCs/>
        </w:rPr>
        <w:t>Islands</w:t>
      </w:r>
      <w:r w:rsidRPr="00B950FB">
        <w:rPr>
          <w:rFonts w:cs="Arial"/>
        </w:rPr>
        <w:t xml:space="preserve"> installation.</w:t>
      </w:r>
    </w:p>
    <w:p w14:paraId="498BF8FD" w14:textId="77777777" w:rsidR="00F779D1" w:rsidRPr="00B950FB" w:rsidRDefault="00F779D1" w:rsidP="00F779D1">
      <w:pPr>
        <w:rPr>
          <w:rFonts w:cs="Arial"/>
          <w:color w:val="313140"/>
          <w:lang w:val="en"/>
        </w:rPr>
      </w:pPr>
    </w:p>
    <w:p w14:paraId="2529E2B5" w14:textId="0B6274D8" w:rsidR="00F779D1" w:rsidRPr="00B950FB" w:rsidRDefault="00F779D1" w:rsidP="00F779D1">
      <w:pPr>
        <w:rPr>
          <w:rFonts w:cs="Arial"/>
          <w:color w:val="313140"/>
          <w:lang w:val="en"/>
        </w:rPr>
      </w:pPr>
      <w:r w:rsidRPr="00B950FB">
        <w:rPr>
          <w:rFonts w:cs="Arial"/>
          <w:b/>
          <w:bCs/>
          <w:i/>
          <w:iCs/>
        </w:rPr>
        <w:t>Threads</w:t>
      </w:r>
      <w:r w:rsidRPr="00B950FB">
        <w:rPr>
          <w:rFonts w:cs="Arial"/>
          <w:b/>
          <w:bCs/>
        </w:rPr>
        <w:t xml:space="preserve"> </w:t>
      </w:r>
      <w:r w:rsidRPr="00B950FB">
        <w:rPr>
          <w:rFonts w:cs="Arial"/>
        </w:rPr>
        <w:t xml:space="preserve">by Nadrasca and Studio 4 was a collaborative exhibition in Maroondah Federation Estate Gallery celebrating the work of our local artists with a disability. </w:t>
      </w:r>
      <w:r w:rsidRPr="00B950FB">
        <w:rPr>
          <w:rFonts w:cs="Arial"/>
          <w:color w:val="313140"/>
          <w:lang w:val="en"/>
        </w:rPr>
        <w:t xml:space="preserve">This collaborative show provided an insight into each artist’s distinctive practice, whilst revealing their shared interests in the Maroondah community. </w:t>
      </w:r>
    </w:p>
    <w:p w14:paraId="24E17B6C" w14:textId="77777777" w:rsidR="00F779D1" w:rsidRPr="00B950FB" w:rsidRDefault="00F779D1" w:rsidP="00F779D1">
      <w:pPr>
        <w:rPr>
          <w:rFonts w:cs="Arial"/>
          <w:color w:val="313140"/>
          <w:lang w:val="en"/>
        </w:rPr>
      </w:pPr>
    </w:p>
    <w:p w14:paraId="52EAFD0A" w14:textId="77777777" w:rsidR="00F779D1" w:rsidRPr="00B950FB" w:rsidRDefault="00F779D1" w:rsidP="00F779D1">
      <w:pPr>
        <w:pStyle w:val="NormalWeb"/>
        <w:shd w:val="clear" w:color="auto" w:fill="FFFFFF"/>
        <w:spacing w:before="0" w:beforeAutospacing="0"/>
        <w:rPr>
          <w:rFonts w:ascii="Arial" w:hAnsi="Arial" w:cs="Arial"/>
          <w:color w:val="313140"/>
          <w:sz w:val="22"/>
          <w:szCs w:val="22"/>
          <w:lang w:val="en"/>
        </w:rPr>
      </w:pPr>
      <w:r w:rsidRPr="00B950FB">
        <w:rPr>
          <w:rFonts w:ascii="Arial" w:hAnsi="Arial" w:cs="Arial"/>
          <w:b/>
          <w:bCs/>
          <w:i/>
          <w:iCs/>
          <w:sz w:val="22"/>
          <w:szCs w:val="22"/>
          <w:lang w:eastAsia="en-US"/>
        </w:rPr>
        <w:t>Baring your soul</w:t>
      </w:r>
      <w:r w:rsidRPr="00B950FB">
        <w:rPr>
          <w:rFonts w:ascii="Arial" w:hAnsi="Arial" w:cs="Arial"/>
          <w:b/>
          <w:bCs/>
          <w:sz w:val="22"/>
          <w:szCs w:val="22"/>
          <w:lang w:eastAsia="en-US"/>
        </w:rPr>
        <w:t xml:space="preserve"> </w:t>
      </w:r>
      <w:r w:rsidRPr="00B950FB">
        <w:rPr>
          <w:rFonts w:ascii="Arial" w:hAnsi="Arial" w:cs="Arial"/>
          <w:sz w:val="22"/>
          <w:szCs w:val="22"/>
          <w:lang w:eastAsia="en-US"/>
        </w:rPr>
        <w:t xml:space="preserve">was an exhibition at Maroondah Federation Estate Gallery by Gifford Arts, </w:t>
      </w:r>
      <w:r w:rsidRPr="00B950FB">
        <w:rPr>
          <w:rFonts w:ascii="Arial" w:hAnsi="Arial" w:cs="Arial"/>
          <w:color w:val="313140"/>
          <w:sz w:val="22"/>
          <w:szCs w:val="22"/>
          <w:lang w:val="en"/>
        </w:rPr>
        <w:t>an inclusive arts program that welcomes participation from a diverse gathering of artists from all ages and walks of life, including those with and without disabilities.</w:t>
      </w:r>
    </w:p>
    <w:p w14:paraId="0101AA54" w14:textId="6B7BA620" w:rsidR="00F779D1" w:rsidRPr="00B950FB" w:rsidRDefault="00F779D1" w:rsidP="00F779D1">
      <w:pPr>
        <w:pStyle w:val="NormalWeb"/>
        <w:shd w:val="clear" w:color="auto" w:fill="FFFFFF"/>
        <w:spacing w:before="0" w:beforeAutospacing="0"/>
        <w:rPr>
          <w:rFonts w:ascii="Arial" w:hAnsi="Arial" w:cs="Arial"/>
          <w:sz w:val="22"/>
          <w:szCs w:val="22"/>
        </w:rPr>
      </w:pPr>
      <w:r w:rsidRPr="00B950FB">
        <w:rPr>
          <w:rFonts w:ascii="Arial" w:hAnsi="Arial" w:cs="Arial"/>
          <w:sz w:val="22"/>
          <w:szCs w:val="22"/>
        </w:rPr>
        <w:t>Maroondah City Council is committed to working with and celebrating the work of inclusive arts groups and artists living with a disability.</w:t>
      </w:r>
    </w:p>
    <w:p w14:paraId="1A29FDBA" w14:textId="77777777" w:rsidR="00670582" w:rsidRDefault="00670582">
      <w:pPr>
        <w:rPr>
          <w:rFonts w:eastAsiaTheme="majorEastAsia" w:cs="Arial"/>
          <w:b/>
          <w:bCs/>
          <w:color w:val="1F497D"/>
          <w:sz w:val="32"/>
          <w:szCs w:val="32"/>
          <w:lang w:val="en-US"/>
        </w:rPr>
      </w:pPr>
      <w:r>
        <w:br w:type="page"/>
      </w:r>
    </w:p>
    <w:p w14:paraId="55FE8163" w14:textId="72D6167F" w:rsidR="00CE0EDC" w:rsidRPr="00996516" w:rsidRDefault="00CE0EDC" w:rsidP="00DD2707">
      <w:pPr>
        <w:pStyle w:val="Heading2"/>
      </w:pPr>
      <w:bookmarkStart w:id="20" w:name="_Toc99631072"/>
      <w:r w:rsidRPr="00996516">
        <w:lastRenderedPageBreak/>
        <w:t xml:space="preserve">Key </w:t>
      </w:r>
      <w:r w:rsidR="003210F7">
        <w:t>D</w:t>
      </w:r>
      <w:r w:rsidRPr="00996516">
        <w:t xml:space="preserve">irections </w:t>
      </w:r>
      <w:r w:rsidR="003210F7">
        <w:t>and Priority Actions</w:t>
      </w:r>
      <w:r w:rsidR="00C479C3">
        <w:t xml:space="preserve"> 2022-2026</w:t>
      </w:r>
      <w:bookmarkEnd w:id="20"/>
    </w:p>
    <w:p w14:paraId="1FB69007" w14:textId="77777777" w:rsidR="00CE0EDC" w:rsidRPr="00996516" w:rsidRDefault="00CE0EDC" w:rsidP="00CE0EDC">
      <w:pPr>
        <w:pStyle w:val="NoSpacing"/>
        <w:rPr>
          <w:rFonts w:cs="Arial"/>
        </w:rPr>
      </w:pPr>
    </w:p>
    <w:tbl>
      <w:tblPr>
        <w:tblStyle w:val="LightShading"/>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come Area One Key Directions and Priority Actions 2022-2026"/>
        <w:tblDescription w:val="The table describes the four Key Directions under Outcome Area One of the plan:&#10;1.1 Reduce barriers to people with a disability accessing goods, services and facilities.&#10;1.2 Provide and support leisure and community servicse that are engageing for people of all abilities and ages&#10;1.3 Ensure arts and cultural activities in Maroondah are inclusive and accessible&#10;1.4 Facilitate education and employment opportunities and reduce barriers for people with disabilities&#10;Listed next to each action are priority actions, which part of Council will lead the action and the years the action is expected to happen in.&#10;Written next to each key direction is a related priority action or actions, which part of Council will lead the action and the years the action is expected to happen in."/>
      </w:tblPr>
      <w:tblGrid>
        <w:gridCol w:w="2297"/>
        <w:gridCol w:w="4961"/>
        <w:gridCol w:w="2091"/>
        <w:gridCol w:w="1354"/>
      </w:tblGrid>
      <w:tr w:rsidR="003210F7" w:rsidRPr="0046653F" w14:paraId="4D92B5E6" w14:textId="77777777" w:rsidTr="00397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one" w:sz="0" w:space="0" w:color="auto"/>
              <w:left w:val="none" w:sz="0" w:space="0" w:color="auto"/>
              <w:bottom w:val="single" w:sz="4" w:space="0" w:color="auto"/>
              <w:right w:val="none" w:sz="0" w:space="0" w:color="auto"/>
            </w:tcBorders>
          </w:tcPr>
          <w:p w14:paraId="2AF618FF" w14:textId="2FD7E032" w:rsidR="00BB2B1B" w:rsidRPr="00F90E65" w:rsidRDefault="00BB2B1B" w:rsidP="00C479C3">
            <w:pPr>
              <w:rPr>
                <w:sz w:val="20"/>
                <w:szCs w:val="20"/>
                <w:lang w:val="en-US"/>
              </w:rPr>
            </w:pPr>
            <w:r w:rsidRPr="00F90E65">
              <w:rPr>
                <w:sz w:val="20"/>
                <w:szCs w:val="20"/>
                <w:lang w:val="en-US"/>
              </w:rPr>
              <w:t>Key Direction</w:t>
            </w:r>
            <w:r w:rsidR="00C479C3">
              <w:rPr>
                <w:sz w:val="20"/>
                <w:szCs w:val="20"/>
                <w:lang w:val="en-US"/>
              </w:rPr>
              <w:t>s</w:t>
            </w:r>
          </w:p>
        </w:tc>
        <w:tc>
          <w:tcPr>
            <w:tcW w:w="4961" w:type="dxa"/>
            <w:tcBorders>
              <w:top w:val="none" w:sz="0" w:space="0" w:color="auto"/>
              <w:left w:val="none" w:sz="0" w:space="0" w:color="auto"/>
              <w:bottom w:val="single" w:sz="4" w:space="0" w:color="auto"/>
              <w:right w:val="none" w:sz="0" w:space="0" w:color="auto"/>
            </w:tcBorders>
          </w:tcPr>
          <w:p w14:paraId="3E29B3DF" w14:textId="07C0A221" w:rsidR="00BB2B1B" w:rsidRPr="0046653F" w:rsidRDefault="00BB2B1B"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r>
              <w:rPr>
                <w:sz w:val="20"/>
                <w:szCs w:val="20"/>
                <w:lang w:val="en-US"/>
              </w:rPr>
              <w:t>Priority Action</w:t>
            </w:r>
            <w:r w:rsidR="00C479C3">
              <w:rPr>
                <w:sz w:val="20"/>
                <w:szCs w:val="20"/>
                <w:lang w:val="en-US"/>
              </w:rPr>
              <w:t>s</w:t>
            </w:r>
          </w:p>
          <w:p w14:paraId="60E6458E" w14:textId="77777777" w:rsidR="00BB2B1B" w:rsidRPr="0046653F" w:rsidRDefault="00BB2B1B"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p>
        </w:tc>
        <w:tc>
          <w:tcPr>
            <w:tcW w:w="2091" w:type="dxa"/>
            <w:tcBorders>
              <w:top w:val="none" w:sz="0" w:space="0" w:color="auto"/>
              <w:left w:val="none" w:sz="0" w:space="0" w:color="auto"/>
              <w:bottom w:val="single" w:sz="4" w:space="0" w:color="auto"/>
              <w:right w:val="none" w:sz="0" w:space="0" w:color="auto"/>
            </w:tcBorders>
          </w:tcPr>
          <w:p w14:paraId="7D0746BA" w14:textId="023DC352" w:rsidR="00BB2B1B" w:rsidRPr="0046653F" w:rsidRDefault="003210F7"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Lead Service Area</w:t>
            </w:r>
          </w:p>
        </w:tc>
        <w:tc>
          <w:tcPr>
            <w:tcW w:w="1354" w:type="dxa"/>
            <w:tcBorders>
              <w:top w:val="none" w:sz="0" w:space="0" w:color="auto"/>
              <w:left w:val="none" w:sz="0" w:space="0" w:color="auto"/>
              <w:bottom w:val="single" w:sz="4" w:space="0" w:color="auto"/>
              <w:right w:val="none" w:sz="0" w:space="0" w:color="auto"/>
            </w:tcBorders>
          </w:tcPr>
          <w:p w14:paraId="1B314E3A" w14:textId="77777777" w:rsidR="00BB2B1B" w:rsidRPr="0046653F" w:rsidRDefault="00BB2B1B"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Timeframe</w:t>
            </w:r>
          </w:p>
        </w:tc>
      </w:tr>
      <w:tr w:rsidR="00760925" w:rsidRPr="0046653F" w14:paraId="5A2FC5BC"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val="restart"/>
            <w:tcBorders>
              <w:left w:val="single" w:sz="4" w:space="0" w:color="auto"/>
              <w:right w:val="single" w:sz="4" w:space="0" w:color="auto"/>
            </w:tcBorders>
            <w:shd w:val="clear" w:color="auto" w:fill="FBD4B4" w:themeFill="accent6" w:themeFillTint="66"/>
          </w:tcPr>
          <w:p w14:paraId="3D95446B" w14:textId="0F541856" w:rsidR="00760925" w:rsidRPr="003210F7" w:rsidRDefault="00760925" w:rsidP="003210F7">
            <w:pPr>
              <w:rPr>
                <w:sz w:val="20"/>
                <w:szCs w:val="20"/>
                <w:lang w:val="en-US"/>
              </w:rPr>
            </w:pPr>
            <w:bookmarkStart w:id="21" w:name="_Hlk101862553"/>
            <w:r>
              <w:rPr>
                <w:sz w:val="20"/>
                <w:szCs w:val="20"/>
                <w:lang w:val="en-US"/>
              </w:rPr>
              <w:t xml:space="preserve">1.1 </w:t>
            </w:r>
            <w:r w:rsidRPr="003210F7">
              <w:rPr>
                <w:sz w:val="20"/>
                <w:szCs w:val="20"/>
                <w:lang w:val="en-US"/>
              </w:rPr>
              <w:t>Reduce barriers to people with a disability accessing goods, services and facilities</w:t>
            </w:r>
          </w:p>
          <w:p w14:paraId="226E81D8" w14:textId="77777777" w:rsidR="00760925" w:rsidRPr="003210F7" w:rsidRDefault="00760925" w:rsidP="00C479C3">
            <w:pPr>
              <w:rPr>
                <w:bCs w:val="0"/>
                <w:sz w:val="20"/>
                <w:szCs w:val="20"/>
                <w:lang w:val="en-US"/>
              </w:rPr>
            </w:pPr>
          </w:p>
        </w:tc>
        <w:tc>
          <w:tcPr>
            <w:tcW w:w="4961" w:type="dxa"/>
            <w:tcBorders>
              <w:left w:val="single" w:sz="4" w:space="0" w:color="auto"/>
              <w:right w:val="single" w:sz="4" w:space="0" w:color="auto"/>
            </w:tcBorders>
            <w:shd w:val="clear" w:color="auto" w:fill="FFFFFF" w:themeFill="background1"/>
          </w:tcPr>
          <w:p w14:paraId="047809D9" w14:textId="6A7C3A12" w:rsidR="00760925" w:rsidRPr="006F1ECB" w:rsidRDefault="00760925"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6F1ECB">
              <w:rPr>
                <w:sz w:val="20"/>
                <w:szCs w:val="20"/>
                <w:lang w:val="en-US"/>
              </w:rPr>
              <w:t xml:space="preserve">1.1.1 Research and develop a new access and inclusion report within Leisure's new </w:t>
            </w:r>
            <w:r>
              <w:rPr>
                <w:sz w:val="20"/>
                <w:szCs w:val="20"/>
                <w:lang w:val="en-US"/>
              </w:rPr>
              <w:t>Customer Relationship Management (</w:t>
            </w:r>
            <w:r w:rsidRPr="006F1ECB">
              <w:rPr>
                <w:sz w:val="20"/>
                <w:szCs w:val="20"/>
                <w:lang w:val="en-US"/>
              </w:rPr>
              <w:t>CRM</w:t>
            </w:r>
            <w:r>
              <w:rPr>
                <w:sz w:val="20"/>
                <w:szCs w:val="20"/>
                <w:lang w:val="en-US"/>
              </w:rPr>
              <w:t>)</w:t>
            </w:r>
            <w:r w:rsidRPr="006F1ECB">
              <w:rPr>
                <w:sz w:val="20"/>
                <w:szCs w:val="20"/>
                <w:lang w:val="en-US"/>
              </w:rPr>
              <w:t xml:space="preserve"> system that will inform planning and priority setting.</w:t>
            </w:r>
          </w:p>
          <w:p w14:paraId="0C1E7D29" w14:textId="77777777" w:rsidR="00760925" w:rsidRPr="000F7FBE" w:rsidRDefault="00760925"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091" w:type="dxa"/>
            <w:tcBorders>
              <w:left w:val="single" w:sz="4" w:space="0" w:color="auto"/>
              <w:right w:val="single" w:sz="4" w:space="0" w:color="auto"/>
            </w:tcBorders>
            <w:shd w:val="clear" w:color="auto" w:fill="FFFFFF" w:themeFill="background1"/>
          </w:tcPr>
          <w:p w14:paraId="08B451A2" w14:textId="77777777" w:rsidR="00760925" w:rsidRPr="00710850" w:rsidRDefault="00760925"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710850">
              <w:rPr>
                <w:sz w:val="20"/>
                <w:szCs w:val="20"/>
                <w:lang w:val="en-US"/>
              </w:rPr>
              <w:t xml:space="preserve">Leisure </w:t>
            </w:r>
          </w:p>
        </w:tc>
        <w:tc>
          <w:tcPr>
            <w:tcW w:w="1354" w:type="dxa"/>
            <w:tcBorders>
              <w:left w:val="single" w:sz="4" w:space="0" w:color="auto"/>
              <w:right w:val="single" w:sz="4" w:space="0" w:color="auto"/>
            </w:tcBorders>
            <w:shd w:val="clear" w:color="auto" w:fill="FFFFFF" w:themeFill="background1"/>
          </w:tcPr>
          <w:p w14:paraId="08AC6F20" w14:textId="77777777" w:rsidR="00760925" w:rsidRPr="00710850" w:rsidRDefault="00760925"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710850">
              <w:rPr>
                <w:sz w:val="20"/>
                <w:szCs w:val="20"/>
                <w:lang w:val="en-US"/>
              </w:rPr>
              <w:t>2022-2024</w:t>
            </w:r>
          </w:p>
        </w:tc>
      </w:tr>
      <w:bookmarkEnd w:id="21"/>
      <w:tr w:rsidR="00760925" w14:paraId="37AF6F83" w14:textId="77777777" w:rsidTr="00760925">
        <w:tc>
          <w:tcPr>
            <w:cnfStyle w:val="001000000000" w:firstRow="0" w:lastRow="0" w:firstColumn="1" w:lastColumn="0" w:oddVBand="0" w:evenVBand="0" w:oddHBand="0" w:evenHBand="0" w:firstRowFirstColumn="0" w:firstRowLastColumn="0" w:lastRowFirstColumn="0" w:lastRowLastColumn="0"/>
            <w:tcW w:w="2297" w:type="dxa"/>
            <w:vMerge/>
            <w:shd w:val="clear" w:color="auto" w:fill="FBD4B4" w:themeFill="accent6" w:themeFillTint="66"/>
          </w:tcPr>
          <w:p w14:paraId="75C1B674" w14:textId="77777777" w:rsidR="00760925" w:rsidRPr="003210F7" w:rsidRDefault="00760925" w:rsidP="00C479C3">
            <w:pPr>
              <w:rPr>
                <w:bCs w:val="0"/>
                <w:sz w:val="20"/>
                <w:szCs w:val="20"/>
                <w:lang w:val="en-US"/>
              </w:rPr>
            </w:pPr>
          </w:p>
        </w:tc>
        <w:tc>
          <w:tcPr>
            <w:tcW w:w="4961" w:type="dxa"/>
            <w:tcBorders>
              <w:bottom w:val="single" w:sz="4" w:space="0" w:color="auto"/>
            </w:tcBorders>
            <w:shd w:val="clear" w:color="auto" w:fill="FFFFFF" w:themeFill="background1"/>
          </w:tcPr>
          <w:p w14:paraId="69ED7A76" w14:textId="77777777" w:rsidR="00760925" w:rsidRDefault="00760925"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1.1.2 Work in partnership to facilitate volunteerism and create and promote meaningful and accessible volunteers opportunities, including supporting services provided by Eastern Volunteers.</w:t>
            </w:r>
          </w:p>
          <w:p w14:paraId="23817555" w14:textId="2176E9A1" w:rsidR="00760925" w:rsidRDefault="00760925"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91" w:type="dxa"/>
            <w:tcBorders>
              <w:bottom w:val="single" w:sz="4" w:space="0" w:color="auto"/>
            </w:tcBorders>
            <w:shd w:val="clear" w:color="auto" w:fill="FFFFFF" w:themeFill="background1"/>
          </w:tcPr>
          <w:p w14:paraId="387EF4A7" w14:textId="77777777" w:rsidR="00760925" w:rsidRDefault="00760925"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Community Services</w:t>
            </w:r>
          </w:p>
        </w:tc>
        <w:tc>
          <w:tcPr>
            <w:tcW w:w="1354" w:type="dxa"/>
            <w:tcBorders>
              <w:bottom w:val="single" w:sz="4" w:space="0" w:color="auto"/>
            </w:tcBorders>
            <w:shd w:val="clear" w:color="auto" w:fill="FFFFFF" w:themeFill="background1"/>
          </w:tcPr>
          <w:p w14:paraId="797C7C09" w14:textId="77777777" w:rsidR="00760925" w:rsidRDefault="00760925"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2022-2023</w:t>
            </w:r>
          </w:p>
        </w:tc>
      </w:tr>
      <w:tr w:rsidR="00760925" w14:paraId="3F2B3176"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FBD4B4" w:themeFill="accent6" w:themeFillTint="66"/>
          </w:tcPr>
          <w:p w14:paraId="5EEA9095" w14:textId="77777777" w:rsidR="00760925" w:rsidRPr="003210F7" w:rsidRDefault="00760925" w:rsidP="00760925">
            <w:pPr>
              <w:rPr>
                <w:bCs w:val="0"/>
                <w:sz w:val="20"/>
                <w:szCs w:val="20"/>
                <w:lang w:val="en-US"/>
              </w:rPr>
            </w:pPr>
          </w:p>
        </w:tc>
        <w:tc>
          <w:tcPr>
            <w:tcW w:w="4961" w:type="dxa"/>
            <w:tcBorders>
              <w:left w:val="single" w:sz="4" w:space="0" w:color="auto"/>
              <w:right w:val="single" w:sz="4" w:space="0" w:color="auto"/>
            </w:tcBorders>
            <w:shd w:val="clear" w:color="auto" w:fill="FFFFFF" w:themeFill="background1"/>
          </w:tcPr>
          <w:p w14:paraId="185A7C14" w14:textId="7F1D4818" w:rsidR="00760925" w:rsidRDefault="00760925" w:rsidP="00760925">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07884">
              <w:rPr>
                <w:color w:val="auto"/>
                <w:sz w:val="20"/>
                <w:szCs w:val="20"/>
                <w:lang w:val="en-US"/>
              </w:rPr>
              <w:t>1.</w:t>
            </w:r>
            <w:r>
              <w:rPr>
                <w:color w:val="auto"/>
                <w:sz w:val="20"/>
                <w:szCs w:val="20"/>
                <w:lang w:val="en-US"/>
              </w:rPr>
              <w:t>1.3</w:t>
            </w:r>
            <w:r w:rsidRPr="00407884">
              <w:rPr>
                <w:color w:val="auto"/>
                <w:sz w:val="20"/>
                <w:szCs w:val="20"/>
                <w:lang w:val="en-US"/>
              </w:rPr>
              <w:t xml:space="preserve"> Provide support to local groups and agencies through the Community Grants program to progress programs empowering groups and individuals with disabilities to participate in community life.</w:t>
            </w:r>
          </w:p>
          <w:p w14:paraId="67B983E3" w14:textId="77777777" w:rsidR="00760925" w:rsidRDefault="00760925" w:rsidP="00760925">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091" w:type="dxa"/>
            <w:tcBorders>
              <w:left w:val="single" w:sz="4" w:space="0" w:color="auto"/>
              <w:right w:val="single" w:sz="4" w:space="0" w:color="auto"/>
            </w:tcBorders>
            <w:shd w:val="clear" w:color="auto" w:fill="FFFFFF" w:themeFill="background1"/>
          </w:tcPr>
          <w:p w14:paraId="53057A8C" w14:textId="6256CEA0" w:rsidR="00760925" w:rsidRDefault="00760925" w:rsidP="00760925">
            <w:pPr>
              <w:cnfStyle w:val="000000100000" w:firstRow="0" w:lastRow="0" w:firstColumn="0" w:lastColumn="0" w:oddVBand="0" w:evenVBand="0" w:oddHBand="1" w:evenHBand="0" w:firstRowFirstColumn="0" w:firstRowLastColumn="0" w:lastRowFirstColumn="0" w:lastRowLastColumn="0"/>
              <w:rPr>
                <w:sz w:val="20"/>
                <w:szCs w:val="20"/>
                <w:lang w:val="en-US"/>
              </w:rPr>
            </w:pPr>
            <w:r w:rsidRPr="00407884">
              <w:rPr>
                <w:color w:val="auto"/>
                <w:sz w:val="20"/>
                <w:szCs w:val="20"/>
                <w:lang w:val="en-US"/>
              </w:rPr>
              <w:t>Integrated Planning</w:t>
            </w:r>
          </w:p>
        </w:tc>
        <w:tc>
          <w:tcPr>
            <w:tcW w:w="1354" w:type="dxa"/>
            <w:tcBorders>
              <w:left w:val="single" w:sz="4" w:space="0" w:color="auto"/>
              <w:right w:val="single" w:sz="4" w:space="0" w:color="auto"/>
            </w:tcBorders>
            <w:shd w:val="clear" w:color="auto" w:fill="FFFFFF" w:themeFill="background1"/>
          </w:tcPr>
          <w:p w14:paraId="143B39F5" w14:textId="3741B547" w:rsidR="00760925" w:rsidRDefault="00760925" w:rsidP="00760925">
            <w:pPr>
              <w:cnfStyle w:val="000000100000" w:firstRow="0" w:lastRow="0" w:firstColumn="0" w:lastColumn="0" w:oddVBand="0" w:evenVBand="0" w:oddHBand="1" w:evenHBand="0" w:firstRowFirstColumn="0" w:firstRowLastColumn="0" w:lastRowFirstColumn="0" w:lastRowLastColumn="0"/>
              <w:rPr>
                <w:sz w:val="20"/>
                <w:szCs w:val="20"/>
                <w:lang w:val="en-US"/>
              </w:rPr>
            </w:pPr>
            <w:r w:rsidRPr="00407884">
              <w:rPr>
                <w:color w:val="auto"/>
                <w:sz w:val="20"/>
                <w:szCs w:val="20"/>
                <w:lang w:val="en-US"/>
              </w:rPr>
              <w:t>2022-2026</w:t>
            </w:r>
          </w:p>
        </w:tc>
      </w:tr>
      <w:tr w:rsidR="003210F7" w:rsidRPr="0046653F" w14:paraId="778BD867" w14:textId="77777777" w:rsidTr="00493CCE">
        <w:tc>
          <w:tcPr>
            <w:cnfStyle w:val="001000000000" w:firstRow="0" w:lastRow="0" w:firstColumn="1" w:lastColumn="0" w:oddVBand="0" w:evenVBand="0" w:oddHBand="0" w:evenHBand="0" w:firstRowFirstColumn="0" w:firstRowLastColumn="0" w:lastRowFirstColumn="0" w:lastRowLastColumn="0"/>
            <w:tcW w:w="2297" w:type="dxa"/>
            <w:vMerge w:val="restart"/>
            <w:shd w:val="clear" w:color="auto" w:fill="FBD4B4" w:themeFill="accent6" w:themeFillTint="66"/>
          </w:tcPr>
          <w:p w14:paraId="6055D35F" w14:textId="77777777" w:rsidR="003210F7" w:rsidRPr="003210F7" w:rsidRDefault="003210F7" w:rsidP="00C479C3">
            <w:pPr>
              <w:rPr>
                <w:sz w:val="20"/>
                <w:szCs w:val="20"/>
                <w:lang w:val="en-US"/>
              </w:rPr>
            </w:pPr>
            <w:r w:rsidRPr="003210F7">
              <w:rPr>
                <w:sz w:val="20"/>
                <w:szCs w:val="20"/>
                <w:lang w:val="en-US"/>
              </w:rPr>
              <w:t>1.2 Provide and support leisure and community services that are engaging for people of all abilities and ages</w:t>
            </w:r>
          </w:p>
        </w:tc>
        <w:tc>
          <w:tcPr>
            <w:tcW w:w="4961" w:type="dxa"/>
            <w:shd w:val="clear" w:color="auto" w:fill="FFFFFF" w:themeFill="background1"/>
          </w:tcPr>
          <w:p w14:paraId="046027A0"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0F7FBE">
              <w:rPr>
                <w:sz w:val="20"/>
                <w:szCs w:val="20"/>
                <w:lang w:val="en-US"/>
              </w:rPr>
              <w:t>1.2</w:t>
            </w:r>
            <w:r>
              <w:rPr>
                <w:sz w:val="20"/>
                <w:szCs w:val="20"/>
                <w:lang w:val="en-US"/>
              </w:rPr>
              <w:t>.1</w:t>
            </w:r>
            <w:r w:rsidRPr="000F7FBE">
              <w:rPr>
                <w:sz w:val="20"/>
                <w:szCs w:val="20"/>
                <w:lang w:val="en-US"/>
              </w:rPr>
              <w:t xml:space="preserve"> Partner </w:t>
            </w:r>
            <w:r>
              <w:rPr>
                <w:sz w:val="20"/>
                <w:szCs w:val="20"/>
                <w:lang w:val="en-US"/>
              </w:rPr>
              <w:t xml:space="preserve">with community agencies </w:t>
            </w:r>
            <w:r w:rsidRPr="000F7FBE">
              <w:rPr>
                <w:sz w:val="20"/>
                <w:szCs w:val="20"/>
                <w:lang w:val="en-US"/>
              </w:rPr>
              <w:t>to host a local community event focused on families and children with disabilities and their access and participation in local programs across leisure</w:t>
            </w:r>
            <w:r>
              <w:rPr>
                <w:sz w:val="20"/>
                <w:szCs w:val="20"/>
                <w:lang w:val="en-US"/>
              </w:rPr>
              <w:t xml:space="preserve"> and community services</w:t>
            </w:r>
            <w:r w:rsidRPr="000F7FBE">
              <w:rPr>
                <w:sz w:val="20"/>
                <w:szCs w:val="20"/>
                <w:lang w:val="en-US"/>
              </w:rPr>
              <w:t>.</w:t>
            </w:r>
          </w:p>
          <w:p w14:paraId="579ADB19" w14:textId="567FEAD1" w:rsidR="00525C3C" w:rsidRPr="000F7FBE" w:rsidRDefault="00525C3C"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91" w:type="dxa"/>
            <w:shd w:val="clear" w:color="auto" w:fill="FFFFFF" w:themeFill="background1"/>
          </w:tcPr>
          <w:p w14:paraId="6AD42406"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E77058">
              <w:rPr>
                <w:sz w:val="20"/>
                <w:szCs w:val="20"/>
                <w:lang w:val="en-US"/>
              </w:rPr>
              <w:t>Leisure</w:t>
            </w:r>
            <w:r>
              <w:rPr>
                <w:sz w:val="20"/>
                <w:szCs w:val="20"/>
                <w:lang w:val="en-US"/>
              </w:rPr>
              <w:t>;</w:t>
            </w:r>
            <w:r w:rsidRPr="00E77058">
              <w:rPr>
                <w:sz w:val="20"/>
                <w:szCs w:val="20"/>
                <w:lang w:val="en-US"/>
              </w:rPr>
              <w:t xml:space="preserve"> </w:t>
            </w:r>
          </w:p>
          <w:p w14:paraId="6776E121" w14:textId="77777777"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Community Services</w:t>
            </w:r>
          </w:p>
        </w:tc>
        <w:tc>
          <w:tcPr>
            <w:tcW w:w="1354" w:type="dxa"/>
            <w:shd w:val="clear" w:color="auto" w:fill="FFFFFF" w:themeFill="background1"/>
          </w:tcPr>
          <w:p w14:paraId="56A79F01" w14:textId="77777777"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2022-2024</w:t>
            </w:r>
          </w:p>
        </w:tc>
      </w:tr>
      <w:tr w:rsidR="003210F7" w:rsidRPr="00524EF1" w14:paraId="1ACA22E0"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bottom w:val="single" w:sz="4" w:space="0" w:color="auto"/>
              <w:right w:val="single" w:sz="4" w:space="0" w:color="auto"/>
            </w:tcBorders>
            <w:shd w:val="clear" w:color="auto" w:fill="FBD4B4" w:themeFill="accent6" w:themeFillTint="66"/>
          </w:tcPr>
          <w:p w14:paraId="4AF9EEF7" w14:textId="77777777" w:rsidR="003210F7" w:rsidRPr="003210F7" w:rsidRDefault="003210F7" w:rsidP="00C479C3">
            <w:pPr>
              <w:rPr>
                <w:sz w:val="20"/>
                <w:szCs w:val="20"/>
                <w:lang w:val="en-US"/>
              </w:rPr>
            </w:pPr>
          </w:p>
        </w:tc>
        <w:tc>
          <w:tcPr>
            <w:tcW w:w="4961" w:type="dxa"/>
            <w:tcBorders>
              <w:left w:val="single" w:sz="4" w:space="0" w:color="auto"/>
              <w:bottom w:val="single" w:sz="4" w:space="0" w:color="auto"/>
              <w:right w:val="single" w:sz="4" w:space="0" w:color="auto"/>
            </w:tcBorders>
            <w:shd w:val="clear" w:color="auto" w:fill="FFFFFF" w:themeFill="background1"/>
          </w:tcPr>
          <w:p w14:paraId="6DD044BA" w14:textId="77777777" w:rsidR="003210F7"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030385">
              <w:rPr>
                <w:sz w:val="20"/>
                <w:szCs w:val="20"/>
                <w:lang w:val="en-US"/>
              </w:rPr>
              <w:t>1.2.</w:t>
            </w:r>
            <w:r>
              <w:rPr>
                <w:sz w:val="20"/>
                <w:szCs w:val="20"/>
                <w:lang w:val="en-US"/>
              </w:rPr>
              <w:t>2</w:t>
            </w:r>
            <w:r w:rsidRPr="00030385">
              <w:rPr>
                <w:sz w:val="20"/>
                <w:szCs w:val="20"/>
                <w:lang w:val="en-US"/>
              </w:rPr>
              <w:t xml:space="preserve"> Explore funding opportunities to provide support for vulnerable people to access leisure facilities</w:t>
            </w:r>
            <w:r w:rsidR="006F1ECB">
              <w:rPr>
                <w:sz w:val="20"/>
                <w:szCs w:val="20"/>
                <w:lang w:val="en-US"/>
              </w:rPr>
              <w:t>.</w:t>
            </w:r>
          </w:p>
          <w:p w14:paraId="715143D5" w14:textId="77DCD47A" w:rsidR="00525C3C" w:rsidRPr="00030385" w:rsidRDefault="00525C3C"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091" w:type="dxa"/>
            <w:tcBorders>
              <w:left w:val="single" w:sz="4" w:space="0" w:color="auto"/>
              <w:bottom w:val="single" w:sz="4" w:space="0" w:color="auto"/>
              <w:right w:val="single" w:sz="4" w:space="0" w:color="auto"/>
            </w:tcBorders>
            <w:shd w:val="clear" w:color="auto" w:fill="FFFFFF" w:themeFill="background1"/>
          </w:tcPr>
          <w:p w14:paraId="55A434DE" w14:textId="77777777" w:rsidR="003210F7" w:rsidRPr="00030385"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030385">
              <w:rPr>
                <w:sz w:val="20"/>
                <w:szCs w:val="20"/>
                <w:lang w:val="en-US"/>
              </w:rPr>
              <w:t>Leisure</w:t>
            </w:r>
          </w:p>
        </w:tc>
        <w:tc>
          <w:tcPr>
            <w:tcW w:w="1354" w:type="dxa"/>
            <w:tcBorders>
              <w:left w:val="single" w:sz="4" w:space="0" w:color="auto"/>
              <w:bottom w:val="single" w:sz="4" w:space="0" w:color="auto"/>
              <w:right w:val="single" w:sz="4" w:space="0" w:color="auto"/>
            </w:tcBorders>
            <w:shd w:val="clear" w:color="auto" w:fill="FFFFFF" w:themeFill="background1"/>
          </w:tcPr>
          <w:p w14:paraId="178D1778" w14:textId="77777777" w:rsidR="003210F7" w:rsidRPr="00524EF1" w:rsidRDefault="003210F7" w:rsidP="00C479C3">
            <w:pPr>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030385">
              <w:rPr>
                <w:sz w:val="20"/>
                <w:szCs w:val="20"/>
                <w:lang w:val="en-US"/>
              </w:rPr>
              <w:t>2022-2023</w:t>
            </w:r>
          </w:p>
        </w:tc>
      </w:tr>
      <w:tr w:rsidR="00493CCE" w:rsidRPr="0046653F" w14:paraId="17318106" w14:textId="77777777" w:rsidTr="00493CCE">
        <w:tc>
          <w:tcPr>
            <w:cnfStyle w:val="001000000000" w:firstRow="0" w:lastRow="0" w:firstColumn="1" w:lastColumn="0" w:oddVBand="0" w:evenVBand="0" w:oddHBand="0" w:evenHBand="0" w:firstRowFirstColumn="0" w:firstRowLastColumn="0" w:lastRowFirstColumn="0" w:lastRowLastColumn="0"/>
            <w:tcW w:w="2297" w:type="dxa"/>
            <w:vMerge w:val="restart"/>
            <w:tcBorders>
              <w:left w:val="single" w:sz="4" w:space="0" w:color="auto"/>
              <w:right w:val="single" w:sz="4" w:space="0" w:color="auto"/>
            </w:tcBorders>
            <w:shd w:val="clear" w:color="auto" w:fill="FBD4B4" w:themeFill="accent6" w:themeFillTint="66"/>
          </w:tcPr>
          <w:p w14:paraId="57A89B67" w14:textId="77777777" w:rsidR="00493CCE" w:rsidRPr="003210F7" w:rsidRDefault="00493CCE" w:rsidP="00C479C3">
            <w:pPr>
              <w:rPr>
                <w:sz w:val="20"/>
                <w:szCs w:val="20"/>
                <w:lang w:val="en-US"/>
              </w:rPr>
            </w:pPr>
            <w:r w:rsidRPr="003210F7">
              <w:rPr>
                <w:sz w:val="20"/>
                <w:szCs w:val="20"/>
                <w:lang w:val="en-US"/>
              </w:rPr>
              <w:t>1.3 Ensure arts and cultural activities in Maroondah are inclusive and accessible</w:t>
            </w:r>
          </w:p>
        </w:tc>
        <w:tc>
          <w:tcPr>
            <w:tcW w:w="4961" w:type="dxa"/>
            <w:tcBorders>
              <w:left w:val="single" w:sz="4" w:space="0" w:color="auto"/>
              <w:right w:val="single" w:sz="4" w:space="0" w:color="auto"/>
            </w:tcBorders>
            <w:shd w:val="clear" w:color="auto" w:fill="FFFFFF" w:themeFill="background1"/>
          </w:tcPr>
          <w:p w14:paraId="7A5EA8D0" w14:textId="141C33CF" w:rsidR="00493CCE" w:rsidRPr="000F7FBE"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0F7FBE">
              <w:rPr>
                <w:sz w:val="20"/>
                <w:szCs w:val="20"/>
                <w:lang w:val="en-US"/>
              </w:rPr>
              <w:t>1.3</w:t>
            </w:r>
            <w:r>
              <w:rPr>
                <w:sz w:val="20"/>
                <w:szCs w:val="20"/>
                <w:lang w:val="en-US"/>
              </w:rPr>
              <w:t>.1</w:t>
            </w:r>
            <w:r w:rsidRPr="000F7FBE">
              <w:rPr>
                <w:sz w:val="20"/>
                <w:szCs w:val="20"/>
                <w:lang w:val="en-US"/>
              </w:rPr>
              <w:t xml:space="preserve"> </w:t>
            </w:r>
            <w:r>
              <w:rPr>
                <w:sz w:val="20"/>
                <w:szCs w:val="20"/>
                <w:lang w:val="en-US"/>
              </w:rPr>
              <w:t>Explore opportunities to provide</w:t>
            </w:r>
            <w:r w:rsidRPr="000F7FBE">
              <w:rPr>
                <w:sz w:val="20"/>
                <w:szCs w:val="20"/>
                <w:lang w:val="en-US"/>
              </w:rPr>
              <w:t xml:space="preserve"> one Auslan interpreted performance in the annual Karralyka program and gather feedback to evaluate the impact it creates for the deaf community.</w:t>
            </w:r>
          </w:p>
          <w:p w14:paraId="1C7F3112" w14:textId="77777777" w:rsidR="00493CCE" w:rsidRPr="000F7FBE"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91" w:type="dxa"/>
            <w:tcBorders>
              <w:left w:val="single" w:sz="4" w:space="0" w:color="auto"/>
              <w:right w:val="single" w:sz="4" w:space="0" w:color="auto"/>
            </w:tcBorders>
            <w:shd w:val="clear" w:color="auto" w:fill="FFFFFF" w:themeFill="background1"/>
          </w:tcPr>
          <w:p w14:paraId="568A3C9B" w14:textId="77777777" w:rsidR="00493CCE" w:rsidRPr="0046653F"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CE03E0">
              <w:rPr>
                <w:sz w:val="20"/>
                <w:szCs w:val="20"/>
                <w:lang w:val="en-US"/>
              </w:rPr>
              <w:t xml:space="preserve">Leisure </w:t>
            </w:r>
          </w:p>
        </w:tc>
        <w:tc>
          <w:tcPr>
            <w:tcW w:w="1354" w:type="dxa"/>
            <w:tcBorders>
              <w:left w:val="single" w:sz="4" w:space="0" w:color="auto"/>
              <w:right w:val="single" w:sz="4" w:space="0" w:color="auto"/>
            </w:tcBorders>
            <w:shd w:val="clear" w:color="auto" w:fill="FFFFFF" w:themeFill="background1"/>
          </w:tcPr>
          <w:p w14:paraId="1043E193" w14:textId="77777777" w:rsidR="00493CCE" w:rsidRPr="0046653F"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2022-2024</w:t>
            </w:r>
          </w:p>
        </w:tc>
      </w:tr>
      <w:tr w:rsidR="00493CCE" w:rsidRPr="0046653F" w14:paraId="166552C3"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bottom w:val="single" w:sz="4" w:space="0" w:color="auto"/>
              <w:right w:val="single" w:sz="4" w:space="0" w:color="auto"/>
            </w:tcBorders>
            <w:shd w:val="clear" w:color="auto" w:fill="FBD4B4" w:themeFill="accent6" w:themeFillTint="66"/>
          </w:tcPr>
          <w:p w14:paraId="2E27F613" w14:textId="77777777" w:rsidR="00493CCE" w:rsidRPr="003210F7" w:rsidRDefault="00493CCE" w:rsidP="00C479C3">
            <w:pPr>
              <w:rPr>
                <w:sz w:val="20"/>
                <w:szCs w:val="20"/>
                <w:lang w:val="en-US"/>
              </w:rPr>
            </w:pPr>
            <w:bookmarkStart w:id="22" w:name="_Hlk99436246"/>
          </w:p>
        </w:tc>
        <w:tc>
          <w:tcPr>
            <w:tcW w:w="4961" w:type="dxa"/>
            <w:tcBorders>
              <w:left w:val="single" w:sz="4" w:space="0" w:color="auto"/>
              <w:bottom w:val="single" w:sz="4" w:space="0" w:color="auto"/>
              <w:right w:val="single" w:sz="4" w:space="0" w:color="auto"/>
            </w:tcBorders>
            <w:shd w:val="clear" w:color="auto" w:fill="FFFFFF" w:themeFill="background1"/>
          </w:tcPr>
          <w:p w14:paraId="4E181204" w14:textId="6BC37074" w:rsidR="00493CCE" w:rsidRP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93CCE">
              <w:rPr>
                <w:sz w:val="20"/>
                <w:szCs w:val="20"/>
                <w:lang w:val="en-US"/>
              </w:rPr>
              <w:t>1.3.2</w:t>
            </w:r>
            <w:r w:rsidRPr="00493CCE">
              <w:rPr>
                <w:rFonts w:eastAsia="Times New Roman"/>
                <w:sz w:val="20"/>
                <w:szCs w:val="20"/>
              </w:rPr>
              <w:t xml:space="preserve"> Explore opportunities to celebrate International Day of People with Disability</w:t>
            </w:r>
            <w:r w:rsidR="00670582">
              <w:rPr>
                <w:rFonts w:eastAsia="Times New Roman"/>
                <w:sz w:val="20"/>
                <w:szCs w:val="20"/>
              </w:rPr>
              <w:t>.</w:t>
            </w:r>
          </w:p>
        </w:tc>
        <w:tc>
          <w:tcPr>
            <w:tcW w:w="2091" w:type="dxa"/>
            <w:tcBorders>
              <w:left w:val="single" w:sz="4" w:space="0" w:color="auto"/>
              <w:bottom w:val="single" w:sz="4" w:space="0" w:color="auto"/>
              <w:right w:val="single" w:sz="4" w:space="0" w:color="auto"/>
            </w:tcBorders>
            <w:shd w:val="clear" w:color="auto" w:fill="FFFFFF" w:themeFill="background1"/>
          </w:tcPr>
          <w:p w14:paraId="3CA6B484" w14:textId="0C4BC223" w:rsidR="00AE753E" w:rsidRPr="00CE03E0" w:rsidRDefault="00493CCE" w:rsidP="00AE753E">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Integrated Planning</w:t>
            </w:r>
          </w:p>
          <w:p w14:paraId="0C77F880" w14:textId="43BE0B99" w:rsidR="00493CCE" w:rsidRPr="00CE03E0"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354" w:type="dxa"/>
            <w:tcBorders>
              <w:left w:val="single" w:sz="4" w:space="0" w:color="auto"/>
              <w:bottom w:val="single" w:sz="4" w:space="0" w:color="auto"/>
              <w:right w:val="single" w:sz="4" w:space="0" w:color="auto"/>
            </w:tcBorders>
            <w:shd w:val="clear" w:color="auto" w:fill="FFFFFF" w:themeFill="background1"/>
          </w:tcPr>
          <w:p w14:paraId="71850031" w14:textId="6F0F1BE6" w:rsid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w:t>
            </w:r>
            <w:r w:rsidR="00AE753E">
              <w:rPr>
                <w:sz w:val="20"/>
                <w:szCs w:val="20"/>
                <w:lang w:val="en-US"/>
              </w:rPr>
              <w:t>4</w:t>
            </w:r>
          </w:p>
        </w:tc>
      </w:tr>
      <w:tr w:rsidR="003210F7" w:rsidRPr="0046653F" w14:paraId="3963F3D8" w14:textId="77777777" w:rsidTr="00493CCE">
        <w:tc>
          <w:tcPr>
            <w:cnfStyle w:val="001000000000" w:firstRow="0" w:lastRow="0" w:firstColumn="1" w:lastColumn="0" w:oddVBand="0" w:evenVBand="0" w:oddHBand="0" w:evenHBand="0" w:firstRowFirstColumn="0" w:firstRowLastColumn="0" w:lastRowFirstColumn="0" w:lastRowLastColumn="0"/>
            <w:tcW w:w="2297" w:type="dxa"/>
            <w:vMerge w:val="restart"/>
            <w:tcBorders>
              <w:left w:val="single" w:sz="4" w:space="0" w:color="auto"/>
              <w:right w:val="single" w:sz="4" w:space="0" w:color="auto"/>
            </w:tcBorders>
            <w:shd w:val="clear" w:color="auto" w:fill="FBD4B4" w:themeFill="accent6" w:themeFillTint="66"/>
          </w:tcPr>
          <w:p w14:paraId="612F74A1" w14:textId="687C5DDC" w:rsidR="003210F7" w:rsidRPr="003210F7" w:rsidRDefault="003210F7" w:rsidP="00C479C3">
            <w:pPr>
              <w:rPr>
                <w:sz w:val="20"/>
                <w:szCs w:val="20"/>
                <w:lang w:val="en-US"/>
              </w:rPr>
            </w:pPr>
            <w:bookmarkStart w:id="23" w:name="_Hlk99436221"/>
            <w:bookmarkEnd w:id="22"/>
            <w:r w:rsidRPr="003210F7">
              <w:rPr>
                <w:sz w:val="20"/>
                <w:szCs w:val="20"/>
                <w:lang w:val="en-US"/>
              </w:rPr>
              <w:t xml:space="preserve">1.4 </w:t>
            </w:r>
            <w:r w:rsidR="00760925">
              <w:rPr>
                <w:sz w:val="20"/>
                <w:szCs w:val="20"/>
                <w:lang w:val="en-US"/>
              </w:rPr>
              <w:t>Facilitate education and employment opportunities and reduce barriers for people with disabilities</w:t>
            </w:r>
            <w:r w:rsidRPr="003210F7">
              <w:rPr>
                <w:sz w:val="20"/>
                <w:szCs w:val="20"/>
                <w:lang w:val="en-US"/>
              </w:rPr>
              <w:t xml:space="preserve"> </w:t>
            </w:r>
          </w:p>
        </w:tc>
        <w:tc>
          <w:tcPr>
            <w:tcW w:w="4961" w:type="dxa"/>
            <w:tcBorders>
              <w:left w:val="single" w:sz="4" w:space="0" w:color="auto"/>
              <w:right w:val="single" w:sz="4" w:space="0" w:color="auto"/>
            </w:tcBorders>
            <w:shd w:val="clear" w:color="auto" w:fill="FFFFFF" w:themeFill="background1"/>
          </w:tcPr>
          <w:p w14:paraId="749A4031" w14:textId="1FA24757" w:rsidR="003210F7" w:rsidRPr="000F7FBE"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0F7FBE">
              <w:rPr>
                <w:sz w:val="20"/>
                <w:szCs w:val="20"/>
                <w:lang w:val="en-US"/>
              </w:rPr>
              <w:t>1.4</w:t>
            </w:r>
            <w:r>
              <w:rPr>
                <w:sz w:val="20"/>
                <w:szCs w:val="20"/>
                <w:lang w:val="en-US"/>
              </w:rPr>
              <w:t>.1</w:t>
            </w:r>
            <w:r w:rsidRPr="000F7FBE">
              <w:rPr>
                <w:sz w:val="20"/>
                <w:szCs w:val="20"/>
                <w:lang w:val="en-US"/>
              </w:rPr>
              <w:t xml:space="preserve"> Research disability resources and toolkits for business and </w:t>
            </w:r>
            <w:r>
              <w:rPr>
                <w:sz w:val="20"/>
                <w:szCs w:val="20"/>
                <w:lang w:val="en-US"/>
              </w:rPr>
              <w:t>promote online and during BizHub week.</w:t>
            </w:r>
          </w:p>
          <w:p w14:paraId="5C9D93BB" w14:textId="77777777" w:rsidR="003210F7" w:rsidRPr="000F7FBE"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91" w:type="dxa"/>
            <w:tcBorders>
              <w:left w:val="single" w:sz="4" w:space="0" w:color="auto"/>
              <w:right w:val="single" w:sz="4" w:space="0" w:color="auto"/>
            </w:tcBorders>
            <w:shd w:val="clear" w:color="auto" w:fill="FFFFFF" w:themeFill="background1"/>
          </w:tcPr>
          <w:p w14:paraId="2439578F" w14:textId="1222521D"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60460E">
              <w:rPr>
                <w:sz w:val="20"/>
                <w:szCs w:val="20"/>
                <w:lang w:val="en-US"/>
              </w:rPr>
              <w:t>Business &amp; Activity Centre Development</w:t>
            </w:r>
          </w:p>
        </w:tc>
        <w:tc>
          <w:tcPr>
            <w:tcW w:w="1354" w:type="dxa"/>
            <w:tcBorders>
              <w:left w:val="single" w:sz="4" w:space="0" w:color="auto"/>
              <w:right w:val="single" w:sz="4" w:space="0" w:color="auto"/>
            </w:tcBorders>
            <w:shd w:val="clear" w:color="auto" w:fill="FFFFFF" w:themeFill="background1"/>
          </w:tcPr>
          <w:p w14:paraId="46E0CEA2" w14:textId="77777777"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2022-2024</w:t>
            </w:r>
          </w:p>
        </w:tc>
      </w:tr>
      <w:bookmarkEnd w:id="23"/>
      <w:tr w:rsidR="003210F7" w:rsidRPr="0046653F" w14:paraId="6FE669A9"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FBD4B4" w:themeFill="accent6" w:themeFillTint="66"/>
          </w:tcPr>
          <w:p w14:paraId="4A8E7AE3" w14:textId="77777777" w:rsidR="003210F7" w:rsidRPr="0046653F" w:rsidRDefault="003210F7" w:rsidP="00C479C3">
            <w:pPr>
              <w:rPr>
                <w:b w:val="0"/>
                <w:sz w:val="20"/>
                <w:szCs w:val="20"/>
                <w:lang w:val="en-US"/>
              </w:rPr>
            </w:pPr>
          </w:p>
        </w:tc>
        <w:tc>
          <w:tcPr>
            <w:tcW w:w="4961" w:type="dxa"/>
            <w:tcBorders>
              <w:left w:val="single" w:sz="4" w:space="0" w:color="auto"/>
              <w:right w:val="single" w:sz="4" w:space="0" w:color="auto"/>
            </w:tcBorders>
            <w:shd w:val="clear" w:color="auto" w:fill="FFFFFF" w:themeFill="background1"/>
          </w:tcPr>
          <w:p w14:paraId="570D3300" w14:textId="3915019A" w:rsidR="003210F7" w:rsidRPr="000F7FBE"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0F7FBE">
              <w:rPr>
                <w:sz w:val="20"/>
                <w:szCs w:val="20"/>
                <w:lang w:val="en-US"/>
              </w:rPr>
              <w:t>1.</w:t>
            </w:r>
            <w:r>
              <w:rPr>
                <w:sz w:val="20"/>
                <w:szCs w:val="20"/>
                <w:lang w:val="en-US"/>
              </w:rPr>
              <w:t>4.2</w:t>
            </w:r>
            <w:r w:rsidRPr="000F7FBE">
              <w:rPr>
                <w:sz w:val="20"/>
                <w:szCs w:val="20"/>
                <w:lang w:val="en-US"/>
              </w:rPr>
              <w:t xml:space="preserve"> Develop knowledge and skills and undertake service area specific disability awareness training where identified.</w:t>
            </w:r>
          </w:p>
          <w:p w14:paraId="306A6D5A" w14:textId="77777777" w:rsidR="003210F7" w:rsidRPr="000F7FBE"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091" w:type="dxa"/>
            <w:tcBorders>
              <w:left w:val="single" w:sz="4" w:space="0" w:color="auto"/>
              <w:right w:val="single" w:sz="4" w:space="0" w:color="auto"/>
            </w:tcBorders>
            <w:shd w:val="clear" w:color="auto" w:fill="FFFFFF" w:themeFill="background1"/>
          </w:tcPr>
          <w:p w14:paraId="7DF1F42D" w14:textId="77777777" w:rsidR="003210F7" w:rsidRPr="0046653F"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Workplace, People and Culture</w:t>
            </w:r>
          </w:p>
        </w:tc>
        <w:tc>
          <w:tcPr>
            <w:tcW w:w="1354" w:type="dxa"/>
            <w:tcBorders>
              <w:left w:val="single" w:sz="4" w:space="0" w:color="auto"/>
              <w:right w:val="single" w:sz="4" w:space="0" w:color="auto"/>
            </w:tcBorders>
            <w:shd w:val="clear" w:color="auto" w:fill="FFFFFF" w:themeFill="background1"/>
          </w:tcPr>
          <w:p w14:paraId="4631646C" w14:textId="77777777" w:rsidR="003210F7" w:rsidRPr="0046653F"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2024-2026</w:t>
            </w:r>
          </w:p>
        </w:tc>
      </w:tr>
      <w:tr w:rsidR="003210F7" w:rsidRPr="0046653F" w14:paraId="1011D56F" w14:textId="77777777" w:rsidTr="00493CCE">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FBD4B4" w:themeFill="accent6" w:themeFillTint="66"/>
          </w:tcPr>
          <w:p w14:paraId="75705DD8" w14:textId="77777777" w:rsidR="003210F7" w:rsidRPr="0046653F" w:rsidRDefault="003210F7" w:rsidP="00C479C3">
            <w:pPr>
              <w:rPr>
                <w:b w:val="0"/>
                <w:sz w:val="20"/>
                <w:szCs w:val="20"/>
                <w:lang w:val="en-US"/>
              </w:rPr>
            </w:pPr>
          </w:p>
        </w:tc>
        <w:tc>
          <w:tcPr>
            <w:tcW w:w="4961" w:type="dxa"/>
            <w:tcBorders>
              <w:left w:val="single" w:sz="4" w:space="0" w:color="auto"/>
              <w:right w:val="single" w:sz="4" w:space="0" w:color="auto"/>
            </w:tcBorders>
            <w:shd w:val="clear" w:color="auto" w:fill="FFFFFF" w:themeFill="background1"/>
          </w:tcPr>
          <w:p w14:paraId="72CD2592" w14:textId="1724FC8A" w:rsidR="003210F7" w:rsidRPr="000F7FBE"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bookmarkStart w:id="24" w:name="_Hlk95461879"/>
            <w:r w:rsidRPr="000F7FBE">
              <w:rPr>
                <w:sz w:val="20"/>
                <w:szCs w:val="20"/>
                <w:lang w:val="en-US"/>
              </w:rPr>
              <w:t>1.</w:t>
            </w:r>
            <w:r>
              <w:rPr>
                <w:sz w:val="20"/>
                <w:szCs w:val="20"/>
                <w:lang w:val="en-US"/>
              </w:rPr>
              <w:t>4.3</w:t>
            </w:r>
            <w:r w:rsidRPr="000F7FBE">
              <w:rPr>
                <w:sz w:val="20"/>
                <w:szCs w:val="20"/>
                <w:lang w:val="en-US"/>
              </w:rPr>
              <w:t xml:space="preserve"> </w:t>
            </w:r>
            <w:r w:rsidRPr="001F09EA">
              <w:rPr>
                <w:color w:val="auto"/>
                <w:sz w:val="20"/>
              </w:rPr>
              <w:t xml:space="preserve">Explore opportunities to partner with education </w:t>
            </w:r>
            <w:r w:rsidR="00760925">
              <w:rPr>
                <w:color w:val="auto"/>
                <w:sz w:val="20"/>
              </w:rPr>
              <w:t xml:space="preserve">providers </w:t>
            </w:r>
            <w:r w:rsidRPr="001F09EA">
              <w:rPr>
                <w:color w:val="auto"/>
                <w:sz w:val="20"/>
              </w:rPr>
              <w:t>and employ</w:t>
            </w:r>
            <w:r w:rsidR="00760925">
              <w:rPr>
                <w:color w:val="auto"/>
                <w:sz w:val="20"/>
              </w:rPr>
              <w:t>ers</w:t>
            </w:r>
            <w:r w:rsidRPr="001F09EA">
              <w:rPr>
                <w:color w:val="auto"/>
                <w:sz w:val="20"/>
              </w:rPr>
              <w:t xml:space="preserve"> to enable access to sustainable and accessible employment roles</w:t>
            </w:r>
            <w:bookmarkEnd w:id="24"/>
            <w:r w:rsidR="006F1ECB">
              <w:rPr>
                <w:color w:val="auto"/>
                <w:sz w:val="20"/>
              </w:rPr>
              <w:t>.</w:t>
            </w:r>
          </w:p>
        </w:tc>
        <w:tc>
          <w:tcPr>
            <w:tcW w:w="2091" w:type="dxa"/>
            <w:tcBorders>
              <w:left w:val="single" w:sz="4" w:space="0" w:color="auto"/>
              <w:right w:val="single" w:sz="4" w:space="0" w:color="auto"/>
            </w:tcBorders>
            <w:shd w:val="clear" w:color="auto" w:fill="FFFFFF" w:themeFill="background1"/>
          </w:tcPr>
          <w:p w14:paraId="432746DA"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Lead - Workplace People and Culture</w:t>
            </w:r>
          </w:p>
          <w:p w14:paraId="2FE1E60B" w14:textId="7831D663"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Support -</w:t>
            </w:r>
            <w:r w:rsidR="001F45CE">
              <w:rPr>
                <w:sz w:val="20"/>
                <w:szCs w:val="20"/>
                <w:lang w:val="en-US"/>
              </w:rPr>
              <w:t xml:space="preserve"> </w:t>
            </w:r>
            <w:r>
              <w:rPr>
                <w:sz w:val="20"/>
                <w:szCs w:val="20"/>
                <w:lang w:val="en-US"/>
              </w:rPr>
              <w:t>All service areas</w:t>
            </w:r>
          </w:p>
        </w:tc>
        <w:tc>
          <w:tcPr>
            <w:tcW w:w="1354" w:type="dxa"/>
            <w:tcBorders>
              <w:left w:val="single" w:sz="4" w:space="0" w:color="auto"/>
              <w:right w:val="single" w:sz="4" w:space="0" w:color="auto"/>
            </w:tcBorders>
            <w:shd w:val="clear" w:color="auto" w:fill="FFFFFF" w:themeFill="background1"/>
          </w:tcPr>
          <w:p w14:paraId="084311E3" w14:textId="77777777" w:rsidR="003210F7" w:rsidRPr="0046653F"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2022-2024</w:t>
            </w:r>
          </w:p>
        </w:tc>
      </w:tr>
      <w:tr w:rsidR="003210F7" w14:paraId="242BCA7D" w14:textId="77777777" w:rsidTr="00397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right w:val="single" w:sz="4" w:space="0" w:color="auto"/>
            </w:tcBorders>
            <w:shd w:val="clear" w:color="auto" w:fill="FBD4B4" w:themeFill="accent6" w:themeFillTint="66"/>
          </w:tcPr>
          <w:p w14:paraId="1735BDFF" w14:textId="77777777" w:rsidR="003210F7" w:rsidRPr="0046653F" w:rsidRDefault="003210F7" w:rsidP="00C479C3">
            <w:pPr>
              <w:rPr>
                <w:b w:val="0"/>
                <w:sz w:val="20"/>
                <w:szCs w:val="20"/>
                <w:lang w:val="en-US"/>
              </w:rPr>
            </w:pPr>
            <w:bookmarkStart w:id="25" w:name="_Hlk99436233"/>
          </w:p>
        </w:tc>
        <w:tc>
          <w:tcPr>
            <w:tcW w:w="4961" w:type="dxa"/>
            <w:tcBorders>
              <w:left w:val="single" w:sz="4" w:space="0" w:color="auto"/>
              <w:bottom w:val="single" w:sz="4" w:space="0" w:color="auto"/>
              <w:right w:val="single" w:sz="4" w:space="0" w:color="auto"/>
            </w:tcBorders>
            <w:shd w:val="clear" w:color="auto" w:fill="FFFFFF" w:themeFill="background1"/>
          </w:tcPr>
          <w:p w14:paraId="03C69BBC" w14:textId="400438B6" w:rsidR="003210F7" w:rsidRPr="00760925"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760925">
              <w:rPr>
                <w:sz w:val="20"/>
                <w:szCs w:val="20"/>
                <w:lang w:val="en-US"/>
              </w:rPr>
              <w:t>1.4.4 Encourage local businesses to consider volunteer positions/work placement for people with disabilities to create a learning employment pathway</w:t>
            </w:r>
            <w:r w:rsidR="006F1ECB" w:rsidRPr="00760925">
              <w:rPr>
                <w:sz w:val="20"/>
                <w:szCs w:val="20"/>
                <w:lang w:val="en-US"/>
              </w:rPr>
              <w:t>.</w:t>
            </w:r>
          </w:p>
        </w:tc>
        <w:tc>
          <w:tcPr>
            <w:tcW w:w="2091" w:type="dxa"/>
            <w:tcBorders>
              <w:left w:val="single" w:sz="4" w:space="0" w:color="auto"/>
              <w:right w:val="single" w:sz="4" w:space="0" w:color="auto"/>
            </w:tcBorders>
            <w:shd w:val="clear" w:color="auto" w:fill="FFFFFF" w:themeFill="background1"/>
          </w:tcPr>
          <w:p w14:paraId="1FA5B409" w14:textId="77777777" w:rsidR="003210F7" w:rsidRPr="00760925"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760925">
              <w:rPr>
                <w:sz w:val="20"/>
                <w:szCs w:val="20"/>
                <w:lang w:val="en-US"/>
              </w:rPr>
              <w:t>Business and Activity Centre Development</w:t>
            </w:r>
          </w:p>
          <w:p w14:paraId="75512255" w14:textId="7AF6F1FE" w:rsidR="003210F7" w:rsidRPr="00760925"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354" w:type="dxa"/>
            <w:tcBorders>
              <w:left w:val="single" w:sz="4" w:space="0" w:color="auto"/>
              <w:right w:val="single" w:sz="4" w:space="0" w:color="auto"/>
            </w:tcBorders>
            <w:shd w:val="clear" w:color="auto" w:fill="FFFFFF" w:themeFill="background1"/>
          </w:tcPr>
          <w:p w14:paraId="449F0912" w14:textId="77777777" w:rsidR="003210F7" w:rsidRPr="00760925"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760925">
              <w:rPr>
                <w:sz w:val="20"/>
                <w:szCs w:val="20"/>
                <w:lang w:val="en-US"/>
              </w:rPr>
              <w:t>2022-2023</w:t>
            </w:r>
          </w:p>
        </w:tc>
      </w:tr>
      <w:bookmarkEnd w:id="25"/>
      <w:tr w:rsidR="003210F7" w:rsidRPr="00407884" w14:paraId="73DDFC69" w14:textId="77777777" w:rsidTr="00493CCE">
        <w:tc>
          <w:tcPr>
            <w:cnfStyle w:val="001000000000" w:firstRow="0" w:lastRow="0" w:firstColumn="1" w:lastColumn="0" w:oddVBand="0" w:evenVBand="0" w:oddHBand="0" w:evenHBand="0" w:firstRowFirstColumn="0" w:firstRowLastColumn="0" w:lastRowFirstColumn="0" w:lastRowLastColumn="0"/>
            <w:tcW w:w="2297" w:type="dxa"/>
            <w:vMerge/>
            <w:tcBorders>
              <w:left w:val="single" w:sz="4" w:space="0" w:color="auto"/>
              <w:bottom w:val="single" w:sz="4" w:space="0" w:color="auto"/>
              <w:right w:val="single" w:sz="4" w:space="0" w:color="auto"/>
            </w:tcBorders>
            <w:shd w:val="clear" w:color="auto" w:fill="FBD4B4" w:themeFill="accent6" w:themeFillTint="66"/>
          </w:tcPr>
          <w:p w14:paraId="3F03D3CF" w14:textId="77777777" w:rsidR="003210F7" w:rsidRPr="0046653F" w:rsidRDefault="003210F7" w:rsidP="00C479C3">
            <w:pPr>
              <w:rPr>
                <w:b w:val="0"/>
                <w:sz w:val="20"/>
                <w:szCs w:val="20"/>
                <w:lang w:val="en-US"/>
              </w:rPr>
            </w:pPr>
          </w:p>
        </w:tc>
        <w:tc>
          <w:tcPr>
            <w:tcW w:w="4961" w:type="dxa"/>
            <w:tcBorders>
              <w:left w:val="single" w:sz="4" w:space="0" w:color="auto"/>
              <w:bottom w:val="single" w:sz="4" w:space="0" w:color="auto"/>
              <w:right w:val="single" w:sz="4" w:space="0" w:color="auto"/>
            </w:tcBorders>
            <w:shd w:val="clear" w:color="auto" w:fill="FFFFFF" w:themeFill="background1"/>
          </w:tcPr>
          <w:p w14:paraId="10E18119" w14:textId="77C58797" w:rsidR="00525C3C" w:rsidRPr="00760925" w:rsidRDefault="00760925" w:rsidP="00C479C3">
            <w:pPr>
              <w:cnfStyle w:val="000000000000" w:firstRow="0" w:lastRow="0" w:firstColumn="0" w:lastColumn="0" w:oddVBand="0" w:evenVBand="0" w:oddHBand="0" w:evenHBand="0" w:firstRowFirstColumn="0" w:firstRowLastColumn="0" w:lastRowFirstColumn="0" w:lastRowLastColumn="0"/>
              <w:rPr>
                <w:color w:val="9BBB59" w:themeColor="accent3"/>
                <w:sz w:val="20"/>
                <w:szCs w:val="20"/>
                <w:lang w:val="en-US"/>
              </w:rPr>
            </w:pPr>
            <w:r w:rsidRPr="00760925">
              <w:rPr>
                <w:color w:val="auto"/>
                <w:sz w:val="20"/>
                <w:szCs w:val="20"/>
                <w:lang w:val="en-US"/>
              </w:rPr>
              <w:t xml:space="preserve">1.4.5 </w:t>
            </w:r>
            <w:r w:rsidRPr="00760925">
              <w:rPr>
                <w:rFonts w:eastAsia="Times New Roman"/>
                <w:sz w:val="20"/>
                <w:szCs w:val="20"/>
              </w:rPr>
              <w:t>Investigate the establishment of a disability work experience/employment pilot program with council departments for people with disabilities.</w:t>
            </w:r>
          </w:p>
        </w:tc>
        <w:tc>
          <w:tcPr>
            <w:tcW w:w="2091" w:type="dxa"/>
            <w:tcBorders>
              <w:left w:val="single" w:sz="4" w:space="0" w:color="auto"/>
              <w:bottom w:val="single" w:sz="4" w:space="0" w:color="auto"/>
              <w:right w:val="single" w:sz="4" w:space="0" w:color="auto"/>
            </w:tcBorders>
            <w:shd w:val="clear" w:color="auto" w:fill="FFFFFF" w:themeFill="background1"/>
          </w:tcPr>
          <w:p w14:paraId="362247D7" w14:textId="7F755DE5" w:rsidR="003210F7" w:rsidRPr="00760925" w:rsidRDefault="00760925"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Pr>
                <w:color w:val="auto"/>
                <w:sz w:val="20"/>
                <w:szCs w:val="20"/>
                <w:lang w:val="en-US"/>
              </w:rPr>
              <w:t>Integrated Planning</w:t>
            </w:r>
          </w:p>
        </w:tc>
        <w:tc>
          <w:tcPr>
            <w:tcW w:w="1354" w:type="dxa"/>
            <w:tcBorders>
              <w:left w:val="single" w:sz="4" w:space="0" w:color="auto"/>
              <w:bottom w:val="single" w:sz="4" w:space="0" w:color="auto"/>
              <w:right w:val="single" w:sz="4" w:space="0" w:color="auto"/>
            </w:tcBorders>
            <w:shd w:val="clear" w:color="auto" w:fill="FFFFFF" w:themeFill="background1"/>
          </w:tcPr>
          <w:p w14:paraId="5C2ADFF1" w14:textId="07B07CD6" w:rsidR="003210F7" w:rsidRPr="00760925" w:rsidRDefault="00760925"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Pr>
                <w:color w:val="auto"/>
                <w:sz w:val="20"/>
                <w:szCs w:val="20"/>
                <w:lang w:val="en-US"/>
              </w:rPr>
              <w:t>2022-2026</w:t>
            </w:r>
          </w:p>
        </w:tc>
      </w:tr>
    </w:tbl>
    <w:p w14:paraId="4CF6FFC4" w14:textId="3B5741A8" w:rsidR="00996516" w:rsidRPr="00AC515D" w:rsidRDefault="00996516">
      <w:pPr>
        <w:rPr>
          <w:rFonts w:cs="Arial"/>
          <w:i/>
        </w:rPr>
      </w:pPr>
      <w:r w:rsidRPr="00AC515D">
        <w:rPr>
          <w:rFonts w:cs="Arial"/>
          <w:i/>
        </w:rPr>
        <w:br w:type="page"/>
      </w:r>
    </w:p>
    <w:p w14:paraId="3ABEE628" w14:textId="4ECEA3A8" w:rsidR="00996516" w:rsidRPr="007A42CA" w:rsidRDefault="00996516" w:rsidP="00996516">
      <w:pPr>
        <w:pStyle w:val="Heading1"/>
      </w:pPr>
      <w:bookmarkStart w:id="26" w:name="_Toc99631073"/>
      <w:r>
        <w:lastRenderedPageBreak/>
        <w:t xml:space="preserve">Outcome area 2 - </w:t>
      </w:r>
      <w:r w:rsidR="007A42CA">
        <w:t>Services and Information</w:t>
      </w:r>
      <w:bookmarkEnd w:id="26"/>
    </w:p>
    <w:p w14:paraId="48907235" w14:textId="77777777" w:rsidR="00996516" w:rsidRDefault="00996516" w:rsidP="00996516"/>
    <w:p w14:paraId="361F6B30" w14:textId="133FE917" w:rsidR="00996516" w:rsidRDefault="00996516" w:rsidP="00DD2707">
      <w:pPr>
        <w:pStyle w:val="Heading2"/>
      </w:pPr>
      <w:bookmarkStart w:id="27" w:name="_Toc99631074"/>
      <w:r w:rsidRPr="00996516">
        <w:t>Vision statement</w:t>
      </w:r>
      <w:bookmarkEnd w:id="27"/>
      <w:r w:rsidRPr="00996516">
        <w:t xml:space="preserve"> </w:t>
      </w:r>
    </w:p>
    <w:p w14:paraId="15DDCB35" w14:textId="77777777" w:rsidR="00AC515D" w:rsidRPr="00AC515D" w:rsidRDefault="00AC515D" w:rsidP="00AC515D">
      <w:pPr>
        <w:rPr>
          <w:lang w:val="en-US"/>
        </w:rPr>
      </w:pPr>
    </w:p>
    <w:p w14:paraId="720D078E" w14:textId="391B876B" w:rsidR="00996516" w:rsidRDefault="00AC515D" w:rsidP="00996516">
      <w:pPr>
        <w:pStyle w:val="NoSpacing"/>
        <w:rPr>
          <w:rFonts w:cs="Arial"/>
          <w:i/>
        </w:rPr>
      </w:pPr>
      <w:r w:rsidRPr="00AC515D">
        <w:rPr>
          <w:rFonts w:cs="Arial"/>
          <w:i/>
        </w:rPr>
        <w:t>Services and sharing of information will be easily available for people with disabilities to help increase access to health, social and support resources.</w:t>
      </w:r>
    </w:p>
    <w:p w14:paraId="2F0E9335" w14:textId="3BF4357C" w:rsidR="00C479C3" w:rsidRDefault="00C479C3" w:rsidP="00DD2707">
      <w:pPr>
        <w:pStyle w:val="Heading2"/>
      </w:pPr>
      <w:bookmarkStart w:id="28" w:name="_Toc99631075"/>
      <w:r>
        <w:t>Case Study</w:t>
      </w:r>
      <w:bookmarkEnd w:id="28"/>
    </w:p>
    <w:p w14:paraId="06D813EB" w14:textId="2CB1ECB8" w:rsidR="00F779D1" w:rsidRPr="00B950FB" w:rsidRDefault="00F779D1" w:rsidP="00F779D1">
      <w:pPr>
        <w:rPr>
          <w:rFonts w:cs="Arial"/>
          <w:b/>
        </w:rPr>
      </w:pPr>
      <w:bookmarkStart w:id="29" w:name="_Hlk97545650"/>
      <w:bookmarkStart w:id="30" w:name="_Hlk97547757"/>
      <w:r w:rsidRPr="00B950FB">
        <w:rPr>
          <w:rFonts w:cs="Arial"/>
          <w:b/>
        </w:rPr>
        <w:t>Making Sense of the NDIS</w:t>
      </w:r>
    </w:p>
    <w:p w14:paraId="40D3247D" w14:textId="77777777" w:rsidR="00F779D1" w:rsidRPr="00B950FB" w:rsidRDefault="00F779D1" w:rsidP="00F779D1">
      <w:pPr>
        <w:rPr>
          <w:rFonts w:cs="Arial"/>
          <w:b/>
        </w:rPr>
      </w:pPr>
    </w:p>
    <w:p w14:paraId="3F4A0C12" w14:textId="6C28B54A" w:rsidR="00F779D1" w:rsidRPr="00670582" w:rsidRDefault="00F779D1" w:rsidP="00F779D1">
      <w:pPr>
        <w:rPr>
          <w:rFonts w:eastAsia="Times New Roman" w:cs="Arial"/>
          <w:lang w:eastAsia="en-AU"/>
        </w:rPr>
      </w:pPr>
      <w:r w:rsidRPr="00670582">
        <w:rPr>
          <w:rFonts w:eastAsia="Times New Roman" w:cs="Arial"/>
          <w:lang w:eastAsia="en-AU"/>
        </w:rPr>
        <w:t>The National Disability Insurance Scheme (NDIS) provides support to people who are under 65 years of age (under 50 years of age if the person is of Aboriginal or Torres Strait Islander identity) and have a permanent and significant disability, to live an ordinary life.</w:t>
      </w:r>
    </w:p>
    <w:p w14:paraId="70BFC7F9" w14:textId="77777777" w:rsidR="001856C0" w:rsidRPr="00670582" w:rsidRDefault="001856C0" w:rsidP="00F779D1">
      <w:pPr>
        <w:rPr>
          <w:rFonts w:eastAsia="Times New Roman" w:cs="Arial"/>
          <w:lang w:eastAsia="en-AU"/>
        </w:rPr>
      </w:pPr>
    </w:p>
    <w:p w14:paraId="2BF67862" w14:textId="65A8611A" w:rsidR="00F779D1" w:rsidRPr="00B950FB" w:rsidRDefault="00F779D1" w:rsidP="00F779D1">
      <w:pPr>
        <w:rPr>
          <w:rFonts w:cs="Arial"/>
        </w:rPr>
      </w:pPr>
      <w:r w:rsidRPr="00670582">
        <w:rPr>
          <w:rFonts w:cs="Arial"/>
        </w:rPr>
        <w:t xml:space="preserve">The NDIS system provides valuable and much needed support to our community, but at times the technical language and complex </w:t>
      </w:r>
      <w:r w:rsidRPr="00B950FB">
        <w:rPr>
          <w:rFonts w:cs="Arial"/>
        </w:rPr>
        <w:t>criteria can be difficult to understand, or terms can mean different things to different people.</w:t>
      </w:r>
      <w:r w:rsidR="0037747F">
        <w:rPr>
          <w:rFonts w:cs="Arial"/>
        </w:rPr>
        <w:t xml:space="preserve"> </w:t>
      </w:r>
      <w:r w:rsidRPr="00B950FB">
        <w:rPr>
          <w:rFonts w:cs="Arial"/>
        </w:rPr>
        <w:t xml:space="preserve">Sometimes this can result in </w:t>
      </w:r>
      <w:r w:rsidR="00670582">
        <w:rPr>
          <w:rFonts w:cs="Arial"/>
        </w:rPr>
        <w:t>people</w:t>
      </w:r>
      <w:r w:rsidRPr="00B950FB">
        <w:rPr>
          <w:rFonts w:cs="Arial"/>
        </w:rPr>
        <w:t xml:space="preserve"> missing out on help they need and are eligible for.</w:t>
      </w:r>
    </w:p>
    <w:p w14:paraId="0D1013DB" w14:textId="77777777" w:rsidR="00F779D1" w:rsidRPr="00B950FB" w:rsidRDefault="00F779D1" w:rsidP="00F779D1">
      <w:pPr>
        <w:rPr>
          <w:rFonts w:cs="Arial"/>
        </w:rPr>
      </w:pPr>
    </w:p>
    <w:p w14:paraId="297517DA" w14:textId="0343AAF4" w:rsidR="00F779D1" w:rsidRPr="00B950FB" w:rsidRDefault="00F779D1" w:rsidP="00F779D1">
      <w:pPr>
        <w:rPr>
          <w:rFonts w:cs="Arial"/>
        </w:rPr>
      </w:pPr>
      <w:r w:rsidRPr="00B950FB">
        <w:rPr>
          <w:rFonts w:cs="Arial"/>
        </w:rPr>
        <w:t xml:space="preserve">When the </w:t>
      </w:r>
      <w:r w:rsidRPr="00B950FB">
        <w:rPr>
          <w:rFonts w:eastAsia="Times New Roman" w:cs="Arial"/>
          <w:color w:val="313140"/>
          <w:lang w:eastAsia="en-AU"/>
        </w:rPr>
        <w:t xml:space="preserve">Commonwealth government funded </w:t>
      </w:r>
      <w:r w:rsidRPr="00B950FB">
        <w:rPr>
          <w:rFonts w:cs="Arial"/>
        </w:rPr>
        <w:t xml:space="preserve">NDIS </w:t>
      </w:r>
      <w:r w:rsidRPr="00B950FB">
        <w:rPr>
          <w:rFonts w:eastAsia="Times New Roman" w:cs="Arial"/>
          <w:color w:val="313140"/>
          <w:lang w:eastAsia="en-AU"/>
        </w:rPr>
        <w:t xml:space="preserve">rolled out across Maroondah </w:t>
      </w:r>
      <w:r w:rsidRPr="00B950FB">
        <w:rPr>
          <w:rFonts w:cs="Arial"/>
        </w:rPr>
        <w:t xml:space="preserve">in late 2017, Council recognised that there </w:t>
      </w:r>
      <w:r w:rsidR="005A0E8A">
        <w:rPr>
          <w:rFonts w:cs="Arial"/>
        </w:rPr>
        <w:t>wa</w:t>
      </w:r>
      <w:r w:rsidR="005A0E8A" w:rsidRPr="00B950FB">
        <w:rPr>
          <w:rFonts w:cs="Arial"/>
        </w:rPr>
        <w:t xml:space="preserve">s </w:t>
      </w:r>
      <w:r w:rsidRPr="00B950FB">
        <w:rPr>
          <w:rFonts w:cs="Arial"/>
        </w:rPr>
        <w:t xml:space="preserve">a continuing need to </w:t>
      </w:r>
      <w:r w:rsidR="005234DA" w:rsidRPr="005234DA">
        <w:rPr>
          <w:rFonts w:cs="Arial"/>
        </w:rPr>
        <w:t>support</w:t>
      </w:r>
      <w:r w:rsidR="007D3667">
        <w:rPr>
          <w:rFonts w:cs="Arial"/>
        </w:rPr>
        <w:t xml:space="preserve"> </w:t>
      </w:r>
      <w:r w:rsidRPr="00B950FB">
        <w:rPr>
          <w:rFonts w:cs="Arial"/>
        </w:rPr>
        <w:t>our community to help understand the NDIS system.</w:t>
      </w:r>
    </w:p>
    <w:p w14:paraId="095482F0" w14:textId="77777777" w:rsidR="00F779D1" w:rsidRPr="00B950FB" w:rsidRDefault="00F779D1" w:rsidP="00F779D1">
      <w:pPr>
        <w:rPr>
          <w:rFonts w:cs="Arial"/>
        </w:rPr>
      </w:pPr>
    </w:p>
    <w:p w14:paraId="686D160F" w14:textId="4C0548B0" w:rsidR="00F779D1" w:rsidRDefault="00F779D1" w:rsidP="00F779D1">
      <w:pPr>
        <w:rPr>
          <w:rFonts w:cs="Arial"/>
        </w:rPr>
      </w:pPr>
      <w:r w:rsidRPr="00B950FB">
        <w:rPr>
          <w:rFonts w:cs="Arial"/>
        </w:rPr>
        <w:t>Maroondah’s NDIS Coordinator provides individualised and general support to anyone who lives, plays or works in Maroondah, as well as to professionals who provide NDIS support or referrals for our Maroondah community members.</w:t>
      </w:r>
    </w:p>
    <w:p w14:paraId="01C2788F" w14:textId="77777777" w:rsidR="001856C0" w:rsidRPr="00B950FB" w:rsidRDefault="001856C0" w:rsidP="00F779D1">
      <w:pPr>
        <w:rPr>
          <w:rFonts w:cs="Arial"/>
        </w:rPr>
      </w:pPr>
    </w:p>
    <w:p w14:paraId="61964997" w14:textId="77777777" w:rsidR="00F779D1" w:rsidRPr="00B950FB" w:rsidRDefault="00F779D1" w:rsidP="00F779D1">
      <w:pPr>
        <w:rPr>
          <w:rFonts w:cs="Arial"/>
        </w:rPr>
      </w:pPr>
      <w:r w:rsidRPr="00B950FB">
        <w:rPr>
          <w:rFonts w:cs="Arial"/>
        </w:rPr>
        <w:t>Information and support provided to individuals and families includes:</w:t>
      </w:r>
    </w:p>
    <w:p w14:paraId="5D9210DA" w14:textId="77777777" w:rsidR="00F779D1" w:rsidRPr="00B950FB" w:rsidRDefault="00F779D1" w:rsidP="00F779D1">
      <w:pPr>
        <w:pStyle w:val="ListParagraph"/>
        <w:numPr>
          <w:ilvl w:val="0"/>
          <w:numId w:val="35"/>
        </w:numPr>
        <w:spacing w:after="160" w:line="259" w:lineRule="auto"/>
        <w:rPr>
          <w:rFonts w:cs="Arial"/>
        </w:rPr>
      </w:pPr>
      <w:r w:rsidRPr="00B950FB">
        <w:rPr>
          <w:rFonts w:cs="Arial"/>
        </w:rPr>
        <w:t>to understand NDIS technical questions, terms and jargon</w:t>
      </w:r>
    </w:p>
    <w:p w14:paraId="479D63B8" w14:textId="77777777" w:rsidR="00F779D1" w:rsidRPr="00B950FB" w:rsidRDefault="00F779D1" w:rsidP="00F779D1">
      <w:pPr>
        <w:pStyle w:val="ListParagraph"/>
        <w:numPr>
          <w:ilvl w:val="0"/>
          <w:numId w:val="35"/>
        </w:numPr>
        <w:spacing w:after="160" w:line="259" w:lineRule="auto"/>
        <w:rPr>
          <w:rFonts w:cs="Arial"/>
        </w:rPr>
      </w:pPr>
      <w:r w:rsidRPr="00B950FB">
        <w:rPr>
          <w:rFonts w:cs="Arial"/>
        </w:rPr>
        <w:t>to understand the application process, such as how to answer NDIS application questions in NDIS terms, to give a clearer and more accurate picture of what support is needed</w:t>
      </w:r>
    </w:p>
    <w:p w14:paraId="7C077297" w14:textId="77777777" w:rsidR="00F779D1" w:rsidRPr="00B950FB" w:rsidRDefault="00F779D1" w:rsidP="00F779D1">
      <w:pPr>
        <w:pStyle w:val="ListParagraph"/>
        <w:numPr>
          <w:ilvl w:val="0"/>
          <w:numId w:val="35"/>
        </w:numPr>
        <w:spacing w:after="160" w:line="259" w:lineRule="auto"/>
        <w:rPr>
          <w:rFonts w:cs="Arial"/>
        </w:rPr>
      </w:pPr>
      <w:r w:rsidRPr="00B950FB">
        <w:rPr>
          <w:rFonts w:cs="Arial"/>
        </w:rPr>
        <w:t>with advocacy</w:t>
      </w:r>
    </w:p>
    <w:p w14:paraId="44C40883" w14:textId="15A133BE" w:rsidR="00F779D1" w:rsidRPr="00B950FB" w:rsidRDefault="00F779D1" w:rsidP="00F779D1">
      <w:pPr>
        <w:pStyle w:val="ListParagraph"/>
        <w:numPr>
          <w:ilvl w:val="0"/>
          <w:numId w:val="35"/>
        </w:numPr>
        <w:spacing w:after="160" w:line="259" w:lineRule="auto"/>
        <w:rPr>
          <w:rFonts w:cs="Arial"/>
        </w:rPr>
      </w:pPr>
      <w:r w:rsidRPr="00B950FB">
        <w:rPr>
          <w:rFonts w:cs="Arial"/>
        </w:rPr>
        <w:t>by attending preplanning and review meetings - the NDIS Coordinator has attended around 700 planning meetings over the last five years.</w:t>
      </w:r>
    </w:p>
    <w:p w14:paraId="2F875498" w14:textId="77777777" w:rsidR="00F779D1" w:rsidRPr="00B950FB" w:rsidRDefault="00F779D1" w:rsidP="00F779D1">
      <w:pPr>
        <w:rPr>
          <w:rFonts w:cs="Arial"/>
        </w:rPr>
      </w:pPr>
      <w:r w:rsidRPr="00B950FB">
        <w:rPr>
          <w:rFonts w:cs="Arial"/>
        </w:rPr>
        <w:t>The provided service is individualised, as intended by the National Disability Insurance Agency (NDIA) principles, ensuring each person’s story is heard and supported.</w:t>
      </w:r>
    </w:p>
    <w:p w14:paraId="282CA7BF" w14:textId="77777777" w:rsidR="00F779D1" w:rsidRPr="00B950FB" w:rsidRDefault="00F779D1" w:rsidP="00F779D1">
      <w:pPr>
        <w:rPr>
          <w:rFonts w:cs="Arial"/>
        </w:rPr>
      </w:pPr>
    </w:p>
    <w:p w14:paraId="3CAA7442" w14:textId="07A22041" w:rsidR="00F779D1" w:rsidRPr="00B950FB" w:rsidRDefault="00F779D1" w:rsidP="00F779D1">
      <w:pPr>
        <w:rPr>
          <w:rFonts w:cs="Arial"/>
        </w:rPr>
      </w:pPr>
      <w:r w:rsidRPr="00B950FB">
        <w:rPr>
          <w:rFonts w:cs="Arial"/>
        </w:rPr>
        <w:t>Maroondah’s NDIS Coordinator also provides information to groups and providers on understanding the NDIS. Presentations to groups have included to: family groups, carer groups, General Practitioners, Primary Health Networks, Social Workers, hospitals, mental health groups, groups for young children, older persons groups and Indigenous groups.</w:t>
      </w:r>
    </w:p>
    <w:p w14:paraId="46D28766" w14:textId="77777777" w:rsidR="00F779D1" w:rsidRPr="00B950FB" w:rsidRDefault="00F779D1" w:rsidP="00F779D1">
      <w:pPr>
        <w:rPr>
          <w:rFonts w:cs="Arial"/>
        </w:rPr>
      </w:pPr>
    </w:p>
    <w:p w14:paraId="723ACF9B" w14:textId="1E51F9FC" w:rsidR="00F779D1" w:rsidRPr="00B950FB" w:rsidRDefault="005A0E8A" w:rsidP="00F779D1">
      <w:pPr>
        <w:rPr>
          <w:rFonts w:cs="Arial"/>
        </w:rPr>
      </w:pPr>
      <w:r>
        <w:rPr>
          <w:rFonts w:cs="Arial"/>
        </w:rPr>
        <w:t>Council</w:t>
      </w:r>
      <w:r w:rsidRPr="00B950FB">
        <w:rPr>
          <w:rFonts w:cs="Arial"/>
        </w:rPr>
        <w:t xml:space="preserve"> </w:t>
      </w:r>
      <w:r w:rsidR="00F779D1" w:rsidRPr="00B950FB">
        <w:rPr>
          <w:rFonts w:cs="Arial"/>
        </w:rPr>
        <w:t xml:space="preserve">is proud to support our Maroondah community to </w:t>
      </w:r>
      <w:r w:rsidR="00F779D1" w:rsidRPr="005234DA">
        <w:rPr>
          <w:rFonts w:cs="Arial"/>
        </w:rPr>
        <w:t xml:space="preserve">understand and navigate the NDIS system and is the only known Council in Victoria to </w:t>
      </w:r>
      <w:r w:rsidRPr="005234DA">
        <w:rPr>
          <w:rFonts w:cs="Arial"/>
        </w:rPr>
        <w:t>provide dedicated N</w:t>
      </w:r>
      <w:r w:rsidR="00AE753E" w:rsidRPr="005234DA">
        <w:rPr>
          <w:rFonts w:cs="Arial"/>
        </w:rPr>
        <w:t xml:space="preserve">DIS </w:t>
      </w:r>
      <w:r w:rsidR="005B65C8">
        <w:rPr>
          <w:rFonts w:cs="Arial"/>
        </w:rPr>
        <w:t>client</w:t>
      </w:r>
      <w:r w:rsidR="007D3667" w:rsidRPr="005234DA">
        <w:rPr>
          <w:rFonts w:cs="Arial"/>
        </w:rPr>
        <w:t xml:space="preserve"> </w:t>
      </w:r>
      <w:r w:rsidR="005234DA" w:rsidRPr="005234DA">
        <w:rPr>
          <w:rFonts w:cs="Arial"/>
        </w:rPr>
        <w:t>support</w:t>
      </w:r>
      <w:r w:rsidR="007D3667" w:rsidRPr="005234DA">
        <w:rPr>
          <w:rFonts w:cs="Arial"/>
        </w:rPr>
        <w:t xml:space="preserve"> </w:t>
      </w:r>
      <w:r w:rsidRPr="005234DA">
        <w:rPr>
          <w:rFonts w:cs="Arial"/>
        </w:rPr>
        <w:t>to</w:t>
      </w:r>
      <w:r>
        <w:rPr>
          <w:rFonts w:cs="Arial"/>
        </w:rPr>
        <w:t xml:space="preserve"> community members</w:t>
      </w:r>
      <w:r w:rsidR="00F779D1" w:rsidRPr="00B950FB">
        <w:rPr>
          <w:rFonts w:cs="Arial"/>
        </w:rPr>
        <w:t>.</w:t>
      </w:r>
    </w:p>
    <w:bookmarkEnd w:id="29"/>
    <w:p w14:paraId="3C3479B8" w14:textId="77777777" w:rsidR="00F779D1" w:rsidRPr="00B950FB" w:rsidRDefault="00F779D1" w:rsidP="00F779D1">
      <w:pPr>
        <w:rPr>
          <w:rFonts w:cs="Arial"/>
          <w:b/>
        </w:rPr>
      </w:pPr>
    </w:p>
    <w:p w14:paraId="553B6006" w14:textId="542C2280" w:rsidR="00F779D1" w:rsidRPr="00B950FB" w:rsidRDefault="00F779D1" w:rsidP="00F779D1">
      <w:pPr>
        <w:rPr>
          <w:rFonts w:cs="Arial"/>
          <w:b/>
        </w:rPr>
      </w:pPr>
      <w:r w:rsidRPr="00B950FB">
        <w:rPr>
          <w:rFonts w:cs="Arial"/>
          <w:b/>
        </w:rPr>
        <w:t>Client feedback</w:t>
      </w:r>
    </w:p>
    <w:p w14:paraId="61DFA39D" w14:textId="77777777" w:rsidR="00F779D1" w:rsidRPr="00B950FB" w:rsidRDefault="00F779D1" w:rsidP="00F779D1">
      <w:pPr>
        <w:pStyle w:val="Default"/>
        <w:rPr>
          <w:rFonts w:ascii="Arial" w:hAnsi="Arial" w:cs="Arial"/>
          <w:i/>
        </w:rPr>
      </w:pPr>
    </w:p>
    <w:p w14:paraId="5B94AB47" w14:textId="77777777" w:rsidR="00F779D1" w:rsidRPr="00B950FB" w:rsidRDefault="00F779D1" w:rsidP="00F779D1">
      <w:pPr>
        <w:rPr>
          <w:rFonts w:cs="Arial"/>
          <w:i/>
        </w:rPr>
      </w:pPr>
      <w:r w:rsidRPr="00B950FB">
        <w:rPr>
          <w:rFonts w:cs="Arial"/>
          <w:i/>
        </w:rPr>
        <w:t>“During these occasions of incredibly stressful dealings with the NDIS, Kim’s assistance has helped to ease a very heavy weight from our shoulders.”</w:t>
      </w:r>
    </w:p>
    <w:p w14:paraId="717BBC8C" w14:textId="77777777" w:rsidR="00F779D1" w:rsidRPr="00792E80" w:rsidRDefault="00F779D1" w:rsidP="00F779D1">
      <w:pPr>
        <w:pStyle w:val="Default"/>
        <w:rPr>
          <w:i/>
        </w:rPr>
      </w:pPr>
    </w:p>
    <w:p w14:paraId="3A90577E" w14:textId="62B40F33" w:rsidR="00F779D1" w:rsidRPr="00792E80" w:rsidRDefault="00F779D1" w:rsidP="00F779D1">
      <w:pPr>
        <w:rPr>
          <w:i/>
        </w:rPr>
      </w:pPr>
      <w:r w:rsidRPr="00792E80">
        <w:rPr>
          <w:i/>
        </w:rPr>
        <w:t>“We are new to the world of NDIS and whist I image we have a very long way to go, I don’t feel we could even have got to the point we are at now without Kim</w:t>
      </w:r>
      <w:r w:rsidR="00B950FB">
        <w:rPr>
          <w:i/>
        </w:rPr>
        <w:t>’s</w:t>
      </w:r>
      <w:r w:rsidRPr="00792E80">
        <w:rPr>
          <w:i/>
        </w:rPr>
        <w:t xml:space="preserve"> amazing support.”</w:t>
      </w:r>
    </w:p>
    <w:bookmarkEnd w:id="30"/>
    <w:p w14:paraId="21B16F7B" w14:textId="77777777" w:rsidR="00C479C3" w:rsidRPr="00AC515D" w:rsidRDefault="00C479C3" w:rsidP="00996516">
      <w:pPr>
        <w:pStyle w:val="NoSpacing"/>
        <w:rPr>
          <w:rFonts w:cs="Arial"/>
          <w:i/>
        </w:rPr>
      </w:pPr>
    </w:p>
    <w:p w14:paraId="1E5AC27D" w14:textId="77777777" w:rsidR="00C479C3" w:rsidRPr="00996516" w:rsidRDefault="00C479C3" w:rsidP="00DD2707">
      <w:pPr>
        <w:pStyle w:val="Heading2"/>
      </w:pPr>
      <w:bookmarkStart w:id="31" w:name="_Toc99631076"/>
      <w:r w:rsidRPr="00996516">
        <w:t xml:space="preserve">Key </w:t>
      </w:r>
      <w:r>
        <w:t>D</w:t>
      </w:r>
      <w:r w:rsidRPr="00996516">
        <w:t xml:space="preserve">irections </w:t>
      </w:r>
      <w:r>
        <w:t>and Priority Actions 2022-2026</w:t>
      </w:r>
      <w:bookmarkEnd w:id="31"/>
    </w:p>
    <w:p w14:paraId="634675FC" w14:textId="52A0C68E" w:rsidR="00996516" w:rsidRDefault="00996516" w:rsidP="00996516">
      <w:pPr>
        <w:pStyle w:val="NoSpacing"/>
        <w:rPr>
          <w:rFonts w:cs="Arial"/>
        </w:rPr>
      </w:pPr>
    </w:p>
    <w:tbl>
      <w:tblPr>
        <w:tblStyle w:val="LightShading"/>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come Area Two Key Directions and Priority Actions 2022-2026"/>
        <w:tblDescription w:val="The table lists the two key directions under Outcome Area Two:&#10;2.1 Continue to develop inclusive communication methods in providing customer service to the community&#10;2.2 Support people with disabilities to navigate and connect to relevant support systems&#10;Written next to each key direction is a related priority action or actions, which part of Council will lead the action and the years the action is expected to happen in."/>
      </w:tblPr>
      <w:tblGrid>
        <w:gridCol w:w="2299"/>
        <w:gridCol w:w="4957"/>
        <w:gridCol w:w="2100"/>
        <w:gridCol w:w="1276"/>
      </w:tblGrid>
      <w:tr w:rsidR="003210F7" w:rsidRPr="0046653F" w14:paraId="69FD94DD" w14:textId="77777777" w:rsidTr="0032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single" w:sz="4" w:space="0" w:color="auto"/>
              <w:left w:val="single" w:sz="4" w:space="0" w:color="auto"/>
              <w:bottom w:val="single" w:sz="4" w:space="0" w:color="auto"/>
              <w:right w:val="single" w:sz="4" w:space="0" w:color="auto"/>
            </w:tcBorders>
          </w:tcPr>
          <w:p w14:paraId="7E4D8A08" w14:textId="2B0BB806" w:rsidR="003210F7" w:rsidRPr="00F90E65" w:rsidRDefault="003210F7" w:rsidP="00C479C3">
            <w:pPr>
              <w:rPr>
                <w:sz w:val="20"/>
                <w:szCs w:val="20"/>
                <w:lang w:val="en-US"/>
              </w:rPr>
            </w:pPr>
            <w:r w:rsidRPr="00F90E65">
              <w:rPr>
                <w:sz w:val="20"/>
                <w:szCs w:val="20"/>
                <w:lang w:val="en-US"/>
              </w:rPr>
              <w:t>Key Direction</w:t>
            </w:r>
            <w:r w:rsidR="00C479C3">
              <w:rPr>
                <w:sz w:val="20"/>
                <w:szCs w:val="20"/>
                <w:lang w:val="en-US"/>
              </w:rPr>
              <w:t>s</w:t>
            </w:r>
          </w:p>
        </w:tc>
        <w:tc>
          <w:tcPr>
            <w:tcW w:w="4957" w:type="dxa"/>
            <w:tcBorders>
              <w:top w:val="single" w:sz="4" w:space="0" w:color="auto"/>
              <w:left w:val="single" w:sz="4" w:space="0" w:color="auto"/>
              <w:bottom w:val="single" w:sz="4" w:space="0" w:color="auto"/>
              <w:right w:val="single" w:sz="4" w:space="0" w:color="auto"/>
            </w:tcBorders>
          </w:tcPr>
          <w:p w14:paraId="7FB55495" w14:textId="7B9F7852"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r>
              <w:rPr>
                <w:sz w:val="20"/>
                <w:szCs w:val="20"/>
                <w:lang w:val="en-US"/>
              </w:rPr>
              <w:t>Priority Action</w:t>
            </w:r>
            <w:r w:rsidR="00C479C3">
              <w:rPr>
                <w:sz w:val="20"/>
                <w:szCs w:val="20"/>
                <w:lang w:val="en-US"/>
              </w:rPr>
              <w:t>s</w:t>
            </w:r>
          </w:p>
          <w:p w14:paraId="6A7AC5BF"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p>
        </w:tc>
        <w:tc>
          <w:tcPr>
            <w:tcW w:w="2100" w:type="dxa"/>
            <w:tcBorders>
              <w:top w:val="single" w:sz="4" w:space="0" w:color="auto"/>
              <w:left w:val="single" w:sz="4" w:space="0" w:color="auto"/>
              <w:bottom w:val="single" w:sz="4" w:space="0" w:color="auto"/>
              <w:right w:val="single" w:sz="4" w:space="0" w:color="auto"/>
            </w:tcBorders>
          </w:tcPr>
          <w:p w14:paraId="030126B4"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Lead Service Area</w:t>
            </w:r>
          </w:p>
        </w:tc>
        <w:tc>
          <w:tcPr>
            <w:tcW w:w="1276" w:type="dxa"/>
            <w:tcBorders>
              <w:top w:val="single" w:sz="4" w:space="0" w:color="auto"/>
              <w:left w:val="single" w:sz="4" w:space="0" w:color="auto"/>
              <w:bottom w:val="single" w:sz="4" w:space="0" w:color="auto"/>
              <w:right w:val="single" w:sz="4" w:space="0" w:color="auto"/>
            </w:tcBorders>
          </w:tcPr>
          <w:p w14:paraId="5E367399"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Timeframe</w:t>
            </w:r>
          </w:p>
        </w:tc>
      </w:tr>
      <w:tr w:rsidR="003210F7" w14:paraId="2C6AFD35" w14:textId="77777777" w:rsidTr="0032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left w:val="single" w:sz="4" w:space="0" w:color="auto"/>
              <w:right w:val="single" w:sz="4" w:space="0" w:color="auto"/>
            </w:tcBorders>
            <w:shd w:val="clear" w:color="auto" w:fill="B8CCE4" w:themeFill="accent1" w:themeFillTint="66"/>
          </w:tcPr>
          <w:p w14:paraId="525FCAF4" w14:textId="77777777" w:rsidR="003210F7" w:rsidRPr="00C479C3" w:rsidRDefault="003210F7" w:rsidP="00C479C3">
            <w:pPr>
              <w:rPr>
                <w:rFonts w:cs="Arial"/>
                <w:color w:val="000000"/>
                <w:sz w:val="20"/>
                <w:szCs w:val="20"/>
                <w:lang w:eastAsia="en-AU"/>
              </w:rPr>
            </w:pPr>
            <w:bookmarkStart w:id="32" w:name="_Hlk99436262"/>
            <w:r w:rsidRPr="00C479C3">
              <w:rPr>
                <w:rFonts w:cs="Arial"/>
                <w:color w:val="000000"/>
                <w:sz w:val="20"/>
                <w:szCs w:val="20"/>
              </w:rPr>
              <w:t xml:space="preserve">2.1 Continue to develop inclusive communication methods in providing customer service to the community </w:t>
            </w:r>
          </w:p>
          <w:p w14:paraId="3FF9C6A3" w14:textId="77777777" w:rsidR="003210F7" w:rsidRPr="00C479C3" w:rsidRDefault="003210F7" w:rsidP="00C479C3">
            <w:pPr>
              <w:rPr>
                <w:rFonts w:cs="Arial"/>
                <w:sz w:val="20"/>
                <w:szCs w:val="20"/>
                <w:lang w:val="en-US"/>
              </w:rPr>
            </w:pPr>
          </w:p>
        </w:tc>
        <w:tc>
          <w:tcPr>
            <w:tcW w:w="4957" w:type="dxa"/>
            <w:tcBorders>
              <w:left w:val="single" w:sz="4" w:space="0" w:color="auto"/>
              <w:right w:val="single" w:sz="4" w:space="0" w:color="auto"/>
            </w:tcBorders>
            <w:shd w:val="clear" w:color="auto" w:fill="FFFFFF" w:themeFill="background1"/>
          </w:tcPr>
          <w:p w14:paraId="6C462671" w14:textId="16939D57" w:rsidR="003210F7" w:rsidRPr="008012E8"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41049">
              <w:rPr>
                <w:sz w:val="20"/>
                <w:szCs w:val="20"/>
                <w:lang w:val="en-US"/>
              </w:rPr>
              <w:t>2.1</w:t>
            </w:r>
            <w:r>
              <w:rPr>
                <w:sz w:val="20"/>
                <w:szCs w:val="20"/>
                <w:lang w:val="en-US"/>
              </w:rPr>
              <w:t>.1</w:t>
            </w:r>
            <w:r w:rsidRPr="00E42531">
              <w:rPr>
                <w:sz w:val="20"/>
                <w:szCs w:val="20"/>
                <w:lang w:val="en-US"/>
              </w:rPr>
              <w:t xml:space="preserve"> Investigate the potential for Council customer service centres to become accredited with The Communication Access Network, enabling placement of the communication access symbol at facilities</w:t>
            </w:r>
            <w:r w:rsidR="006F1ECB">
              <w:rPr>
                <w:sz w:val="20"/>
                <w:szCs w:val="20"/>
                <w:lang w:val="en-US"/>
              </w:rPr>
              <w:t>.</w:t>
            </w:r>
          </w:p>
        </w:tc>
        <w:tc>
          <w:tcPr>
            <w:tcW w:w="2100" w:type="dxa"/>
            <w:tcBorders>
              <w:left w:val="single" w:sz="4" w:space="0" w:color="auto"/>
              <w:right w:val="single" w:sz="4" w:space="0" w:color="auto"/>
            </w:tcBorders>
            <w:shd w:val="clear" w:color="auto" w:fill="FFFFFF" w:themeFill="background1"/>
          </w:tcPr>
          <w:p w14:paraId="3AA8F38B" w14:textId="77777777" w:rsidR="003210F7"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621BA9">
              <w:rPr>
                <w:sz w:val="20"/>
                <w:szCs w:val="20"/>
                <w:lang w:val="en-US"/>
              </w:rPr>
              <w:t>Communications &amp; Citizen Experience</w:t>
            </w:r>
          </w:p>
          <w:p w14:paraId="5A3DA4FA" w14:textId="5F375E84" w:rsidR="003210F7" w:rsidRPr="008012E8"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276" w:type="dxa"/>
            <w:tcBorders>
              <w:left w:val="single" w:sz="4" w:space="0" w:color="auto"/>
              <w:right w:val="single" w:sz="4" w:space="0" w:color="auto"/>
            </w:tcBorders>
            <w:shd w:val="clear" w:color="auto" w:fill="FFFFFF" w:themeFill="background1"/>
          </w:tcPr>
          <w:p w14:paraId="09EEE244" w14:textId="77777777" w:rsidR="003210F7"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2022-2024</w:t>
            </w:r>
          </w:p>
        </w:tc>
      </w:tr>
      <w:bookmarkEnd w:id="32"/>
      <w:tr w:rsidR="003210F7" w14:paraId="04A7B8E1" w14:textId="77777777" w:rsidTr="003210F7">
        <w:tc>
          <w:tcPr>
            <w:cnfStyle w:val="001000000000" w:firstRow="0" w:lastRow="0" w:firstColumn="1" w:lastColumn="0" w:oddVBand="0" w:evenVBand="0" w:oddHBand="0" w:evenHBand="0" w:firstRowFirstColumn="0" w:firstRowLastColumn="0" w:lastRowFirstColumn="0" w:lastRowLastColumn="0"/>
            <w:tcW w:w="2299" w:type="dxa"/>
            <w:vMerge w:val="restart"/>
            <w:tcBorders>
              <w:left w:val="single" w:sz="4" w:space="0" w:color="auto"/>
              <w:right w:val="single" w:sz="4" w:space="0" w:color="auto"/>
            </w:tcBorders>
            <w:shd w:val="clear" w:color="auto" w:fill="B8CCE4" w:themeFill="accent1" w:themeFillTint="66"/>
          </w:tcPr>
          <w:p w14:paraId="1F809E11" w14:textId="6960DA28" w:rsidR="003210F7" w:rsidRPr="00C479C3" w:rsidRDefault="003210F7" w:rsidP="00C479C3">
            <w:pPr>
              <w:rPr>
                <w:rFonts w:cs="Arial"/>
                <w:color w:val="000000"/>
                <w:sz w:val="20"/>
                <w:szCs w:val="20"/>
                <w:lang w:eastAsia="en-AU"/>
              </w:rPr>
            </w:pPr>
            <w:r w:rsidRPr="00C479C3">
              <w:rPr>
                <w:rFonts w:cs="Arial"/>
                <w:color w:val="000000"/>
                <w:sz w:val="20"/>
                <w:szCs w:val="20"/>
              </w:rPr>
              <w:t xml:space="preserve">2.2 Support people with disabilities to navigate and connect to relevant support systems. </w:t>
            </w:r>
          </w:p>
          <w:p w14:paraId="243CB46A" w14:textId="77777777" w:rsidR="003210F7" w:rsidRPr="00C479C3" w:rsidRDefault="003210F7" w:rsidP="00C479C3">
            <w:pPr>
              <w:rPr>
                <w:rFonts w:cs="Arial"/>
                <w:sz w:val="20"/>
                <w:szCs w:val="20"/>
                <w:lang w:val="en-US"/>
              </w:rPr>
            </w:pPr>
          </w:p>
        </w:tc>
        <w:tc>
          <w:tcPr>
            <w:tcW w:w="4957" w:type="dxa"/>
            <w:tcBorders>
              <w:left w:val="single" w:sz="4" w:space="0" w:color="auto"/>
              <w:right w:val="single" w:sz="4" w:space="0" w:color="auto"/>
            </w:tcBorders>
            <w:shd w:val="clear" w:color="auto" w:fill="FFFFFF" w:themeFill="background1"/>
          </w:tcPr>
          <w:p w14:paraId="1100F122"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DD5AA7">
              <w:rPr>
                <w:sz w:val="20"/>
                <w:szCs w:val="20"/>
                <w:lang w:val="en-US"/>
              </w:rPr>
              <w:t>2.</w:t>
            </w:r>
            <w:r>
              <w:rPr>
                <w:sz w:val="20"/>
                <w:szCs w:val="20"/>
                <w:lang w:val="en-US"/>
              </w:rPr>
              <w:t>2.1</w:t>
            </w:r>
            <w:r w:rsidRPr="00DD5AA7">
              <w:rPr>
                <w:sz w:val="20"/>
                <w:szCs w:val="20"/>
                <w:lang w:val="en-US"/>
              </w:rPr>
              <w:t xml:space="preserve"> </w:t>
            </w:r>
            <w:r>
              <w:rPr>
                <w:sz w:val="20"/>
                <w:szCs w:val="20"/>
                <w:lang w:val="en-US"/>
              </w:rPr>
              <w:t>Endeavour for all online and print material developed by Council to be in an accessible format for people of all abilities.</w:t>
            </w:r>
          </w:p>
          <w:p w14:paraId="5711C3FB" w14:textId="03B9FBE3" w:rsidR="001856C0" w:rsidRPr="000E47E3" w:rsidRDefault="001856C0"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left w:val="single" w:sz="4" w:space="0" w:color="auto"/>
              <w:right w:val="single" w:sz="4" w:space="0" w:color="auto"/>
            </w:tcBorders>
            <w:shd w:val="clear" w:color="auto" w:fill="FFFFFF" w:themeFill="background1"/>
          </w:tcPr>
          <w:p w14:paraId="5F985EF4" w14:textId="77777777" w:rsidR="003210F7" w:rsidRPr="00621BA9"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621BA9">
              <w:rPr>
                <w:sz w:val="20"/>
              </w:rPr>
              <w:t>Communications &amp; Citizen Experience</w:t>
            </w:r>
          </w:p>
        </w:tc>
        <w:tc>
          <w:tcPr>
            <w:tcW w:w="1276" w:type="dxa"/>
            <w:tcBorders>
              <w:left w:val="single" w:sz="4" w:space="0" w:color="auto"/>
              <w:right w:val="single" w:sz="4" w:space="0" w:color="auto"/>
            </w:tcBorders>
            <w:shd w:val="clear" w:color="auto" w:fill="FFFFFF" w:themeFill="background1"/>
          </w:tcPr>
          <w:p w14:paraId="737FB09F"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r w:rsidR="003210F7" w:rsidRPr="00407884" w14:paraId="74F9EDE3" w14:textId="77777777" w:rsidTr="0032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B8CCE4" w:themeFill="accent1" w:themeFillTint="66"/>
          </w:tcPr>
          <w:p w14:paraId="316C3F9E" w14:textId="77777777" w:rsidR="003210F7" w:rsidRPr="0022194F" w:rsidRDefault="003210F7" w:rsidP="00C479C3">
            <w:pPr>
              <w:rPr>
                <w:rFonts w:cs="Arial"/>
                <w:b w:val="0"/>
                <w:color w:val="000000"/>
                <w:sz w:val="20"/>
                <w:szCs w:val="20"/>
              </w:rPr>
            </w:pPr>
          </w:p>
        </w:tc>
        <w:tc>
          <w:tcPr>
            <w:tcW w:w="4957" w:type="dxa"/>
            <w:tcBorders>
              <w:left w:val="single" w:sz="4" w:space="0" w:color="auto"/>
              <w:right w:val="single" w:sz="4" w:space="0" w:color="auto"/>
            </w:tcBorders>
            <w:shd w:val="clear" w:color="auto" w:fill="FFFFFF" w:themeFill="background1"/>
          </w:tcPr>
          <w:p w14:paraId="1BA188EC" w14:textId="77777777" w:rsidR="001856C0" w:rsidRDefault="003210F7"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07884">
              <w:rPr>
                <w:color w:val="auto"/>
                <w:sz w:val="20"/>
                <w:szCs w:val="20"/>
                <w:lang w:val="en-US"/>
              </w:rPr>
              <w:t>2.</w:t>
            </w:r>
            <w:r>
              <w:rPr>
                <w:color w:val="auto"/>
                <w:sz w:val="20"/>
                <w:szCs w:val="20"/>
                <w:lang w:val="en-US"/>
              </w:rPr>
              <w:t>2</w:t>
            </w:r>
            <w:r w:rsidRPr="00407884">
              <w:rPr>
                <w:color w:val="auto"/>
                <w:sz w:val="20"/>
                <w:szCs w:val="20"/>
                <w:lang w:val="en-US"/>
              </w:rPr>
              <w:t>.</w:t>
            </w:r>
            <w:r>
              <w:rPr>
                <w:color w:val="auto"/>
                <w:sz w:val="20"/>
                <w:szCs w:val="20"/>
                <w:lang w:val="en-US"/>
              </w:rPr>
              <w:t>2</w:t>
            </w:r>
            <w:r w:rsidRPr="00407884">
              <w:rPr>
                <w:color w:val="auto"/>
                <w:sz w:val="20"/>
                <w:szCs w:val="20"/>
                <w:lang w:val="en-US"/>
              </w:rPr>
              <w:t xml:space="preserve"> Disseminate information and update Councils website with information and resources that support people with a disability</w:t>
            </w:r>
            <w:r w:rsidR="001856C0">
              <w:rPr>
                <w:color w:val="auto"/>
                <w:sz w:val="20"/>
                <w:szCs w:val="20"/>
                <w:lang w:val="en-US"/>
              </w:rPr>
              <w:t>.</w:t>
            </w:r>
          </w:p>
          <w:p w14:paraId="20D16CDD" w14:textId="0208834B" w:rsidR="001856C0" w:rsidRPr="00407884" w:rsidRDefault="001856C0"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p>
        </w:tc>
        <w:tc>
          <w:tcPr>
            <w:tcW w:w="2100" w:type="dxa"/>
            <w:tcBorders>
              <w:left w:val="single" w:sz="4" w:space="0" w:color="auto"/>
              <w:right w:val="single" w:sz="4" w:space="0" w:color="auto"/>
            </w:tcBorders>
            <w:shd w:val="clear" w:color="auto" w:fill="FFFFFF" w:themeFill="background1"/>
          </w:tcPr>
          <w:p w14:paraId="1D4A134F" w14:textId="77777777" w:rsidR="003210F7" w:rsidRPr="00407884" w:rsidRDefault="003210F7"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07884">
              <w:rPr>
                <w:color w:val="auto"/>
                <w:sz w:val="20"/>
                <w:szCs w:val="20"/>
                <w:lang w:val="en-US"/>
              </w:rPr>
              <w:t>Integrated Planning</w:t>
            </w:r>
          </w:p>
        </w:tc>
        <w:tc>
          <w:tcPr>
            <w:tcW w:w="1276" w:type="dxa"/>
            <w:tcBorders>
              <w:left w:val="single" w:sz="4" w:space="0" w:color="auto"/>
              <w:right w:val="single" w:sz="4" w:space="0" w:color="auto"/>
            </w:tcBorders>
            <w:shd w:val="clear" w:color="auto" w:fill="FFFFFF" w:themeFill="background1"/>
          </w:tcPr>
          <w:p w14:paraId="3DD379F1" w14:textId="77777777" w:rsidR="003210F7" w:rsidRPr="00407884" w:rsidRDefault="003210F7"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407884">
              <w:rPr>
                <w:color w:val="auto"/>
                <w:sz w:val="20"/>
                <w:szCs w:val="20"/>
                <w:lang w:val="en-US"/>
              </w:rPr>
              <w:t>2022-2024</w:t>
            </w:r>
          </w:p>
        </w:tc>
      </w:tr>
      <w:tr w:rsidR="003210F7" w14:paraId="53210FD6" w14:textId="77777777" w:rsidTr="003210F7">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B8CCE4" w:themeFill="accent1" w:themeFillTint="66"/>
          </w:tcPr>
          <w:p w14:paraId="3328076A" w14:textId="77777777" w:rsidR="003210F7" w:rsidRDefault="003210F7" w:rsidP="00C479C3">
            <w:pPr>
              <w:rPr>
                <w:rFonts w:ascii="Calibri" w:hAnsi="Calibri" w:cs="Calibri"/>
                <w:color w:val="000000"/>
              </w:rPr>
            </w:pPr>
          </w:p>
        </w:tc>
        <w:tc>
          <w:tcPr>
            <w:tcW w:w="4957" w:type="dxa"/>
            <w:tcBorders>
              <w:left w:val="single" w:sz="4" w:space="0" w:color="auto"/>
              <w:right w:val="single" w:sz="4" w:space="0" w:color="auto"/>
            </w:tcBorders>
            <w:shd w:val="clear" w:color="auto" w:fill="FFFFFF" w:themeFill="background1"/>
          </w:tcPr>
          <w:p w14:paraId="21B1415B" w14:textId="389D3A0A"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A41FE0">
              <w:rPr>
                <w:sz w:val="20"/>
                <w:szCs w:val="20"/>
                <w:lang w:val="en-US"/>
              </w:rPr>
              <w:t>2.</w:t>
            </w:r>
            <w:r>
              <w:rPr>
                <w:sz w:val="20"/>
                <w:szCs w:val="20"/>
                <w:lang w:val="en-US"/>
              </w:rPr>
              <w:t>2.3</w:t>
            </w:r>
            <w:r w:rsidRPr="00A41FE0">
              <w:rPr>
                <w:sz w:val="20"/>
                <w:szCs w:val="20"/>
                <w:lang w:val="en-US"/>
              </w:rPr>
              <w:t xml:space="preserve"> Support </w:t>
            </w:r>
            <w:r>
              <w:rPr>
                <w:sz w:val="20"/>
                <w:szCs w:val="20"/>
                <w:lang w:val="en-US"/>
              </w:rPr>
              <w:t xml:space="preserve">Maroondah residents to understand and navigate </w:t>
            </w:r>
            <w:r w:rsidRPr="00A41FE0">
              <w:rPr>
                <w:sz w:val="20"/>
                <w:szCs w:val="20"/>
                <w:lang w:val="en-US"/>
              </w:rPr>
              <w:t xml:space="preserve">the NDIS </w:t>
            </w:r>
            <w:r>
              <w:rPr>
                <w:sz w:val="20"/>
                <w:szCs w:val="20"/>
                <w:lang w:val="en-US"/>
              </w:rPr>
              <w:t>through Council’s dedicated NDIS Coordinator.</w:t>
            </w:r>
          </w:p>
          <w:p w14:paraId="2824FD5A" w14:textId="77777777" w:rsidR="003210F7" w:rsidRPr="00DD5AA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left w:val="single" w:sz="4" w:space="0" w:color="auto"/>
              <w:right w:val="single" w:sz="4" w:space="0" w:color="auto"/>
            </w:tcBorders>
            <w:shd w:val="clear" w:color="auto" w:fill="FFFFFF" w:themeFill="background1"/>
          </w:tcPr>
          <w:p w14:paraId="2E182F80" w14:textId="77777777" w:rsidR="003210F7" w:rsidRPr="00584F5A"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Community Services</w:t>
            </w:r>
          </w:p>
        </w:tc>
        <w:tc>
          <w:tcPr>
            <w:tcW w:w="1276" w:type="dxa"/>
            <w:tcBorders>
              <w:left w:val="single" w:sz="4" w:space="0" w:color="auto"/>
              <w:right w:val="single" w:sz="4" w:space="0" w:color="auto"/>
            </w:tcBorders>
            <w:shd w:val="clear" w:color="auto" w:fill="FFFFFF" w:themeFill="background1"/>
          </w:tcPr>
          <w:p w14:paraId="70E3181D"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2022-2023</w:t>
            </w:r>
          </w:p>
        </w:tc>
      </w:tr>
      <w:tr w:rsidR="003210F7" w14:paraId="79457BC1" w14:textId="77777777" w:rsidTr="0032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B8CCE4" w:themeFill="accent1" w:themeFillTint="66"/>
          </w:tcPr>
          <w:p w14:paraId="366975F6" w14:textId="77777777" w:rsidR="003210F7" w:rsidRDefault="003210F7" w:rsidP="00C479C3">
            <w:pPr>
              <w:rPr>
                <w:rFonts w:ascii="Calibri" w:hAnsi="Calibri" w:cs="Calibri"/>
                <w:color w:val="000000"/>
              </w:rPr>
            </w:pPr>
          </w:p>
        </w:tc>
        <w:tc>
          <w:tcPr>
            <w:tcW w:w="4957" w:type="dxa"/>
            <w:tcBorders>
              <w:left w:val="single" w:sz="4" w:space="0" w:color="auto"/>
              <w:right w:val="single" w:sz="4" w:space="0" w:color="auto"/>
            </w:tcBorders>
            <w:shd w:val="clear" w:color="auto" w:fill="FFFFFF" w:themeFill="background1"/>
          </w:tcPr>
          <w:p w14:paraId="06DF2374" w14:textId="761BABDB" w:rsidR="003210F7" w:rsidRPr="009C2D6F" w:rsidRDefault="003210F7" w:rsidP="00C479C3">
            <w:pPr>
              <w:pStyle w:val="PlainText"/>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sz w:val="20"/>
                <w:szCs w:val="20"/>
                <w:lang w:val="en-US"/>
              </w:rPr>
            </w:pPr>
            <w:r w:rsidRPr="003210F7">
              <w:rPr>
                <w:rFonts w:ascii="Arial" w:eastAsia="Calibri" w:hAnsi="Arial" w:cs="Times New Roman"/>
                <w:sz w:val="20"/>
                <w:szCs w:val="20"/>
                <w:lang w:val="en-US"/>
              </w:rPr>
              <w:t>2.2.</w:t>
            </w:r>
            <w:r>
              <w:rPr>
                <w:rFonts w:ascii="Arial" w:eastAsia="Calibri" w:hAnsi="Arial" w:cs="Times New Roman"/>
                <w:sz w:val="20"/>
                <w:szCs w:val="20"/>
                <w:lang w:val="en-US"/>
              </w:rPr>
              <w:t xml:space="preserve">4 </w:t>
            </w:r>
            <w:r w:rsidRPr="009C2D6F">
              <w:rPr>
                <w:rFonts w:ascii="Arial" w:eastAsia="Calibri" w:hAnsi="Arial" w:cs="Times New Roman"/>
                <w:sz w:val="20"/>
                <w:szCs w:val="20"/>
                <w:lang w:val="en-US"/>
              </w:rPr>
              <w:t>Update social statistics and insights to include the latest census data and disability data sources.</w:t>
            </w:r>
          </w:p>
          <w:p w14:paraId="395FDEC0" w14:textId="77777777" w:rsidR="003210F7" w:rsidRPr="00A41FE0"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100" w:type="dxa"/>
            <w:tcBorders>
              <w:left w:val="single" w:sz="4" w:space="0" w:color="auto"/>
              <w:right w:val="single" w:sz="4" w:space="0" w:color="auto"/>
            </w:tcBorders>
            <w:shd w:val="clear" w:color="auto" w:fill="FFFFFF" w:themeFill="background1"/>
          </w:tcPr>
          <w:p w14:paraId="2DF13BC6" w14:textId="77777777" w:rsidR="003210F7"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Integrated Planning</w:t>
            </w:r>
          </w:p>
        </w:tc>
        <w:tc>
          <w:tcPr>
            <w:tcW w:w="1276" w:type="dxa"/>
            <w:tcBorders>
              <w:left w:val="single" w:sz="4" w:space="0" w:color="auto"/>
              <w:right w:val="single" w:sz="4" w:space="0" w:color="auto"/>
            </w:tcBorders>
            <w:shd w:val="clear" w:color="auto" w:fill="FFFFFF" w:themeFill="background1"/>
          </w:tcPr>
          <w:p w14:paraId="1A8EF479" w14:textId="77777777" w:rsidR="003210F7" w:rsidRDefault="003210F7"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2022-2023</w:t>
            </w:r>
          </w:p>
        </w:tc>
      </w:tr>
      <w:tr w:rsidR="003210F7" w14:paraId="24D5BF9C" w14:textId="77777777" w:rsidTr="003210F7">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B8CCE4" w:themeFill="accent1" w:themeFillTint="66"/>
          </w:tcPr>
          <w:p w14:paraId="79A984FC" w14:textId="77777777" w:rsidR="003210F7" w:rsidRDefault="003210F7" w:rsidP="00C479C3">
            <w:pPr>
              <w:rPr>
                <w:rFonts w:ascii="Calibri" w:hAnsi="Calibri" w:cs="Calibri"/>
                <w:color w:val="000000"/>
              </w:rPr>
            </w:pPr>
          </w:p>
        </w:tc>
        <w:tc>
          <w:tcPr>
            <w:tcW w:w="4957" w:type="dxa"/>
            <w:tcBorders>
              <w:left w:val="single" w:sz="4" w:space="0" w:color="auto"/>
              <w:right w:val="single" w:sz="4" w:space="0" w:color="auto"/>
            </w:tcBorders>
            <w:shd w:val="clear" w:color="auto" w:fill="FFFFFF" w:themeFill="background1"/>
          </w:tcPr>
          <w:p w14:paraId="2C24E900" w14:textId="540FE5C1" w:rsidR="003210F7" w:rsidRPr="001856C0" w:rsidRDefault="003210F7" w:rsidP="001856C0">
            <w:pPr>
              <w:pStyle w:val="PlainText"/>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sz w:val="20"/>
                <w:szCs w:val="20"/>
                <w:lang w:val="en-US"/>
              </w:rPr>
            </w:pPr>
            <w:r w:rsidRPr="003210F7">
              <w:rPr>
                <w:rFonts w:ascii="Arial" w:eastAsia="Calibri" w:hAnsi="Arial" w:cs="Times New Roman"/>
                <w:sz w:val="20"/>
                <w:szCs w:val="20"/>
                <w:lang w:val="en-US"/>
              </w:rPr>
              <w:t>2.2.</w:t>
            </w:r>
            <w:r>
              <w:rPr>
                <w:rFonts w:ascii="Arial" w:eastAsia="Calibri" w:hAnsi="Arial" w:cs="Times New Roman"/>
                <w:sz w:val="20"/>
                <w:szCs w:val="20"/>
                <w:lang w:val="en-US"/>
              </w:rPr>
              <w:t xml:space="preserve">5 </w:t>
            </w:r>
            <w:r w:rsidRPr="009C2D6F">
              <w:rPr>
                <w:rFonts w:ascii="Arial" w:eastAsia="Calibri" w:hAnsi="Arial" w:cs="Times New Roman"/>
                <w:sz w:val="20"/>
                <w:szCs w:val="20"/>
                <w:lang w:val="en-US"/>
              </w:rPr>
              <w:t>Explore opportunities to collect gender, disability, carer and age disaggregated data where-ever possible to better inform Council planning of programs and services.</w:t>
            </w:r>
          </w:p>
          <w:p w14:paraId="1F0B7999" w14:textId="77777777" w:rsidR="003210F7" w:rsidRPr="00A41FE0"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left w:val="single" w:sz="4" w:space="0" w:color="auto"/>
              <w:right w:val="single" w:sz="4" w:space="0" w:color="auto"/>
            </w:tcBorders>
            <w:shd w:val="clear" w:color="auto" w:fill="FFFFFF" w:themeFill="background1"/>
          </w:tcPr>
          <w:p w14:paraId="164498D5"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Integrated Planning</w:t>
            </w:r>
          </w:p>
        </w:tc>
        <w:tc>
          <w:tcPr>
            <w:tcW w:w="1276" w:type="dxa"/>
            <w:tcBorders>
              <w:left w:val="single" w:sz="4" w:space="0" w:color="auto"/>
              <w:right w:val="single" w:sz="4" w:space="0" w:color="auto"/>
            </w:tcBorders>
            <w:shd w:val="clear" w:color="auto" w:fill="FFFFFF" w:themeFill="background1"/>
          </w:tcPr>
          <w:p w14:paraId="60A7EA56" w14:textId="77777777"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bl>
    <w:p w14:paraId="1923C902" w14:textId="77777777" w:rsidR="000A72F2" w:rsidRDefault="000A72F2">
      <w:pPr>
        <w:rPr>
          <w:rFonts w:eastAsiaTheme="majorEastAsia" w:cstheme="majorBidi"/>
          <w:b/>
          <w:bCs/>
          <w:color w:val="1F497D" w:themeColor="text2"/>
          <w:kern w:val="32"/>
          <w:sz w:val="48"/>
          <w:szCs w:val="32"/>
        </w:rPr>
      </w:pPr>
      <w:r>
        <w:br w:type="page"/>
      </w:r>
    </w:p>
    <w:p w14:paraId="1D8AB7B9" w14:textId="22A46E2F" w:rsidR="00996516" w:rsidRPr="007A42CA" w:rsidRDefault="00996516" w:rsidP="00996516">
      <w:pPr>
        <w:pStyle w:val="Heading1"/>
      </w:pPr>
      <w:bookmarkStart w:id="33" w:name="_Toc99631077"/>
      <w:r>
        <w:lastRenderedPageBreak/>
        <w:t xml:space="preserve">Outcome area 3 - </w:t>
      </w:r>
      <w:r w:rsidR="007A42CA">
        <w:t>Design, Infrastructure and Transport</w:t>
      </w:r>
      <w:bookmarkEnd w:id="33"/>
    </w:p>
    <w:p w14:paraId="6DB6F95D" w14:textId="77777777" w:rsidR="00996516" w:rsidRPr="00996516" w:rsidRDefault="00996516" w:rsidP="00996516">
      <w:pPr>
        <w:rPr>
          <w:rFonts w:cs="Arial"/>
        </w:rPr>
      </w:pPr>
    </w:p>
    <w:p w14:paraId="1F8957BA" w14:textId="6DEC444E" w:rsidR="00996516" w:rsidRPr="00996516" w:rsidRDefault="00996516" w:rsidP="00DD2707">
      <w:pPr>
        <w:pStyle w:val="Heading2"/>
      </w:pPr>
      <w:bookmarkStart w:id="34" w:name="_Toc99631078"/>
      <w:r w:rsidRPr="00996516">
        <w:t>Vision statement</w:t>
      </w:r>
      <w:bookmarkEnd w:id="34"/>
      <w:r w:rsidRPr="00996516">
        <w:t xml:space="preserve"> </w:t>
      </w:r>
    </w:p>
    <w:p w14:paraId="72F7469F" w14:textId="77777777" w:rsidR="00996516" w:rsidRPr="00996516" w:rsidRDefault="00996516" w:rsidP="00996516">
      <w:pPr>
        <w:pStyle w:val="NoSpacing"/>
        <w:rPr>
          <w:rFonts w:cs="Arial"/>
        </w:rPr>
      </w:pPr>
    </w:p>
    <w:p w14:paraId="135D299E" w14:textId="7F25FB66" w:rsidR="00996516" w:rsidRPr="00AC515D" w:rsidRDefault="00AC515D" w:rsidP="00996516">
      <w:pPr>
        <w:pStyle w:val="NoSpacing"/>
        <w:rPr>
          <w:rFonts w:cs="Arial"/>
          <w:i/>
        </w:rPr>
      </w:pPr>
      <w:r w:rsidRPr="00AC515D">
        <w:rPr>
          <w:rFonts w:cs="Arial"/>
          <w:i/>
        </w:rPr>
        <w:t>A range of enhanced accessible facilities and environment will help to ensure that all people with disabilities can fully participate in community life.</w:t>
      </w:r>
    </w:p>
    <w:p w14:paraId="41A7B64E" w14:textId="7D98D79D" w:rsidR="00C479C3" w:rsidRDefault="00C479C3" w:rsidP="00DD2707">
      <w:pPr>
        <w:pStyle w:val="Heading2"/>
      </w:pPr>
      <w:bookmarkStart w:id="35" w:name="_Toc99631079"/>
      <w:r>
        <w:t>Case Study</w:t>
      </w:r>
      <w:bookmarkEnd w:id="35"/>
    </w:p>
    <w:p w14:paraId="6B949B31" w14:textId="77777777" w:rsidR="00F779D1" w:rsidRPr="00F779D1" w:rsidRDefault="00F779D1" w:rsidP="00F779D1">
      <w:pPr>
        <w:rPr>
          <w:lang w:val="en-US"/>
        </w:rPr>
      </w:pPr>
    </w:p>
    <w:p w14:paraId="70D39F4B" w14:textId="77777777" w:rsidR="00F779D1" w:rsidRDefault="00F779D1" w:rsidP="00F779D1">
      <w:pPr>
        <w:rPr>
          <w:b/>
          <w:bCs/>
        </w:rPr>
      </w:pPr>
      <w:r>
        <w:rPr>
          <w:b/>
          <w:bCs/>
        </w:rPr>
        <w:t>Disability Discrimination Act (DDA) program - improving pedestrian access and safety for people with a disability</w:t>
      </w:r>
    </w:p>
    <w:p w14:paraId="47F9F5FE" w14:textId="77777777" w:rsidR="00F779D1" w:rsidRDefault="00F779D1" w:rsidP="00F779D1"/>
    <w:p w14:paraId="0192E182" w14:textId="12BB0BDB" w:rsidR="00F779D1" w:rsidRPr="00F90708" w:rsidRDefault="00F779D1" w:rsidP="00F779D1">
      <w:r w:rsidRPr="00F90708">
        <w:t>Under the Council Plan</w:t>
      </w:r>
      <w:r w:rsidR="005A0E8A">
        <w:t xml:space="preserve"> 2021-2025</w:t>
      </w:r>
      <w:r w:rsidRPr="00F90708">
        <w:t>, Council strives to strengthen the accessibility of our built environment and ensure that capital works are informed by accessibility for all ages, abilities and backgrounds.</w:t>
      </w:r>
    </w:p>
    <w:p w14:paraId="6296F2E8" w14:textId="77777777" w:rsidR="00F779D1" w:rsidRDefault="00F779D1" w:rsidP="00F779D1"/>
    <w:p w14:paraId="7AE1E302" w14:textId="71BC101D" w:rsidR="00F779D1" w:rsidRDefault="00F779D1" w:rsidP="00F779D1">
      <w:r w:rsidRPr="00F90708">
        <w:t>Each year</w:t>
      </w:r>
      <w:r w:rsidR="005A0E8A">
        <w:t>,</w:t>
      </w:r>
      <w:r w:rsidRPr="00F90708">
        <w:t xml:space="preserve"> Council dedicates budget to improve accessibility in our local area that are specifically to improve accessibility. The projects may be part of a larger redevelopment, or are smaller projects responding to accessibility issues identified and requested by our community members.</w:t>
      </w:r>
    </w:p>
    <w:p w14:paraId="4A50C568" w14:textId="77777777" w:rsidR="005A0E8A" w:rsidRPr="00F90708" w:rsidRDefault="005A0E8A" w:rsidP="00F779D1"/>
    <w:p w14:paraId="7441FBF5" w14:textId="1A65EF25" w:rsidR="00F779D1" w:rsidRDefault="00F779D1" w:rsidP="00F779D1">
      <w:r w:rsidRPr="00F90708">
        <w:t>In 2021</w:t>
      </w:r>
      <w:r w:rsidR="005A0E8A">
        <w:t>/</w:t>
      </w:r>
      <w:r w:rsidRPr="00F90708">
        <w:t>22</w:t>
      </w:r>
      <w:r w:rsidR="005A0E8A">
        <w:t>,</w:t>
      </w:r>
      <w:r w:rsidRPr="00F90708">
        <w:t xml:space="preserve"> Council</w:t>
      </w:r>
      <w:r w:rsidR="005A0E8A">
        <w:t xml:space="preserve"> is delivering</w:t>
      </w:r>
      <w:r w:rsidRPr="00F90708">
        <w:t xml:space="preserve"> nine projects worth nearly $260,000 to </w:t>
      </w:r>
      <w:r w:rsidR="005A0E8A">
        <w:t xml:space="preserve">help </w:t>
      </w:r>
      <w:r w:rsidRPr="00F90708">
        <w:t xml:space="preserve">traffic and pedestrian related </w:t>
      </w:r>
      <w:r w:rsidR="005A0E8A">
        <w:t>infrastructure across Maroondah</w:t>
      </w:r>
      <w:r w:rsidRPr="00F90708">
        <w:t xml:space="preserve"> </w:t>
      </w:r>
      <w:r w:rsidR="005A0E8A">
        <w:t>become</w:t>
      </w:r>
      <w:r w:rsidR="005A0E8A" w:rsidRPr="00F90708">
        <w:t xml:space="preserve"> </w:t>
      </w:r>
      <w:r w:rsidRPr="00F90708">
        <w:t>compliant with the Disability Discrimination Act (DDA).</w:t>
      </w:r>
    </w:p>
    <w:p w14:paraId="50DED02B" w14:textId="77777777" w:rsidR="001856C0" w:rsidRDefault="001856C0" w:rsidP="00F779D1"/>
    <w:p w14:paraId="039E916E" w14:textId="53943116" w:rsidR="00F779D1" w:rsidRDefault="005A0E8A" w:rsidP="00F779D1">
      <w:r>
        <w:t xml:space="preserve">Council’s </w:t>
      </w:r>
      <w:r w:rsidR="00F779D1">
        <w:t>2021</w:t>
      </w:r>
      <w:r>
        <w:t>/</w:t>
      </w:r>
      <w:r w:rsidR="00F779D1">
        <w:t>22 DDA Program Projects include:</w:t>
      </w:r>
    </w:p>
    <w:p w14:paraId="753DCAAD"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construction of $130,000 of tactile ground surface indicators and kerb ramp upgrades and realignments to improve accessibility in the Croydon Activity Centre.</w:t>
      </w:r>
    </w:p>
    <w:p w14:paraId="5E954502"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design projects (DDA compliant car spaces at Murray Place, Ringwood Major Activity Centre, and a path connection at Waterloo Street to Heathmont Reserve, Heathmont and Victoria Street, Ringwood)</w:t>
      </w:r>
    </w:p>
    <w:p w14:paraId="1F8548CD"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constructing a missing footpath link (Sunset Drive, Kilsyth South)</w:t>
      </w:r>
    </w:p>
    <w:p w14:paraId="5746A99A"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installation of bollards in laneways to improve pedestrian road safety (Burwood Avenue Ringwood and Laurence Grove, Ringwood East)</w:t>
      </w:r>
    </w:p>
    <w:p w14:paraId="4CE55D93"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installation of street lighting to allow users to see hazards or obstructions on footpaths at night (various locations throughout Maroondah)</w:t>
      </w:r>
    </w:p>
    <w:p w14:paraId="1643A812" w14:textId="77777777" w:rsidR="00F779D1" w:rsidRPr="00CC362E" w:rsidRDefault="00F779D1" w:rsidP="00F779D1">
      <w:pPr>
        <w:pStyle w:val="ListParagraph"/>
        <w:numPr>
          <w:ilvl w:val="0"/>
          <w:numId w:val="37"/>
        </w:numPr>
        <w:spacing w:after="160" w:line="252" w:lineRule="auto"/>
        <w:rPr>
          <w:rFonts w:eastAsia="Times New Roman"/>
          <w:color w:val="000000" w:themeColor="text1"/>
        </w:rPr>
      </w:pPr>
      <w:r w:rsidRPr="00CC362E">
        <w:rPr>
          <w:rFonts w:eastAsia="Times New Roman"/>
          <w:color w:val="000000" w:themeColor="text1"/>
        </w:rPr>
        <w:t>installation of tactile ground surface indicators to improve road safety and accessibility at intersections (at Karingal Street/Exeter Road, and Exeter Road/Nangathan Way, Croydon North)</w:t>
      </w:r>
    </w:p>
    <w:p w14:paraId="68B7DE2F" w14:textId="081730A3" w:rsidR="00F779D1" w:rsidRPr="00D25F45" w:rsidRDefault="00F779D1" w:rsidP="00F779D1">
      <w:r w:rsidRPr="00F90708">
        <w:t>The program to improve accessibility and DDA compliance is ongoing and users with accessibility needs are encouraged to contact Council about specific accessibility issues they experience in Maroondah.</w:t>
      </w:r>
    </w:p>
    <w:p w14:paraId="7FBA785C" w14:textId="77777777" w:rsidR="00670582" w:rsidRDefault="00670582">
      <w:pPr>
        <w:rPr>
          <w:rFonts w:eastAsiaTheme="majorEastAsia" w:cs="Arial"/>
          <w:b/>
          <w:bCs/>
          <w:color w:val="1F497D"/>
          <w:sz w:val="32"/>
          <w:szCs w:val="32"/>
          <w:lang w:val="en-US"/>
        </w:rPr>
      </w:pPr>
      <w:r>
        <w:br w:type="page"/>
      </w:r>
    </w:p>
    <w:p w14:paraId="1AE3EFB5" w14:textId="6467DDF2" w:rsidR="00C479C3" w:rsidRPr="00996516" w:rsidRDefault="00C479C3" w:rsidP="00DD2707">
      <w:pPr>
        <w:pStyle w:val="Heading2"/>
      </w:pPr>
      <w:bookmarkStart w:id="36" w:name="_Toc99631080"/>
      <w:r w:rsidRPr="00996516">
        <w:lastRenderedPageBreak/>
        <w:t xml:space="preserve">Key </w:t>
      </w:r>
      <w:r>
        <w:t>D</w:t>
      </w:r>
      <w:r w:rsidRPr="00996516">
        <w:t xml:space="preserve">irections </w:t>
      </w:r>
      <w:r>
        <w:t>and Priority Actions 2022-2026</w:t>
      </w:r>
      <w:bookmarkEnd w:id="36"/>
    </w:p>
    <w:p w14:paraId="0F72DF2D" w14:textId="77777777" w:rsidR="00996516" w:rsidRPr="00996516" w:rsidRDefault="00996516" w:rsidP="00996516">
      <w:pPr>
        <w:pStyle w:val="NoSpacing"/>
        <w:rPr>
          <w:rFonts w:cs="Arial"/>
        </w:rPr>
      </w:pPr>
    </w:p>
    <w:tbl>
      <w:tblPr>
        <w:tblStyle w:val="LightShading"/>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come Area Three Key Directions and Priority Actions 2022-2026"/>
        <w:tblDescription w:val="The table lists the three Key Directions under Outcome Area Three:&#10;3.1 Ensure inclusive design of all major projects in Maroondah&#10;3.2 Implement Council's ongoing capital works program to improe accessibility of Council's infrastructure in response to community needs.&#10;3.3 Support environments that are accessible for people with disabilities&#10;Written next to each key direction is a related priority action or actions, which part of Council will lead the action and the years the action is expected to happen in."/>
      </w:tblPr>
      <w:tblGrid>
        <w:gridCol w:w="2299"/>
        <w:gridCol w:w="4957"/>
        <w:gridCol w:w="2100"/>
        <w:gridCol w:w="1276"/>
      </w:tblGrid>
      <w:tr w:rsidR="003210F7" w:rsidRPr="0046653F" w14:paraId="1AB4813A" w14:textId="77777777" w:rsidTr="00C47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single" w:sz="4" w:space="0" w:color="auto"/>
              <w:left w:val="single" w:sz="4" w:space="0" w:color="auto"/>
              <w:bottom w:val="single" w:sz="4" w:space="0" w:color="auto"/>
              <w:right w:val="single" w:sz="4" w:space="0" w:color="auto"/>
            </w:tcBorders>
          </w:tcPr>
          <w:p w14:paraId="2B277FBB" w14:textId="3796B0DC" w:rsidR="003210F7" w:rsidRPr="00F90E65" w:rsidRDefault="003210F7" w:rsidP="00C479C3">
            <w:pPr>
              <w:rPr>
                <w:sz w:val="20"/>
                <w:szCs w:val="20"/>
                <w:lang w:val="en-US"/>
              </w:rPr>
            </w:pPr>
            <w:r w:rsidRPr="00F90E65">
              <w:rPr>
                <w:sz w:val="20"/>
                <w:szCs w:val="20"/>
                <w:lang w:val="en-US"/>
              </w:rPr>
              <w:t>Key Direction</w:t>
            </w:r>
            <w:r w:rsidR="00C479C3">
              <w:rPr>
                <w:sz w:val="20"/>
                <w:szCs w:val="20"/>
                <w:lang w:val="en-US"/>
              </w:rPr>
              <w:t>s</w:t>
            </w:r>
          </w:p>
        </w:tc>
        <w:tc>
          <w:tcPr>
            <w:tcW w:w="4957" w:type="dxa"/>
            <w:tcBorders>
              <w:top w:val="single" w:sz="4" w:space="0" w:color="auto"/>
              <w:left w:val="single" w:sz="4" w:space="0" w:color="auto"/>
              <w:bottom w:val="single" w:sz="4" w:space="0" w:color="auto"/>
              <w:right w:val="single" w:sz="4" w:space="0" w:color="auto"/>
            </w:tcBorders>
          </w:tcPr>
          <w:p w14:paraId="255BFD74" w14:textId="067E552F"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r>
              <w:rPr>
                <w:sz w:val="20"/>
                <w:szCs w:val="20"/>
                <w:lang w:val="en-US"/>
              </w:rPr>
              <w:t>Priority Action</w:t>
            </w:r>
            <w:r w:rsidR="00C479C3">
              <w:rPr>
                <w:sz w:val="20"/>
                <w:szCs w:val="20"/>
                <w:lang w:val="en-US"/>
              </w:rPr>
              <w:t>s</w:t>
            </w:r>
          </w:p>
          <w:p w14:paraId="551720C8"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p>
        </w:tc>
        <w:tc>
          <w:tcPr>
            <w:tcW w:w="2100" w:type="dxa"/>
            <w:tcBorders>
              <w:top w:val="single" w:sz="4" w:space="0" w:color="auto"/>
              <w:left w:val="single" w:sz="4" w:space="0" w:color="auto"/>
              <w:bottom w:val="single" w:sz="4" w:space="0" w:color="auto"/>
              <w:right w:val="single" w:sz="4" w:space="0" w:color="auto"/>
            </w:tcBorders>
          </w:tcPr>
          <w:p w14:paraId="73518A18"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Lead Service Area</w:t>
            </w:r>
          </w:p>
        </w:tc>
        <w:tc>
          <w:tcPr>
            <w:tcW w:w="1276" w:type="dxa"/>
            <w:tcBorders>
              <w:top w:val="single" w:sz="4" w:space="0" w:color="auto"/>
              <w:left w:val="single" w:sz="4" w:space="0" w:color="auto"/>
              <w:bottom w:val="single" w:sz="4" w:space="0" w:color="auto"/>
              <w:right w:val="single" w:sz="4" w:space="0" w:color="auto"/>
            </w:tcBorders>
          </w:tcPr>
          <w:p w14:paraId="1A2BBB13" w14:textId="77777777" w:rsidR="003210F7" w:rsidRPr="0046653F" w:rsidRDefault="003210F7"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Timeframe</w:t>
            </w:r>
          </w:p>
        </w:tc>
      </w:tr>
      <w:tr w:rsidR="003210F7" w:rsidRPr="0046653F" w14:paraId="38D74379"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E25BB3" w14:textId="77777777" w:rsidR="003210F7" w:rsidRPr="00C479C3" w:rsidRDefault="003210F7" w:rsidP="003210F7">
            <w:pPr>
              <w:rPr>
                <w:bCs w:val="0"/>
                <w:sz w:val="20"/>
                <w:szCs w:val="20"/>
                <w:lang w:val="en-US"/>
              </w:rPr>
            </w:pPr>
            <w:r w:rsidRPr="00C479C3">
              <w:rPr>
                <w:sz w:val="20"/>
                <w:szCs w:val="20"/>
                <w:lang w:val="en-US"/>
              </w:rPr>
              <w:t>3.1 Ensure inclusive design of all major projects in Maroondah</w:t>
            </w:r>
          </w:p>
          <w:p w14:paraId="14CC42F5" w14:textId="21116F2A" w:rsidR="00C479C3" w:rsidRPr="00C479C3" w:rsidRDefault="00C479C3"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7B315CD6" w14:textId="281D5B7F"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AE0BF4">
              <w:rPr>
                <w:sz w:val="20"/>
                <w:szCs w:val="20"/>
                <w:lang w:val="en-US"/>
              </w:rPr>
              <w:t>3.1</w:t>
            </w:r>
            <w:r w:rsidR="00C479C3">
              <w:rPr>
                <w:sz w:val="20"/>
                <w:szCs w:val="20"/>
                <w:lang w:val="en-US"/>
              </w:rPr>
              <w:t>.1</w:t>
            </w:r>
            <w:r w:rsidRPr="00AE0BF4">
              <w:rPr>
                <w:sz w:val="20"/>
                <w:szCs w:val="20"/>
                <w:lang w:val="en-US"/>
              </w:rPr>
              <w:t xml:space="preserve"> </w:t>
            </w:r>
            <w:r>
              <w:rPr>
                <w:sz w:val="20"/>
                <w:szCs w:val="20"/>
                <w:lang w:val="en-US"/>
              </w:rPr>
              <w:t>Continue to incorporate universal design principles into infrastructure planning, upgrades and maintenance to promote mobility and accessibility</w:t>
            </w:r>
            <w:r w:rsidRPr="00AE0BF4">
              <w:rPr>
                <w:sz w:val="20"/>
                <w:szCs w:val="20"/>
                <w:lang w:val="en-US"/>
              </w:rPr>
              <w:t>.</w:t>
            </w: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2FC36D0D" w14:textId="4D088364"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Assets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3B4BC9" w14:textId="5AA561ED"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2022-2026</w:t>
            </w:r>
          </w:p>
        </w:tc>
      </w:tr>
      <w:tr w:rsidR="003210F7" w:rsidRPr="0046653F" w14:paraId="2B5C3008" w14:textId="77777777" w:rsidTr="00C479C3">
        <w:tc>
          <w:tcPr>
            <w:cnfStyle w:val="001000000000" w:firstRow="0" w:lastRow="0" w:firstColumn="1" w:lastColumn="0" w:oddVBand="0" w:evenVBand="0" w:oddHBand="0" w:evenHBand="0" w:firstRowFirstColumn="0" w:firstRowLastColumn="0" w:lastRowFirstColumn="0" w:lastRowLastColumn="0"/>
            <w:tcW w:w="229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027363" w14:textId="77777777" w:rsidR="003210F7" w:rsidRPr="00C479C3" w:rsidRDefault="003210F7" w:rsidP="003210F7">
            <w:pPr>
              <w:rPr>
                <w:bCs w:val="0"/>
                <w:sz w:val="20"/>
                <w:szCs w:val="20"/>
                <w:lang w:val="en-US"/>
              </w:rPr>
            </w:pPr>
            <w:r w:rsidRPr="00C479C3">
              <w:rPr>
                <w:sz w:val="20"/>
                <w:szCs w:val="20"/>
                <w:lang w:val="en-US"/>
              </w:rPr>
              <w:t>3.2 Implement Council's ongoing capital works program to improve accessibility of Council's infrastructure in response to community needs</w:t>
            </w:r>
          </w:p>
          <w:p w14:paraId="2F475068" w14:textId="5ACB6585" w:rsidR="00C479C3" w:rsidRPr="00C479C3" w:rsidRDefault="00C479C3"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5DE46D43" w14:textId="0FB8C0A0" w:rsidR="003210F7" w:rsidRDefault="003210F7"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DF3999">
              <w:rPr>
                <w:sz w:val="20"/>
                <w:szCs w:val="20"/>
                <w:lang w:val="en-US"/>
              </w:rPr>
              <w:t>3.2</w:t>
            </w:r>
            <w:r w:rsidR="00C479C3">
              <w:rPr>
                <w:sz w:val="20"/>
                <w:szCs w:val="20"/>
                <w:lang w:val="en-US"/>
              </w:rPr>
              <w:t>.1</w:t>
            </w:r>
            <w:r w:rsidRPr="00DF3999">
              <w:rPr>
                <w:sz w:val="20"/>
                <w:szCs w:val="20"/>
                <w:lang w:val="en-US"/>
              </w:rPr>
              <w:t xml:space="preserve"> Undertake </w:t>
            </w:r>
            <w:r>
              <w:rPr>
                <w:sz w:val="20"/>
                <w:szCs w:val="20"/>
                <w:lang w:val="en-US"/>
              </w:rPr>
              <w:t>disability</w:t>
            </w:r>
            <w:r w:rsidRPr="00DF3999">
              <w:rPr>
                <w:sz w:val="20"/>
                <w:szCs w:val="20"/>
                <w:lang w:val="en-US"/>
              </w:rPr>
              <w:t xml:space="preserve"> access a</w:t>
            </w:r>
            <w:r>
              <w:rPr>
                <w:sz w:val="20"/>
                <w:szCs w:val="20"/>
                <w:lang w:val="en-US"/>
              </w:rPr>
              <w:t xml:space="preserve">ssessments for Council </w:t>
            </w:r>
            <w:r w:rsidRPr="00DF3999">
              <w:rPr>
                <w:sz w:val="20"/>
                <w:szCs w:val="20"/>
                <w:lang w:val="en-US"/>
              </w:rPr>
              <w:t xml:space="preserve">infrastructure </w:t>
            </w:r>
            <w:r>
              <w:rPr>
                <w:sz w:val="20"/>
                <w:szCs w:val="20"/>
                <w:lang w:val="en-US"/>
              </w:rPr>
              <w:t xml:space="preserve">and provide advice where required to address infrastructure </w:t>
            </w:r>
            <w:r w:rsidRPr="00DF3999">
              <w:rPr>
                <w:sz w:val="20"/>
                <w:szCs w:val="20"/>
                <w:lang w:val="en-US"/>
              </w:rPr>
              <w:t>accessibility and safety issues.</w:t>
            </w: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1F40881F" w14:textId="10F08A75"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sidRPr="003B4A21">
              <w:rPr>
                <w:sz w:val="20"/>
                <w:szCs w:val="20"/>
                <w:lang w:val="en-US"/>
              </w:rPr>
              <w:t>Engineering</w:t>
            </w:r>
            <w:r>
              <w:rPr>
                <w:sz w:val="20"/>
                <w:szCs w:val="20"/>
                <w:lang w:val="en-US"/>
              </w:rPr>
              <w:t xml:space="preserve"> and Building Services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B2CC81" w14:textId="76FC65D8"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r w:rsidR="003210F7" w:rsidRPr="0046653F" w14:paraId="01E25499"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4" w:space="0" w:color="auto"/>
              <w:left w:val="single" w:sz="4" w:space="0" w:color="auto"/>
              <w:right w:val="single" w:sz="4" w:space="0" w:color="auto"/>
            </w:tcBorders>
            <w:shd w:val="clear" w:color="auto" w:fill="C2D69B" w:themeFill="accent3" w:themeFillTint="99"/>
          </w:tcPr>
          <w:p w14:paraId="069C52A0" w14:textId="4BDC0A47" w:rsidR="003210F7" w:rsidRPr="00C479C3" w:rsidRDefault="003210F7" w:rsidP="003210F7">
            <w:pPr>
              <w:rPr>
                <w:sz w:val="20"/>
                <w:szCs w:val="20"/>
                <w:lang w:val="en-US"/>
              </w:rPr>
            </w:pPr>
            <w:r w:rsidRPr="00C479C3">
              <w:rPr>
                <w:sz w:val="20"/>
                <w:szCs w:val="20"/>
                <w:lang w:val="en-US"/>
              </w:rPr>
              <w:t>3.3 Support environments that are accessible for people with disabilities</w:t>
            </w: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3A27EDD1" w14:textId="77777777"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1E61C4">
              <w:rPr>
                <w:sz w:val="20"/>
                <w:szCs w:val="20"/>
                <w:lang w:val="en-US"/>
              </w:rPr>
              <w:t>3.3</w:t>
            </w:r>
            <w:r w:rsidR="00C479C3">
              <w:rPr>
                <w:sz w:val="20"/>
                <w:szCs w:val="20"/>
                <w:lang w:val="en-US"/>
              </w:rPr>
              <w:t>.1</w:t>
            </w:r>
            <w:r w:rsidRPr="001E61C4">
              <w:rPr>
                <w:sz w:val="20"/>
                <w:szCs w:val="20"/>
                <w:lang w:val="en-US"/>
              </w:rPr>
              <w:t xml:space="preserve"> </w:t>
            </w:r>
            <w:r>
              <w:rPr>
                <w:sz w:val="20"/>
                <w:szCs w:val="20"/>
                <w:lang w:val="en-US"/>
              </w:rPr>
              <w:t>Develop Maroondah Play Plan taking account of all cohorts including people with disabilities</w:t>
            </w:r>
            <w:r w:rsidRPr="001E61C4">
              <w:rPr>
                <w:sz w:val="20"/>
                <w:szCs w:val="20"/>
                <w:lang w:val="en-US"/>
              </w:rPr>
              <w:t>.</w:t>
            </w:r>
          </w:p>
          <w:p w14:paraId="361A66F8" w14:textId="28C21EE5" w:rsidR="00525C3C" w:rsidRDefault="00525C3C"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2DECFD54" w14:textId="66B7EEA9"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Assets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BF530F" w14:textId="394BC540"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2022-2023</w:t>
            </w:r>
          </w:p>
        </w:tc>
      </w:tr>
      <w:tr w:rsidR="003210F7" w:rsidRPr="0046653F" w14:paraId="52FE3D23" w14:textId="77777777" w:rsidTr="00C479C3">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C2D69B" w:themeFill="accent3" w:themeFillTint="99"/>
          </w:tcPr>
          <w:p w14:paraId="71D270F4" w14:textId="77777777" w:rsidR="003210F7" w:rsidRPr="00F90E65" w:rsidRDefault="003210F7"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7B8E6B8A" w14:textId="77777777"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sidRPr="00FA15DA">
              <w:rPr>
                <w:sz w:val="20"/>
                <w:szCs w:val="20"/>
                <w:lang w:val="en-US"/>
              </w:rPr>
              <w:t>3.3.</w:t>
            </w:r>
            <w:r w:rsidR="00C479C3">
              <w:rPr>
                <w:sz w:val="20"/>
                <w:szCs w:val="20"/>
                <w:lang w:val="en-US"/>
              </w:rPr>
              <w:t>2</w:t>
            </w:r>
            <w:r w:rsidRPr="00FA15DA">
              <w:rPr>
                <w:sz w:val="20"/>
                <w:szCs w:val="20"/>
                <w:lang w:val="en-US"/>
              </w:rPr>
              <w:t xml:space="preserve"> Continue to provide information to the community regarding accessibility requirements for buildings under the building code.</w:t>
            </w:r>
          </w:p>
          <w:p w14:paraId="31443C33" w14:textId="28DB2E5D" w:rsidR="00525C3C" w:rsidRDefault="00525C3C"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21C6383C" w14:textId="305ECD58"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Engineering and Building Services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68291E" w14:textId="3FF887D4"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r w:rsidR="003210F7" w:rsidRPr="0046653F" w14:paraId="6EA50A0E"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C2D69B" w:themeFill="accent3" w:themeFillTint="99"/>
          </w:tcPr>
          <w:p w14:paraId="08533BD7" w14:textId="77777777" w:rsidR="003210F7" w:rsidRPr="00F90E65" w:rsidRDefault="003210F7"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3C7FA835" w14:textId="77777777"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F1105D">
              <w:rPr>
                <w:sz w:val="20"/>
                <w:szCs w:val="20"/>
                <w:lang w:val="en-US"/>
              </w:rPr>
              <w:t xml:space="preserve">3.3.3 Continue to implement the footpath construction program </w:t>
            </w:r>
          </w:p>
          <w:p w14:paraId="739906F3" w14:textId="77777777"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in-line with Council’s Principal Pedes</w:t>
            </w:r>
            <w:r w:rsidRPr="00F1105D">
              <w:rPr>
                <w:sz w:val="20"/>
                <w:szCs w:val="20"/>
                <w:lang w:val="en-US"/>
              </w:rPr>
              <w:t>t</w:t>
            </w:r>
            <w:r>
              <w:rPr>
                <w:sz w:val="20"/>
                <w:szCs w:val="20"/>
                <w:lang w:val="en-US"/>
              </w:rPr>
              <w:t>rian Network, t</w:t>
            </w:r>
            <w:r w:rsidRPr="00F1105D">
              <w:rPr>
                <w:sz w:val="20"/>
                <w:szCs w:val="20"/>
                <w:lang w:val="en-US"/>
              </w:rPr>
              <w:t>o ensure footpaths a</w:t>
            </w:r>
            <w:r>
              <w:rPr>
                <w:sz w:val="20"/>
                <w:szCs w:val="20"/>
                <w:lang w:val="en-US"/>
              </w:rPr>
              <w:t>re accessible and connected across the municipality</w:t>
            </w:r>
            <w:r w:rsidRPr="00F1105D">
              <w:rPr>
                <w:sz w:val="20"/>
                <w:szCs w:val="20"/>
                <w:lang w:val="en-US"/>
              </w:rPr>
              <w:t>.</w:t>
            </w:r>
          </w:p>
          <w:p w14:paraId="7C2B6CEF" w14:textId="21C09175" w:rsidR="00525C3C" w:rsidRDefault="00525C3C"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28FF181E" w14:textId="1DCF7F3B"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513A55">
              <w:rPr>
                <w:sz w:val="20"/>
                <w:szCs w:val="20"/>
                <w:lang w:val="en-US"/>
              </w:rPr>
              <w:t>Engineering</w:t>
            </w:r>
            <w:r>
              <w:rPr>
                <w:sz w:val="20"/>
                <w:szCs w:val="20"/>
                <w:lang w:val="en-US"/>
              </w:rPr>
              <w:t xml:space="preserve"> and Building </w:t>
            </w:r>
            <w:r w:rsidRPr="00513A55">
              <w:rPr>
                <w:sz w:val="20"/>
                <w:szCs w:val="20"/>
                <w:lang w:val="en-US"/>
              </w:rPr>
              <w:t>Services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4D0426" w14:textId="3C50C06B"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2022-2026</w:t>
            </w:r>
          </w:p>
        </w:tc>
      </w:tr>
      <w:tr w:rsidR="003210F7" w:rsidRPr="0046653F" w14:paraId="23B97644" w14:textId="77777777" w:rsidTr="00C479C3">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C2D69B" w:themeFill="accent3" w:themeFillTint="99"/>
          </w:tcPr>
          <w:p w14:paraId="6BC87013" w14:textId="77777777" w:rsidR="003210F7" w:rsidRPr="00F90E65" w:rsidRDefault="003210F7"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052F3D5E" w14:textId="77777777"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sidRPr="00F1105D">
              <w:rPr>
                <w:sz w:val="20"/>
                <w:szCs w:val="20"/>
                <w:lang w:val="en-US"/>
              </w:rPr>
              <w:t>3.3.4 Consider the Disability Standards 2010 and Maroondah's Planning Scheme in Council's planning and development processes.</w:t>
            </w:r>
          </w:p>
          <w:p w14:paraId="038069CA" w14:textId="50AC8320" w:rsidR="00525C3C" w:rsidRDefault="00525C3C"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7067189C" w14:textId="755948CE"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sidRPr="00513A55">
              <w:rPr>
                <w:sz w:val="20"/>
                <w:szCs w:val="20"/>
                <w:lang w:val="en-US"/>
              </w:rPr>
              <w:t>Statutory Planning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281BA6" w14:textId="7D4B0B3B"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r w:rsidR="003210F7" w:rsidRPr="0046653F" w14:paraId="1A403EC5"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C2D69B" w:themeFill="accent3" w:themeFillTint="99"/>
          </w:tcPr>
          <w:p w14:paraId="24D62A6C" w14:textId="77777777" w:rsidR="003210F7" w:rsidRPr="00F90E65" w:rsidRDefault="003210F7" w:rsidP="003210F7">
            <w:pPr>
              <w:rPr>
                <w:sz w:val="20"/>
                <w:szCs w:val="20"/>
                <w:lang w:val="en-US"/>
              </w:rPr>
            </w:pPr>
          </w:p>
        </w:tc>
        <w:tc>
          <w:tcPr>
            <w:tcW w:w="4957" w:type="dxa"/>
            <w:tcBorders>
              <w:top w:val="single" w:sz="4" w:space="0" w:color="auto"/>
              <w:left w:val="single" w:sz="4" w:space="0" w:color="auto"/>
              <w:bottom w:val="single" w:sz="4" w:space="0" w:color="auto"/>
              <w:right w:val="single" w:sz="4" w:space="0" w:color="auto"/>
            </w:tcBorders>
            <w:shd w:val="clear" w:color="auto" w:fill="auto"/>
          </w:tcPr>
          <w:p w14:paraId="477E3FD5" w14:textId="68FF245B" w:rsidR="003210F7" w:rsidRPr="001D737C"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1D737C">
              <w:rPr>
                <w:sz w:val="20"/>
                <w:szCs w:val="20"/>
                <w:lang w:val="en-US"/>
              </w:rPr>
              <w:t>3.3.5 Develop a Maroondah Public Toilet Plan</w:t>
            </w:r>
            <w:r>
              <w:rPr>
                <w:sz w:val="20"/>
                <w:szCs w:val="20"/>
                <w:lang w:val="en-US"/>
              </w:rPr>
              <w:t>.</w:t>
            </w:r>
          </w:p>
          <w:p w14:paraId="47263ABD" w14:textId="77777777" w:rsidR="003210F7" w:rsidRPr="00F1105D"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100" w:type="dxa"/>
            <w:tcBorders>
              <w:top w:val="single" w:sz="4" w:space="0" w:color="auto"/>
              <w:left w:val="single" w:sz="4" w:space="0" w:color="auto"/>
              <w:bottom w:val="single" w:sz="4" w:space="0" w:color="auto"/>
              <w:right w:val="single" w:sz="4" w:space="0" w:color="auto"/>
            </w:tcBorders>
            <w:shd w:val="clear" w:color="auto" w:fill="auto"/>
          </w:tcPr>
          <w:p w14:paraId="20A845C5" w14:textId="5163B421" w:rsidR="003210F7" w:rsidRPr="00513A55"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1D737C">
              <w:rPr>
                <w:sz w:val="20"/>
                <w:szCs w:val="20"/>
                <w:lang w:val="en-US"/>
              </w:rPr>
              <w:t>Assets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8959A0" w14:textId="79024973" w:rsidR="003210F7" w:rsidRDefault="003210F7" w:rsidP="003210F7">
            <w:pPr>
              <w:cnfStyle w:val="000000100000" w:firstRow="0" w:lastRow="0" w:firstColumn="0" w:lastColumn="0" w:oddVBand="0" w:evenVBand="0" w:oddHBand="1" w:evenHBand="0" w:firstRowFirstColumn="0" w:firstRowLastColumn="0" w:lastRowFirstColumn="0" w:lastRowLastColumn="0"/>
              <w:rPr>
                <w:sz w:val="20"/>
                <w:szCs w:val="20"/>
                <w:lang w:val="en-US"/>
              </w:rPr>
            </w:pPr>
            <w:r w:rsidRPr="001D737C">
              <w:rPr>
                <w:sz w:val="20"/>
                <w:szCs w:val="20"/>
                <w:lang w:val="en-US"/>
              </w:rPr>
              <w:t>2022-2023</w:t>
            </w:r>
          </w:p>
        </w:tc>
      </w:tr>
      <w:tr w:rsidR="003210F7" w14:paraId="5517EB5D" w14:textId="77777777" w:rsidTr="00C479C3">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C2D69B" w:themeFill="accent3" w:themeFillTint="99"/>
          </w:tcPr>
          <w:p w14:paraId="18734C82" w14:textId="77777777" w:rsidR="003210F7" w:rsidRPr="0022194F" w:rsidRDefault="003210F7" w:rsidP="003210F7">
            <w:pPr>
              <w:rPr>
                <w:rFonts w:cs="Arial"/>
                <w:b w:val="0"/>
                <w:sz w:val="20"/>
                <w:szCs w:val="20"/>
                <w:lang w:val="en-US"/>
              </w:rPr>
            </w:pPr>
          </w:p>
        </w:tc>
        <w:tc>
          <w:tcPr>
            <w:tcW w:w="4957" w:type="dxa"/>
            <w:tcBorders>
              <w:left w:val="single" w:sz="4" w:space="0" w:color="auto"/>
              <w:right w:val="single" w:sz="4" w:space="0" w:color="auto"/>
            </w:tcBorders>
            <w:shd w:val="clear" w:color="auto" w:fill="auto"/>
          </w:tcPr>
          <w:p w14:paraId="62A4D7FE" w14:textId="77777777" w:rsidR="003210F7" w:rsidRDefault="00C479C3"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 xml:space="preserve">3.3.6 </w:t>
            </w:r>
            <w:r w:rsidR="003210F7">
              <w:rPr>
                <w:sz w:val="20"/>
                <w:szCs w:val="20"/>
                <w:lang w:val="en-US"/>
              </w:rPr>
              <w:t xml:space="preserve">Work in partnership to undertake the staged redevelopment of the Croydon Community Wellbeing Precinct to deliver new community hubs that meet the needs of all ages, abilities and backgrounds. </w:t>
            </w:r>
          </w:p>
          <w:p w14:paraId="1A4ADC50" w14:textId="0051F15B" w:rsidR="00525C3C" w:rsidRPr="008012E8" w:rsidRDefault="00525C3C"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100" w:type="dxa"/>
            <w:tcBorders>
              <w:left w:val="single" w:sz="4" w:space="0" w:color="auto"/>
              <w:right w:val="single" w:sz="4" w:space="0" w:color="auto"/>
            </w:tcBorders>
            <w:shd w:val="clear" w:color="auto" w:fill="auto"/>
          </w:tcPr>
          <w:p w14:paraId="2D23CC82" w14:textId="1B1914F0" w:rsidR="003210F7" w:rsidRPr="008012E8"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Assets</w:t>
            </w:r>
          </w:p>
        </w:tc>
        <w:tc>
          <w:tcPr>
            <w:tcW w:w="1276" w:type="dxa"/>
            <w:tcBorders>
              <w:left w:val="single" w:sz="4" w:space="0" w:color="auto"/>
              <w:right w:val="single" w:sz="4" w:space="0" w:color="auto"/>
            </w:tcBorders>
            <w:shd w:val="clear" w:color="auto" w:fill="auto"/>
          </w:tcPr>
          <w:p w14:paraId="516970C4" w14:textId="2C44F017" w:rsidR="003210F7" w:rsidRDefault="003210F7" w:rsidP="003210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2022-2023</w:t>
            </w:r>
          </w:p>
        </w:tc>
      </w:tr>
    </w:tbl>
    <w:p w14:paraId="1C1763F4" w14:textId="77777777" w:rsidR="00996516" w:rsidRDefault="00996516">
      <w:r>
        <w:br w:type="page"/>
      </w:r>
    </w:p>
    <w:p w14:paraId="7B4F01E5" w14:textId="6BDCAF49" w:rsidR="00996516" w:rsidRDefault="00996516" w:rsidP="007A42CA">
      <w:pPr>
        <w:pStyle w:val="Heading1"/>
      </w:pPr>
      <w:bookmarkStart w:id="37" w:name="_Toc99631081"/>
      <w:r>
        <w:lastRenderedPageBreak/>
        <w:t xml:space="preserve">Outcome area 4 - </w:t>
      </w:r>
      <w:r w:rsidR="007A42CA">
        <w:t>Advocacy and Leadership</w:t>
      </w:r>
      <w:bookmarkEnd w:id="37"/>
    </w:p>
    <w:p w14:paraId="64A42F9C" w14:textId="5C4D36FC" w:rsidR="00996516" w:rsidRPr="00996516" w:rsidRDefault="00996516" w:rsidP="00DD2707">
      <w:pPr>
        <w:pStyle w:val="Heading2"/>
      </w:pPr>
      <w:bookmarkStart w:id="38" w:name="_Toc99631082"/>
      <w:r w:rsidRPr="00996516">
        <w:t>Vision statement</w:t>
      </w:r>
      <w:bookmarkEnd w:id="38"/>
      <w:r w:rsidRPr="00996516">
        <w:t xml:space="preserve"> </w:t>
      </w:r>
    </w:p>
    <w:p w14:paraId="09C35F6C" w14:textId="4D705641" w:rsidR="00996516" w:rsidRDefault="00AC6548" w:rsidP="00996516">
      <w:pPr>
        <w:pStyle w:val="NoSpacing"/>
        <w:rPr>
          <w:rFonts w:cs="Arial"/>
          <w:i/>
        </w:rPr>
      </w:pPr>
      <w:r w:rsidRPr="00AC6548">
        <w:rPr>
          <w:rFonts w:cs="Arial"/>
          <w:i/>
        </w:rPr>
        <w:t>Council advocacy and leadership will result in increased community recognition of the value of people with a disability whilst broadening commitments from all levels of government and private enterprise to facilitate accessibility and inclusion for all members of the community.</w:t>
      </w:r>
    </w:p>
    <w:p w14:paraId="724625B8" w14:textId="431CE5ED" w:rsidR="00C479C3" w:rsidRDefault="00C479C3" w:rsidP="00DD2707">
      <w:pPr>
        <w:pStyle w:val="Heading2"/>
      </w:pPr>
      <w:bookmarkStart w:id="39" w:name="_Toc99631083"/>
      <w:r>
        <w:t>Case study</w:t>
      </w:r>
      <w:bookmarkEnd w:id="39"/>
    </w:p>
    <w:p w14:paraId="46AD9A07" w14:textId="77777777" w:rsidR="00F779D1" w:rsidRPr="00F779D1" w:rsidRDefault="00F779D1" w:rsidP="00F779D1">
      <w:pPr>
        <w:rPr>
          <w:lang w:val="en-US"/>
        </w:rPr>
      </w:pPr>
    </w:p>
    <w:p w14:paraId="63CE69EB" w14:textId="0CFACBB9" w:rsidR="00F779D1" w:rsidRDefault="00F779D1" w:rsidP="00F779D1">
      <w:pPr>
        <w:rPr>
          <w:b/>
        </w:rPr>
      </w:pPr>
      <w:bookmarkStart w:id="40" w:name="_Hlk97546590"/>
      <w:r w:rsidRPr="009B676F">
        <w:rPr>
          <w:b/>
        </w:rPr>
        <w:t>Porn is not the norm</w:t>
      </w:r>
      <w:r>
        <w:rPr>
          <w:b/>
        </w:rPr>
        <w:t xml:space="preserve"> (PINN)</w:t>
      </w:r>
    </w:p>
    <w:p w14:paraId="0C662F22" w14:textId="77777777" w:rsidR="00F779D1" w:rsidRPr="009B676F" w:rsidRDefault="00F779D1" w:rsidP="00F779D1">
      <w:pPr>
        <w:rPr>
          <w:b/>
        </w:rPr>
      </w:pPr>
    </w:p>
    <w:p w14:paraId="00C24CB1" w14:textId="77777777" w:rsidR="00F779D1" w:rsidRDefault="00F779D1" w:rsidP="00F779D1">
      <w:r w:rsidRPr="008267FD">
        <w:rPr>
          <w:i/>
        </w:rPr>
        <w:t>Porn is not the norm</w:t>
      </w:r>
      <w:r w:rsidRPr="009B676F">
        <w:t xml:space="preserve"> </w:t>
      </w:r>
      <w:r>
        <w:t xml:space="preserve">is a ‘first of its kind’ project that supports </w:t>
      </w:r>
      <w:r w:rsidRPr="009B676F">
        <w:t>young people with Autism and their parents, carers, teachers, workers and communities to</w:t>
      </w:r>
      <w:r>
        <w:t>:</w:t>
      </w:r>
    </w:p>
    <w:p w14:paraId="3904E07E" w14:textId="77777777" w:rsidR="00F779D1" w:rsidRDefault="00F779D1" w:rsidP="00F779D1">
      <w:pPr>
        <w:pStyle w:val="ListParagraph"/>
        <w:numPr>
          <w:ilvl w:val="0"/>
          <w:numId w:val="38"/>
        </w:numPr>
        <w:spacing w:after="160" w:line="259" w:lineRule="auto"/>
      </w:pPr>
      <w:r w:rsidRPr="009B676F">
        <w:t>safely navigate</w:t>
      </w:r>
      <w:r>
        <w:t xml:space="preserve"> </w:t>
      </w:r>
      <w:r w:rsidRPr="009B676F">
        <w:t>the prevalence and influence of online pornograph</w:t>
      </w:r>
      <w:r>
        <w:t>y</w:t>
      </w:r>
    </w:p>
    <w:p w14:paraId="0B25127A" w14:textId="77777777" w:rsidR="00F779D1" w:rsidRDefault="00F779D1" w:rsidP="00F779D1">
      <w:pPr>
        <w:pStyle w:val="ListParagraph"/>
        <w:numPr>
          <w:ilvl w:val="0"/>
          <w:numId w:val="38"/>
        </w:numPr>
        <w:spacing w:after="160" w:line="254" w:lineRule="auto"/>
      </w:pPr>
      <w:r>
        <w:rPr>
          <w:lang w:eastAsia="en-AU"/>
        </w:rPr>
        <w:t>critique pornography</w:t>
      </w:r>
    </w:p>
    <w:p w14:paraId="284282F3" w14:textId="77777777" w:rsidR="00F779D1" w:rsidRDefault="00F779D1" w:rsidP="00F779D1">
      <w:pPr>
        <w:pStyle w:val="ListParagraph"/>
        <w:numPr>
          <w:ilvl w:val="0"/>
          <w:numId w:val="38"/>
        </w:numPr>
        <w:spacing w:after="160" w:line="254" w:lineRule="auto"/>
      </w:pPr>
      <w:r>
        <w:rPr>
          <w:lang w:eastAsia="en-AU"/>
        </w:rPr>
        <w:t xml:space="preserve">understand and aspire to respectful relationships and sexuality. </w:t>
      </w:r>
    </w:p>
    <w:p w14:paraId="1AA679B3" w14:textId="24E3C285" w:rsidR="00F779D1" w:rsidRDefault="00F779D1" w:rsidP="00F779D1">
      <w:r>
        <w:t>The three-year project, now in its second year, includes: advocacy, workshops</w:t>
      </w:r>
      <w:r w:rsidRPr="009B676F">
        <w:t xml:space="preserve"> and training</w:t>
      </w:r>
      <w:r>
        <w:t>, a media strategy</w:t>
      </w:r>
      <w:r w:rsidRPr="000975B5">
        <w:t xml:space="preserve"> </w:t>
      </w:r>
      <w:r>
        <w:t xml:space="preserve">for creating engagement </w:t>
      </w:r>
      <w:r w:rsidR="00405758">
        <w:t>and</w:t>
      </w:r>
      <w:r>
        <w:t xml:space="preserve"> public discourse</w:t>
      </w:r>
      <w:r w:rsidR="00405758">
        <w:t>,</w:t>
      </w:r>
      <w:r>
        <w:t xml:space="preserve"> and </w:t>
      </w:r>
      <w:r w:rsidR="00405758">
        <w:t xml:space="preserve">the </w:t>
      </w:r>
      <w:r>
        <w:t>development of education resources (including a website and video resources).</w:t>
      </w:r>
    </w:p>
    <w:p w14:paraId="04A74021" w14:textId="77777777" w:rsidR="00F779D1" w:rsidRDefault="00F779D1" w:rsidP="00F779D1"/>
    <w:p w14:paraId="3ABFDE05" w14:textId="56C312B5" w:rsidR="00F779D1" w:rsidRDefault="00F779D1" w:rsidP="00F779D1">
      <w:pPr>
        <w:rPr>
          <w:lang w:eastAsia="en-AU"/>
        </w:rPr>
      </w:pPr>
      <w:r>
        <w:rPr>
          <w:lang w:eastAsia="en-AU"/>
        </w:rPr>
        <w:t xml:space="preserve">PINN was initiated by Maroondah City Council </w:t>
      </w:r>
      <w:r w:rsidR="00405758">
        <w:rPr>
          <w:lang w:eastAsia="en-AU"/>
        </w:rPr>
        <w:t xml:space="preserve">and Maree Crabbe (from It’s Time We Talked) </w:t>
      </w:r>
      <w:r>
        <w:rPr>
          <w:lang w:eastAsia="en-AU"/>
        </w:rPr>
        <w:t xml:space="preserve">after identifying an unmet need in the community. The project is run by </w:t>
      </w:r>
      <w:r w:rsidRPr="009B676F">
        <w:t>Interchange Outer East</w:t>
      </w:r>
      <w:r>
        <w:t xml:space="preserve"> (IOE) and was developed by a </w:t>
      </w:r>
      <w:r>
        <w:rPr>
          <w:lang w:eastAsia="en-AU"/>
        </w:rPr>
        <w:t>consortium of partners including:</w:t>
      </w:r>
      <w:r>
        <w:t xml:space="preserve"> IOE, Maroondah City Council, It’s Time We Talked (Maree Crabbe), Dr Wenn Lawson, Barwon Adolescent Taskforce (BATForce)</w:t>
      </w:r>
      <w:r w:rsidR="00405758">
        <w:t xml:space="preserve">, </w:t>
      </w:r>
      <w:r w:rsidRPr="000975B5">
        <w:t xml:space="preserve">South Eastern Centre Against Sexual Assault and Family Violence </w:t>
      </w:r>
      <w:r>
        <w:t>(SECASA</w:t>
      </w:r>
      <w:r w:rsidRPr="00405758">
        <w:t>)</w:t>
      </w:r>
      <w:r w:rsidR="00405758" w:rsidRPr="00405758">
        <w:t xml:space="preserve"> and Kids First Australia</w:t>
      </w:r>
      <w:r w:rsidRPr="00405758">
        <w:t>.</w:t>
      </w:r>
      <w:r w:rsidRPr="00AC17CF">
        <w:t xml:space="preserve"> Most of the consortium are </w:t>
      </w:r>
      <w:r>
        <w:t xml:space="preserve">actively </w:t>
      </w:r>
      <w:r w:rsidRPr="00AC17CF">
        <w:t xml:space="preserve">involved on the </w:t>
      </w:r>
      <w:r>
        <w:t xml:space="preserve">PINN </w:t>
      </w:r>
      <w:r w:rsidRPr="00AC17CF">
        <w:t>Executive Group or the Consortium Reference Group.</w:t>
      </w:r>
    </w:p>
    <w:p w14:paraId="5D8BB541" w14:textId="77777777" w:rsidR="001856C0" w:rsidRDefault="001856C0" w:rsidP="00F779D1"/>
    <w:p w14:paraId="59B1ABBC" w14:textId="3A2AA15E" w:rsidR="00F779D1" w:rsidRDefault="00F779D1" w:rsidP="00F779D1">
      <w:r w:rsidRPr="00455E57">
        <w:t>A</w:t>
      </w:r>
      <w:r>
        <w:t xml:space="preserve">n Autism Community Advisory Group ensures the </w:t>
      </w:r>
      <w:r>
        <w:rPr>
          <w:color w:val="000000"/>
        </w:rPr>
        <w:t>voices and expertise of</w:t>
      </w:r>
      <w:r w:rsidRPr="004B4780">
        <w:rPr>
          <w:color w:val="000000"/>
        </w:rPr>
        <w:t xml:space="preserve"> young people with </w:t>
      </w:r>
      <w:r w:rsidR="00405758">
        <w:rPr>
          <w:color w:val="000000"/>
        </w:rPr>
        <w:t>a</w:t>
      </w:r>
      <w:r w:rsidRPr="004B4780">
        <w:rPr>
          <w:color w:val="000000"/>
        </w:rPr>
        <w:t>utism</w:t>
      </w:r>
      <w:r>
        <w:rPr>
          <w:color w:val="000000"/>
        </w:rPr>
        <w:t>,</w:t>
      </w:r>
      <w:r w:rsidRPr="004B4780">
        <w:rPr>
          <w:color w:val="000000"/>
        </w:rPr>
        <w:t xml:space="preserve"> and others from the </w:t>
      </w:r>
      <w:r w:rsidR="00405758">
        <w:rPr>
          <w:color w:val="000000"/>
        </w:rPr>
        <w:t>a</w:t>
      </w:r>
      <w:r w:rsidRPr="004B4780">
        <w:rPr>
          <w:color w:val="000000"/>
        </w:rPr>
        <w:t>utism community</w:t>
      </w:r>
      <w:r>
        <w:rPr>
          <w:color w:val="000000"/>
        </w:rPr>
        <w:t>, informs and guides the project</w:t>
      </w:r>
      <w:r>
        <w:t>.</w:t>
      </w:r>
    </w:p>
    <w:p w14:paraId="31904F4D" w14:textId="77777777" w:rsidR="001856C0" w:rsidRPr="001856C0" w:rsidRDefault="001856C0" w:rsidP="00F779D1"/>
    <w:p w14:paraId="0618A660" w14:textId="1439FD92" w:rsidR="00F779D1" w:rsidRDefault="00F779D1" w:rsidP="00F779D1">
      <w:r>
        <w:rPr>
          <w:lang w:eastAsia="en-AU"/>
        </w:rPr>
        <w:t>While</w:t>
      </w:r>
      <w:r w:rsidR="005A0E8A">
        <w:rPr>
          <w:lang w:eastAsia="en-AU"/>
        </w:rPr>
        <w:t xml:space="preserve"> the project</w:t>
      </w:r>
      <w:r>
        <w:rPr>
          <w:lang w:eastAsia="en-AU"/>
        </w:rPr>
        <w:t xml:space="preserve"> began in Maroondah, </w:t>
      </w:r>
      <w:r w:rsidR="005A0E8A">
        <w:rPr>
          <w:lang w:eastAsia="en-AU"/>
        </w:rPr>
        <w:t>other communities now also</w:t>
      </w:r>
      <w:r>
        <w:rPr>
          <w:lang w:eastAsia="en-AU"/>
        </w:rPr>
        <w:t xml:space="preserve"> benefit from PINN. </w:t>
      </w:r>
      <w:r>
        <w:t xml:space="preserve">PINN was awarded </w:t>
      </w:r>
      <w:r w:rsidRPr="004B4780">
        <w:rPr>
          <w:rStyle w:val="normaltextrun"/>
          <w:rFonts w:cstheme="minorHAnsi"/>
          <w:color w:val="000000"/>
          <w:shd w:val="clear" w:color="auto" w:fill="FAFAFA"/>
        </w:rPr>
        <w:t xml:space="preserve">$300,000 per year over three years as part of the Westpac </w:t>
      </w:r>
      <w:r w:rsidR="005A0E8A">
        <w:rPr>
          <w:rStyle w:val="normaltextrun"/>
          <w:rFonts w:cstheme="minorHAnsi"/>
          <w:color w:val="000000"/>
          <w:shd w:val="clear" w:color="auto" w:fill="FAFAFA"/>
        </w:rPr>
        <w:t>Foundation</w:t>
      </w:r>
      <w:r w:rsidR="005A0E8A" w:rsidRPr="004B4780">
        <w:rPr>
          <w:rStyle w:val="normaltextrun"/>
          <w:rFonts w:cstheme="minorHAnsi"/>
          <w:color w:val="000000"/>
          <w:shd w:val="clear" w:color="auto" w:fill="FAFAFA"/>
        </w:rPr>
        <w:t>’s</w:t>
      </w:r>
      <w:r w:rsidR="0037747F">
        <w:rPr>
          <w:rStyle w:val="normaltextrun"/>
          <w:rFonts w:cstheme="minorHAnsi"/>
          <w:color w:val="000000"/>
          <w:shd w:val="clear" w:color="auto" w:fill="FAFAFA"/>
        </w:rPr>
        <w:t xml:space="preserve"> </w:t>
      </w:r>
      <w:r w:rsidRPr="004B4780">
        <w:rPr>
          <w:rStyle w:val="normaltextrun"/>
          <w:rFonts w:cstheme="minorHAnsi"/>
          <w:color w:val="000000"/>
          <w:shd w:val="clear" w:color="auto" w:fill="FAFAFA"/>
        </w:rPr>
        <w:t>2020 Impact Grants Program</w:t>
      </w:r>
      <w:r>
        <w:rPr>
          <w:rFonts w:cstheme="minorHAnsi"/>
        </w:rPr>
        <w:t xml:space="preserve"> allowing </w:t>
      </w:r>
      <w:r w:rsidR="00405758">
        <w:rPr>
          <w:rFonts w:cstheme="minorHAnsi"/>
        </w:rPr>
        <w:t xml:space="preserve">the project to have </w:t>
      </w:r>
      <w:r>
        <w:rPr>
          <w:rFonts w:cstheme="minorHAnsi"/>
        </w:rPr>
        <w:t>a wider reach</w:t>
      </w:r>
      <w:r w:rsidR="00405758">
        <w:rPr>
          <w:rFonts w:cstheme="minorHAnsi"/>
        </w:rPr>
        <w:t xml:space="preserve">. </w:t>
      </w:r>
    </w:p>
    <w:p w14:paraId="3C0BC7DB" w14:textId="77777777" w:rsidR="00F779D1" w:rsidRDefault="00F779D1" w:rsidP="00F779D1"/>
    <w:p w14:paraId="0E90A326" w14:textId="30AE4C73" w:rsidR="00F779D1" w:rsidRDefault="00F779D1" w:rsidP="00F779D1">
      <w:r w:rsidRPr="007C53F3">
        <w:t>P</w:t>
      </w:r>
      <w:r>
        <w:t>INN p</w:t>
      </w:r>
      <w:r w:rsidRPr="007C53F3">
        <w:t>articipant feedback</w:t>
      </w:r>
      <w:r>
        <w:t>:</w:t>
      </w:r>
    </w:p>
    <w:p w14:paraId="29B79991" w14:textId="77777777" w:rsidR="001856C0" w:rsidRDefault="001856C0" w:rsidP="00F779D1">
      <w:pPr>
        <w:rPr>
          <w:i/>
        </w:rPr>
      </w:pPr>
    </w:p>
    <w:p w14:paraId="517F06F3" w14:textId="66F5CE37" w:rsidR="00F779D1" w:rsidRDefault="00F779D1" w:rsidP="00F779D1">
      <w:pPr>
        <w:rPr>
          <w:i/>
        </w:rPr>
      </w:pPr>
      <w:r w:rsidRPr="004E201A">
        <w:rPr>
          <w:i/>
        </w:rPr>
        <w:t>“</w:t>
      </w:r>
      <w:r>
        <w:rPr>
          <w:i/>
        </w:rPr>
        <w:t xml:space="preserve">[the workshop] </w:t>
      </w:r>
      <w:r w:rsidRPr="004E201A">
        <w:rPr>
          <w:i/>
        </w:rPr>
        <w:t>Gave me the confidence to open discussion about porn</w:t>
      </w:r>
      <w:r>
        <w:rPr>
          <w:i/>
        </w:rPr>
        <w:t xml:space="preserve"> with my…</w:t>
      </w:r>
      <w:r w:rsidR="00405758">
        <w:rPr>
          <w:i/>
        </w:rPr>
        <w:t xml:space="preserve"> </w:t>
      </w:r>
      <w:r>
        <w:rPr>
          <w:i/>
        </w:rPr>
        <w:t>son.</w:t>
      </w:r>
      <w:r w:rsidRPr="004E201A">
        <w:rPr>
          <w:i/>
        </w:rPr>
        <w:t>”</w:t>
      </w:r>
    </w:p>
    <w:p w14:paraId="01F2F917" w14:textId="77777777" w:rsidR="00F779D1" w:rsidRDefault="00F779D1" w:rsidP="00F779D1">
      <w:pPr>
        <w:rPr>
          <w:i/>
        </w:rPr>
      </w:pPr>
    </w:p>
    <w:p w14:paraId="113A7A83" w14:textId="77777777" w:rsidR="00F779D1" w:rsidRPr="00617EF4" w:rsidRDefault="00F779D1" w:rsidP="00F779D1">
      <w:pPr>
        <w:rPr>
          <w:i/>
        </w:rPr>
      </w:pPr>
      <w:r>
        <w:rPr>
          <w:i/>
        </w:rPr>
        <w:t xml:space="preserve"> “</w:t>
      </w:r>
      <w:r w:rsidRPr="007C53F3">
        <w:rPr>
          <w:i/>
        </w:rPr>
        <w:t>Hearing about the themes in mainstream pornography was chilling and a reminder to include a discussion of this with all the young people I see - in a manner that encourages thought</w:t>
      </w:r>
      <w:r>
        <w:rPr>
          <w:i/>
        </w:rPr>
        <w:t>.”</w:t>
      </w:r>
    </w:p>
    <w:bookmarkEnd w:id="40"/>
    <w:p w14:paraId="0B7AAC17" w14:textId="77777777" w:rsidR="00F779D1" w:rsidRDefault="00F779D1" w:rsidP="00F779D1">
      <w:r>
        <w:br w:type="page"/>
      </w:r>
    </w:p>
    <w:p w14:paraId="063614F3" w14:textId="77777777" w:rsidR="00F779D1" w:rsidRPr="00F779D1" w:rsidRDefault="00F779D1" w:rsidP="00F779D1">
      <w:pPr>
        <w:rPr>
          <w:lang w:val="en-US"/>
        </w:rPr>
      </w:pPr>
    </w:p>
    <w:p w14:paraId="356FB25E" w14:textId="77777777" w:rsidR="00C479C3" w:rsidRPr="00996516" w:rsidRDefault="00C479C3" w:rsidP="00DD2707">
      <w:pPr>
        <w:pStyle w:val="Heading2"/>
      </w:pPr>
      <w:bookmarkStart w:id="41" w:name="_Toc99631084"/>
      <w:r w:rsidRPr="00996516">
        <w:t xml:space="preserve">Key </w:t>
      </w:r>
      <w:r>
        <w:t>D</w:t>
      </w:r>
      <w:r w:rsidRPr="00996516">
        <w:t xml:space="preserve">irections </w:t>
      </w:r>
      <w:r>
        <w:t>and Priority Actions 2022-2026</w:t>
      </w:r>
      <w:bookmarkEnd w:id="41"/>
    </w:p>
    <w:p w14:paraId="7C8E3B1C" w14:textId="77777777" w:rsidR="00996516" w:rsidRPr="00996516" w:rsidRDefault="00996516" w:rsidP="00996516">
      <w:pPr>
        <w:pStyle w:val="NoSpacing"/>
        <w:rPr>
          <w:rFonts w:cs="Arial"/>
        </w:rPr>
      </w:pPr>
    </w:p>
    <w:tbl>
      <w:tblPr>
        <w:tblStyle w:val="LightShading"/>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come Area Four Key Directions and Priority Actions 2022-2026"/>
        <w:tblDescription w:val="The table lists the three Key Directions under Outcome Area Four:&#10;4.1 Advocate for people with disabilities, their families and carers&#10;4.2 Advocacte and promote an increase in affordable housing in Maroondah&#10;4.3 Promote a positive awareness of people with disabilities in our community&#10;&#10;Written next to each key direction is a related priority action or actions, which part of Council will lead the action and the years the action is expected to happen in."/>
      </w:tblPr>
      <w:tblGrid>
        <w:gridCol w:w="2299"/>
        <w:gridCol w:w="4957"/>
        <w:gridCol w:w="2100"/>
        <w:gridCol w:w="1276"/>
      </w:tblGrid>
      <w:tr w:rsidR="00C479C3" w:rsidRPr="0046653F" w14:paraId="7E1F002A" w14:textId="77777777" w:rsidTr="00C47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tcBorders>
              <w:top w:val="none" w:sz="0" w:space="0" w:color="auto"/>
              <w:left w:val="none" w:sz="0" w:space="0" w:color="auto"/>
              <w:bottom w:val="single" w:sz="4" w:space="0" w:color="auto"/>
              <w:right w:val="none" w:sz="0" w:space="0" w:color="auto"/>
            </w:tcBorders>
          </w:tcPr>
          <w:p w14:paraId="5127FE98" w14:textId="77777777" w:rsidR="00C479C3" w:rsidRPr="00F90E65" w:rsidRDefault="00C479C3" w:rsidP="00C479C3">
            <w:pPr>
              <w:rPr>
                <w:sz w:val="20"/>
                <w:szCs w:val="20"/>
                <w:lang w:val="en-US"/>
              </w:rPr>
            </w:pPr>
            <w:r w:rsidRPr="00F90E65">
              <w:rPr>
                <w:sz w:val="20"/>
                <w:szCs w:val="20"/>
                <w:lang w:val="en-US"/>
              </w:rPr>
              <w:t>Key Direction</w:t>
            </w:r>
          </w:p>
        </w:tc>
        <w:tc>
          <w:tcPr>
            <w:tcW w:w="4957" w:type="dxa"/>
            <w:tcBorders>
              <w:top w:val="none" w:sz="0" w:space="0" w:color="auto"/>
              <w:left w:val="none" w:sz="0" w:space="0" w:color="auto"/>
              <w:bottom w:val="none" w:sz="0" w:space="0" w:color="auto"/>
              <w:right w:val="none" w:sz="0" w:space="0" w:color="auto"/>
            </w:tcBorders>
          </w:tcPr>
          <w:p w14:paraId="065EFD3E" w14:textId="77777777" w:rsidR="00C479C3" w:rsidRPr="0046653F" w:rsidRDefault="00C479C3"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r>
              <w:rPr>
                <w:sz w:val="20"/>
                <w:szCs w:val="20"/>
                <w:lang w:val="en-US"/>
              </w:rPr>
              <w:t>Priority Action</w:t>
            </w:r>
          </w:p>
          <w:p w14:paraId="0525D5D8" w14:textId="77777777" w:rsidR="00C479C3" w:rsidRPr="0046653F" w:rsidRDefault="00C479C3" w:rsidP="00C479C3">
            <w:pPr>
              <w:cnfStyle w:val="100000000000" w:firstRow="1" w:lastRow="0" w:firstColumn="0" w:lastColumn="0" w:oddVBand="0" w:evenVBand="0" w:oddHBand="0" w:evenHBand="0" w:firstRowFirstColumn="0" w:firstRowLastColumn="0" w:lastRowFirstColumn="0" w:lastRowLastColumn="0"/>
              <w:rPr>
                <w:b w:val="0"/>
                <w:sz w:val="20"/>
                <w:szCs w:val="20"/>
                <w:lang w:val="en-US"/>
              </w:rPr>
            </w:pPr>
          </w:p>
        </w:tc>
        <w:tc>
          <w:tcPr>
            <w:tcW w:w="2100" w:type="dxa"/>
            <w:tcBorders>
              <w:top w:val="none" w:sz="0" w:space="0" w:color="auto"/>
              <w:left w:val="none" w:sz="0" w:space="0" w:color="auto"/>
              <w:bottom w:val="single" w:sz="4" w:space="0" w:color="auto"/>
              <w:right w:val="none" w:sz="0" w:space="0" w:color="auto"/>
            </w:tcBorders>
          </w:tcPr>
          <w:p w14:paraId="17897A4A" w14:textId="77777777" w:rsidR="00C479C3" w:rsidRPr="0046653F" w:rsidRDefault="00C479C3"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Lead Service Area</w:t>
            </w:r>
          </w:p>
        </w:tc>
        <w:tc>
          <w:tcPr>
            <w:tcW w:w="1276" w:type="dxa"/>
            <w:tcBorders>
              <w:top w:val="none" w:sz="0" w:space="0" w:color="auto"/>
              <w:left w:val="none" w:sz="0" w:space="0" w:color="auto"/>
              <w:bottom w:val="single" w:sz="4" w:space="0" w:color="auto"/>
              <w:right w:val="none" w:sz="0" w:space="0" w:color="auto"/>
            </w:tcBorders>
          </w:tcPr>
          <w:p w14:paraId="102532EA" w14:textId="77777777" w:rsidR="00C479C3" w:rsidRPr="0046653F" w:rsidRDefault="00C479C3" w:rsidP="00C479C3">
            <w:pPr>
              <w:cnfStyle w:val="100000000000" w:firstRow="1" w:lastRow="0" w:firstColumn="0" w:lastColumn="0" w:oddVBand="0" w:evenVBand="0" w:oddHBand="0" w:evenHBand="0" w:firstRowFirstColumn="0" w:firstRowLastColumn="0" w:lastRowFirstColumn="0" w:lastRowLastColumn="0"/>
              <w:rPr>
                <w:sz w:val="20"/>
                <w:szCs w:val="20"/>
                <w:lang w:val="en-US"/>
              </w:rPr>
            </w:pPr>
            <w:r>
              <w:rPr>
                <w:sz w:val="20"/>
                <w:szCs w:val="20"/>
                <w:lang w:val="en-US"/>
              </w:rPr>
              <w:t>Timeframe</w:t>
            </w:r>
          </w:p>
        </w:tc>
      </w:tr>
      <w:tr w:rsidR="00493CCE" w:rsidRPr="003501F7" w14:paraId="0F0C2301"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val="restart"/>
            <w:tcBorders>
              <w:left w:val="single" w:sz="4" w:space="0" w:color="auto"/>
              <w:right w:val="single" w:sz="4" w:space="0" w:color="auto"/>
            </w:tcBorders>
            <w:shd w:val="clear" w:color="auto" w:fill="E5B8B7" w:themeFill="accent2" w:themeFillTint="66"/>
          </w:tcPr>
          <w:p w14:paraId="6721B5E4" w14:textId="77777777" w:rsidR="00493CCE" w:rsidRPr="00C479C3" w:rsidRDefault="00493CCE" w:rsidP="00C479C3">
            <w:pPr>
              <w:rPr>
                <w:sz w:val="20"/>
                <w:szCs w:val="20"/>
                <w:lang w:val="en-US"/>
              </w:rPr>
            </w:pPr>
            <w:r w:rsidRPr="00C479C3">
              <w:rPr>
                <w:sz w:val="20"/>
                <w:szCs w:val="20"/>
                <w:lang w:val="en-US"/>
              </w:rPr>
              <w:t>4.1 Advocate for people with disabilities, their families and carers</w:t>
            </w:r>
          </w:p>
        </w:tc>
        <w:tc>
          <w:tcPr>
            <w:tcW w:w="4957" w:type="dxa"/>
            <w:tcBorders>
              <w:left w:val="single" w:sz="4" w:space="0" w:color="auto"/>
              <w:right w:val="single" w:sz="4" w:space="0" w:color="auto"/>
            </w:tcBorders>
            <w:shd w:val="clear" w:color="auto" w:fill="auto"/>
          </w:tcPr>
          <w:p w14:paraId="134BCCB7" w14:textId="1A85C53B" w:rsidR="00493CCE" w:rsidRPr="001D737C" w:rsidRDefault="00493CCE" w:rsidP="00C479C3">
            <w:pPr>
              <w:cnfStyle w:val="000000100000" w:firstRow="0" w:lastRow="0" w:firstColumn="0" w:lastColumn="0" w:oddVBand="0" w:evenVBand="0" w:oddHBand="1" w:evenHBand="0" w:firstRowFirstColumn="0" w:firstRowLastColumn="0" w:lastRowFirstColumn="0" w:lastRowLastColumn="0"/>
              <w:rPr>
                <w:color w:val="F79646" w:themeColor="accent6"/>
                <w:sz w:val="20"/>
                <w:szCs w:val="20"/>
                <w:lang w:val="en-US"/>
              </w:rPr>
            </w:pPr>
            <w:r w:rsidRPr="00274E16">
              <w:rPr>
                <w:color w:val="auto"/>
                <w:sz w:val="20"/>
                <w:szCs w:val="20"/>
                <w:lang w:val="en-US"/>
              </w:rPr>
              <w:t>4.</w:t>
            </w:r>
            <w:r>
              <w:rPr>
                <w:color w:val="auto"/>
                <w:sz w:val="20"/>
                <w:szCs w:val="20"/>
                <w:lang w:val="en-US"/>
              </w:rPr>
              <w:t>1.1</w:t>
            </w:r>
            <w:r w:rsidRPr="00274E16">
              <w:rPr>
                <w:color w:val="auto"/>
                <w:sz w:val="20"/>
                <w:szCs w:val="20"/>
                <w:lang w:val="en-US"/>
              </w:rPr>
              <w:t xml:space="preserve"> </w:t>
            </w:r>
            <w:r w:rsidRPr="00274E16">
              <w:rPr>
                <w:rFonts w:cs="Arial"/>
                <w:color w:val="auto"/>
                <w:sz w:val="20"/>
                <w:szCs w:val="20"/>
                <w:lang w:val="en-US"/>
              </w:rPr>
              <w:t>Work in partnership to support and promote a range of awareness events that reflect the intersectional needs, diversity and priorities of our community, involving input from people with lived experiences, allies and local champions.</w:t>
            </w:r>
          </w:p>
        </w:tc>
        <w:tc>
          <w:tcPr>
            <w:tcW w:w="2100" w:type="dxa"/>
            <w:tcBorders>
              <w:left w:val="single" w:sz="4" w:space="0" w:color="auto"/>
              <w:right w:val="single" w:sz="4" w:space="0" w:color="auto"/>
            </w:tcBorders>
            <w:shd w:val="clear" w:color="auto" w:fill="auto"/>
          </w:tcPr>
          <w:p w14:paraId="5DF936A3"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Integrated Planning</w:t>
            </w:r>
          </w:p>
        </w:tc>
        <w:tc>
          <w:tcPr>
            <w:tcW w:w="1276" w:type="dxa"/>
            <w:tcBorders>
              <w:left w:val="single" w:sz="4" w:space="0" w:color="auto"/>
              <w:right w:val="single" w:sz="4" w:space="0" w:color="auto"/>
            </w:tcBorders>
            <w:shd w:val="clear" w:color="auto" w:fill="auto"/>
          </w:tcPr>
          <w:p w14:paraId="3CB1E0DC"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2022-2024</w:t>
            </w:r>
          </w:p>
        </w:tc>
      </w:tr>
      <w:tr w:rsidR="00493CCE" w:rsidRPr="003501F7" w14:paraId="5F09BDF6" w14:textId="77777777" w:rsidTr="000F206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5FA790FD" w14:textId="77777777" w:rsidR="00493CCE" w:rsidRPr="00C479C3" w:rsidRDefault="00493CCE" w:rsidP="00C479C3">
            <w:pPr>
              <w:rPr>
                <w:sz w:val="20"/>
                <w:szCs w:val="20"/>
                <w:lang w:val="en-US"/>
              </w:rPr>
            </w:pPr>
          </w:p>
        </w:tc>
        <w:tc>
          <w:tcPr>
            <w:tcW w:w="4957" w:type="dxa"/>
            <w:tcBorders>
              <w:left w:val="single" w:sz="4" w:space="0" w:color="auto"/>
            </w:tcBorders>
            <w:shd w:val="clear" w:color="auto" w:fill="auto"/>
          </w:tcPr>
          <w:p w14:paraId="3A721985" w14:textId="76A96895"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4.1.2 Work in partnership to deliver</w:t>
            </w:r>
            <w:r w:rsidR="004C07B4">
              <w:rPr>
                <w:color w:val="auto"/>
                <w:sz w:val="20"/>
                <w:szCs w:val="20"/>
                <w:lang w:val="en-US"/>
              </w:rPr>
              <w:t xml:space="preserve"> the</w:t>
            </w:r>
            <w:r w:rsidRPr="003501F7">
              <w:rPr>
                <w:color w:val="auto"/>
                <w:sz w:val="20"/>
                <w:szCs w:val="20"/>
                <w:lang w:val="en-US"/>
              </w:rPr>
              <w:t xml:space="preserve"> 'Porn is not the Norm' project that supports young people with autism, their families, carers and professionals to understand the intersection between pornography and autism.</w:t>
            </w:r>
          </w:p>
        </w:tc>
        <w:tc>
          <w:tcPr>
            <w:tcW w:w="2100" w:type="dxa"/>
            <w:shd w:val="clear" w:color="auto" w:fill="auto"/>
          </w:tcPr>
          <w:p w14:paraId="4649D477" w14:textId="77777777"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Integrated Planning</w:t>
            </w:r>
          </w:p>
        </w:tc>
        <w:tc>
          <w:tcPr>
            <w:tcW w:w="1276" w:type="dxa"/>
            <w:shd w:val="clear" w:color="auto" w:fill="auto"/>
          </w:tcPr>
          <w:p w14:paraId="1968A835" w14:textId="77777777"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2022-2023</w:t>
            </w:r>
          </w:p>
        </w:tc>
      </w:tr>
      <w:tr w:rsidR="00493CCE" w:rsidRPr="003501F7" w14:paraId="62244E9B"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13C975DD" w14:textId="77777777" w:rsidR="00493CCE" w:rsidRPr="00C479C3" w:rsidRDefault="00493CCE" w:rsidP="00C479C3">
            <w:pPr>
              <w:rPr>
                <w:sz w:val="20"/>
                <w:szCs w:val="20"/>
                <w:lang w:val="en-US"/>
              </w:rPr>
            </w:pPr>
          </w:p>
        </w:tc>
        <w:tc>
          <w:tcPr>
            <w:tcW w:w="4957" w:type="dxa"/>
            <w:tcBorders>
              <w:left w:val="single" w:sz="4" w:space="0" w:color="auto"/>
              <w:right w:val="single" w:sz="4" w:space="0" w:color="auto"/>
            </w:tcBorders>
            <w:shd w:val="clear" w:color="auto" w:fill="auto"/>
          </w:tcPr>
          <w:p w14:paraId="32BB5D8D" w14:textId="722FE5CD"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4.</w:t>
            </w:r>
            <w:r>
              <w:rPr>
                <w:color w:val="auto"/>
                <w:sz w:val="20"/>
                <w:szCs w:val="20"/>
                <w:lang w:val="en-US"/>
              </w:rPr>
              <w:t>1.3</w:t>
            </w:r>
            <w:r w:rsidRPr="003501F7">
              <w:rPr>
                <w:color w:val="auto"/>
                <w:sz w:val="20"/>
                <w:szCs w:val="20"/>
                <w:lang w:val="en-US"/>
              </w:rPr>
              <w:t xml:space="preserve"> Facilitate the Maroondah Disability Advisory Committee to communicate information and undertake consultation</w:t>
            </w:r>
            <w:r>
              <w:rPr>
                <w:color w:val="auto"/>
                <w:sz w:val="20"/>
                <w:szCs w:val="20"/>
                <w:lang w:val="en-US"/>
              </w:rPr>
              <w:t>.</w:t>
            </w:r>
          </w:p>
        </w:tc>
        <w:tc>
          <w:tcPr>
            <w:tcW w:w="2100" w:type="dxa"/>
            <w:tcBorders>
              <w:left w:val="single" w:sz="4" w:space="0" w:color="auto"/>
              <w:right w:val="single" w:sz="4" w:space="0" w:color="auto"/>
            </w:tcBorders>
            <w:shd w:val="clear" w:color="auto" w:fill="auto"/>
          </w:tcPr>
          <w:p w14:paraId="5900C1E3"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Integrated Planning</w:t>
            </w:r>
          </w:p>
        </w:tc>
        <w:tc>
          <w:tcPr>
            <w:tcW w:w="1276" w:type="dxa"/>
            <w:tcBorders>
              <w:left w:val="single" w:sz="4" w:space="0" w:color="auto"/>
              <w:right w:val="single" w:sz="4" w:space="0" w:color="auto"/>
            </w:tcBorders>
            <w:shd w:val="clear" w:color="auto" w:fill="auto"/>
          </w:tcPr>
          <w:p w14:paraId="0D1B0F3D"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2022-2026</w:t>
            </w:r>
          </w:p>
        </w:tc>
      </w:tr>
      <w:tr w:rsidR="00493CCE" w:rsidRPr="003501F7" w14:paraId="7ABA9BF2" w14:textId="77777777" w:rsidTr="000F206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25E87A09" w14:textId="77777777" w:rsidR="00493CCE" w:rsidRPr="00C479C3" w:rsidRDefault="00493CCE" w:rsidP="00C479C3">
            <w:pPr>
              <w:rPr>
                <w:sz w:val="20"/>
                <w:szCs w:val="20"/>
                <w:lang w:val="en-US"/>
              </w:rPr>
            </w:pPr>
          </w:p>
        </w:tc>
        <w:tc>
          <w:tcPr>
            <w:tcW w:w="4957" w:type="dxa"/>
            <w:tcBorders>
              <w:left w:val="single" w:sz="4" w:space="0" w:color="auto"/>
            </w:tcBorders>
            <w:shd w:val="clear" w:color="auto" w:fill="auto"/>
          </w:tcPr>
          <w:p w14:paraId="629E6A0F" w14:textId="79E91199"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4.</w:t>
            </w:r>
            <w:r>
              <w:rPr>
                <w:color w:val="auto"/>
                <w:sz w:val="20"/>
                <w:szCs w:val="20"/>
                <w:lang w:val="en-US"/>
              </w:rPr>
              <w:t>1.4</w:t>
            </w:r>
            <w:r w:rsidRPr="003501F7">
              <w:rPr>
                <w:color w:val="auto"/>
                <w:sz w:val="20"/>
                <w:szCs w:val="20"/>
                <w:lang w:val="en-US"/>
              </w:rPr>
              <w:t xml:space="preserve"> Promote the Disability Advisory Committee to all areas across Council to encourage consultation and information sharing on projects, services, policies and plans.</w:t>
            </w:r>
          </w:p>
        </w:tc>
        <w:tc>
          <w:tcPr>
            <w:tcW w:w="2100" w:type="dxa"/>
            <w:shd w:val="clear" w:color="auto" w:fill="auto"/>
          </w:tcPr>
          <w:p w14:paraId="7257A387" w14:textId="77777777"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Integrated Planning</w:t>
            </w:r>
          </w:p>
        </w:tc>
        <w:tc>
          <w:tcPr>
            <w:tcW w:w="1276" w:type="dxa"/>
            <w:shd w:val="clear" w:color="auto" w:fill="auto"/>
          </w:tcPr>
          <w:p w14:paraId="27296955" w14:textId="6B4D5431" w:rsidR="00493CCE" w:rsidRPr="003501F7" w:rsidRDefault="00FE44F3"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Pr>
                <w:color w:val="auto"/>
                <w:sz w:val="20"/>
                <w:szCs w:val="20"/>
                <w:lang w:val="en-US"/>
              </w:rPr>
              <w:t>2022-2026</w:t>
            </w:r>
          </w:p>
        </w:tc>
      </w:tr>
      <w:tr w:rsidR="00493CCE" w:rsidRPr="003501F7" w14:paraId="0A60AE6E"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63FD8A59" w14:textId="77777777" w:rsidR="00493CCE" w:rsidRPr="00C479C3" w:rsidRDefault="00493CCE" w:rsidP="00C479C3">
            <w:pPr>
              <w:rPr>
                <w:sz w:val="20"/>
                <w:szCs w:val="20"/>
                <w:lang w:val="en-US"/>
              </w:rPr>
            </w:pPr>
          </w:p>
        </w:tc>
        <w:tc>
          <w:tcPr>
            <w:tcW w:w="4957" w:type="dxa"/>
            <w:tcBorders>
              <w:left w:val="single" w:sz="4" w:space="0" w:color="auto"/>
              <w:right w:val="single" w:sz="4" w:space="0" w:color="auto"/>
            </w:tcBorders>
            <w:shd w:val="clear" w:color="auto" w:fill="auto"/>
          </w:tcPr>
          <w:p w14:paraId="10B166DB" w14:textId="5657BFC5"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Pr>
                <w:color w:val="auto"/>
                <w:sz w:val="20"/>
                <w:szCs w:val="20"/>
                <w:lang w:val="en-US"/>
              </w:rPr>
              <w:t xml:space="preserve">4.1.5 </w:t>
            </w:r>
            <w:r w:rsidRPr="003501F7">
              <w:rPr>
                <w:color w:val="auto"/>
                <w:sz w:val="20"/>
                <w:szCs w:val="20"/>
                <w:lang w:val="en-US"/>
              </w:rPr>
              <w:t>Facilitate the Maroondah Access Inclusion and Equity Advisory Committee to provide advice and input to Council on a range of issues and projects</w:t>
            </w:r>
            <w:r>
              <w:rPr>
                <w:color w:val="auto"/>
                <w:sz w:val="20"/>
                <w:szCs w:val="20"/>
                <w:lang w:val="en-US"/>
              </w:rPr>
              <w:t>.</w:t>
            </w:r>
          </w:p>
        </w:tc>
        <w:tc>
          <w:tcPr>
            <w:tcW w:w="2100" w:type="dxa"/>
            <w:tcBorders>
              <w:left w:val="single" w:sz="4" w:space="0" w:color="auto"/>
              <w:right w:val="single" w:sz="4" w:space="0" w:color="auto"/>
            </w:tcBorders>
            <w:shd w:val="clear" w:color="auto" w:fill="auto"/>
          </w:tcPr>
          <w:p w14:paraId="00C38FF7"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Integrated Planning</w:t>
            </w:r>
          </w:p>
        </w:tc>
        <w:tc>
          <w:tcPr>
            <w:tcW w:w="1276" w:type="dxa"/>
            <w:tcBorders>
              <w:left w:val="single" w:sz="4" w:space="0" w:color="auto"/>
              <w:right w:val="single" w:sz="4" w:space="0" w:color="auto"/>
            </w:tcBorders>
            <w:shd w:val="clear" w:color="auto" w:fill="auto"/>
          </w:tcPr>
          <w:p w14:paraId="6976B73E" w14:textId="77777777" w:rsidR="00493CCE" w:rsidRPr="003501F7" w:rsidRDefault="00493CCE" w:rsidP="00C479C3">
            <w:pP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3501F7">
              <w:rPr>
                <w:color w:val="auto"/>
                <w:sz w:val="20"/>
                <w:szCs w:val="20"/>
                <w:lang w:val="en-US"/>
              </w:rPr>
              <w:t>2022-2026</w:t>
            </w:r>
          </w:p>
        </w:tc>
      </w:tr>
      <w:tr w:rsidR="00493CCE" w:rsidRPr="003501F7" w14:paraId="2A7909C1" w14:textId="77777777" w:rsidTr="000F206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3A1055ED" w14:textId="77777777" w:rsidR="00493CCE" w:rsidRPr="00C479C3" w:rsidRDefault="00493CCE" w:rsidP="00C479C3">
            <w:pPr>
              <w:rPr>
                <w:sz w:val="20"/>
                <w:szCs w:val="20"/>
                <w:lang w:val="en-US"/>
              </w:rPr>
            </w:pPr>
          </w:p>
        </w:tc>
        <w:tc>
          <w:tcPr>
            <w:tcW w:w="4957" w:type="dxa"/>
            <w:tcBorders>
              <w:left w:val="single" w:sz="4" w:space="0" w:color="auto"/>
            </w:tcBorders>
            <w:shd w:val="clear" w:color="auto" w:fill="auto"/>
          </w:tcPr>
          <w:p w14:paraId="1FBD4622" w14:textId="697A437C" w:rsidR="00493CCE" w:rsidRPr="001D737C" w:rsidRDefault="00493CCE" w:rsidP="00C479C3">
            <w:pPr>
              <w:cnfStyle w:val="000000000000" w:firstRow="0" w:lastRow="0" w:firstColumn="0" w:lastColumn="0" w:oddVBand="0" w:evenVBand="0" w:oddHBand="0" w:evenHBand="0" w:firstRowFirstColumn="0" w:firstRowLastColumn="0" w:lastRowFirstColumn="0" w:lastRowLastColumn="0"/>
              <w:rPr>
                <w:color w:val="F79646" w:themeColor="accent6"/>
                <w:sz w:val="20"/>
                <w:szCs w:val="20"/>
                <w:lang w:val="en-US"/>
              </w:rPr>
            </w:pPr>
            <w:r w:rsidRPr="00350114">
              <w:rPr>
                <w:color w:val="auto"/>
                <w:sz w:val="20"/>
                <w:szCs w:val="20"/>
                <w:lang w:val="en-US"/>
              </w:rPr>
              <w:t>4.1.</w:t>
            </w:r>
            <w:r>
              <w:rPr>
                <w:color w:val="auto"/>
                <w:sz w:val="20"/>
                <w:szCs w:val="20"/>
                <w:lang w:val="en-US"/>
              </w:rPr>
              <w:t>6</w:t>
            </w:r>
            <w:r w:rsidRPr="00350114">
              <w:rPr>
                <w:color w:val="auto"/>
                <w:sz w:val="20"/>
                <w:szCs w:val="20"/>
                <w:lang w:val="en-US"/>
              </w:rPr>
              <w:t xml:space="preserve"> Work in partnership to develop initiatives that improve community inclusion and participation for people with a disability and their carers to help address social isolation.</w:t>
            </w:r>
          </w:p>
        </w:tc>
        <w:tc>
          <w:tcPr>
            <w:tcW w:w="2100" w:type="dxa"/>
            <w:shd w:val="clear" w:color="auto" w:fill="auto"/>
          </w:tcPr>
          <w:p w14:paraId="3B384272" w14:textId="77777777"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 xml:space="preserve">Integrated Planning </w:t>
            </w:r>
          </w:p>
        </w:tc>
        <w:tc>
          <w:tcPr>
            <w:tcW w:w="1276" w:type="dxa"/>
            <w:shd w:val="clear" w:color="auto" w:fill="auto"/>
          </w:tcPr>
          <w:p w14:paraId="7859DCD0" w14:textId="77777777" w:rsidR="00493CCE" w:rsidRPr="003501F7" w:rsidRDefault="00493CCE" w:rsidP="00C479C3">
            <w:pP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3501F7">
              <w:rPr>
                <w:color w:val="auto"/>
                <w:sz w:val="20"/>
                <w:szCs w:val="20"/>
                <w:lang w:val="en-US"/>
              </w:rPr>
              <w:t>2022-2024</w:t>
            </w:r>
          </w:p>
        </w:tc>
      </w:tr>
      <w:tr w:rsidR="00493CCE" w14:paraId="2729421B" w14:textId="77777777" w:rsidTr="000F2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00780410" w14:textId="77777777" w:rsidR="00493CCE" w:rsidRPr="00C479C3" w:rsidRDefault="00493CCE" w:rsidP="00C479C3">
            <w:pPr>
              <w:rPr>
                <w:sz w:val="20"/>
                <w:szCs w:val="20"/>
                <w:lang w:val="en-US"/>
              </w:rPr>
            </w:pPr>
          </w:p>
        </w:tc>
        <w:tc>
          <w:tcPr>
            <w:tcW w:w="4957" w:type="dxa"/>
            <w:tcBorders>
              <w:left w:val="single" w:sz="4" w:space="0" w:color="auto"/>
              <w:bottom w:val="single" w:sz="4" w:space="0" w:color="auto"/>
              <w:right w:val="single" w:sz="4" w:space="0" w:color="auto"/>
            </w:tcBorders>
            <w:shd w:val="clear" w:color="auto" w:fill="auto"/>
          </w:tcPr>
          <w:p w14:paraId="17409037" w14:textId="348842ED" w:rsidR="00493CCE" w:rsidRPr="00563FA1"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6F2123">
              <w:rPr>
                <w:sz w:val="20"/>
                <w:szCs w:val="20"/>
                <w:lang w:val="en-US"/>
              </w:rPr>
              <w:t>4.1.</w:t>
            </w:r>
            <w:r>
              <w:rPr>
                <w:sz w:val="20"/>
                <w:szCs w:val="20"/>
                <w:lang w:val="en-US"/>
              </w:rPr>
              <w:t>7</w:t>
            </w:r>
            <w:r w:rsidRPr="006F2123">
              <w:rPr>
                <w:sz w:val="20"/>
                <w:szCs w:val="20"/>
                <w:lang w:val="en-US"/>
              </w:rPr>
              <w:t xml:space="preserve"> Work with Eastern Transport Coalition to advocate to State Government on the future direction of public transport to ensure services are accessible to people with disabilities.</w:t>
            </w:r>
          </w:p>
        </w:tc>
        <w:tc>
          <w:tcPr>
            <w:tcW w:w="2100" w:type="dxa"/>
            <w:tcBorders>
              <w:left w:val="single" w:sz="4" w:space="0" w:color="auto"/>
              <w:bottom w:val="single" w:sz="4" w:space="0" w:color="auto"/>
              <w:right w:val="single" w:sz="4" w:space="0" w:color="auto"/>
            </w:tcBorders>
            <w:shd w:val="clear" w:color="auto" w:fill="auto"/>
          </w:tcPr>
          <w:p w14:paraId="22E93C84" w14:textId="77777777" w:rsid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Integrated Planning</w:t>
            </w:r>
          </w:p>
        </w:tc>
        <w:tc>
          <w:tcPr>
            <w:tcW w:w="1276" w:type="dxa"/>
            <w:tcBorders>
              <w:left w:val="single" w:sz="4" w:space="0" w:color="auto"/>
              <w:bottom w:val="single" w:sz="4" w:space="0" w:color="auto"/>
              <w:right w:val="single" w:sz="4" w:space="0" w:color="auto"/>
            </w:tcBorders>
            <w:shd w:val="clear" w:color="auto" w:fill="auto"/>
          </w:tcPr>
          <w:p w14:paraId="68C34B36" w14:textId="77777777" w:rsid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2022-2024</w:t>
            </w:r>
          </w:p>
        </w:tc>
      </w:tr>
      <w:tr w:rsidR="00493CCE" w14:paraId="24CE13F5" w14:textId="77777777" w:rsidTr="00493CC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bottom w:val="single" w:sz="4" w:space="0" w:color="auto"/>
              <w:right w:val="single" w:sz="4" w:space="0" w:color="auto"/>
            </w:tcBorders>
            <w:shd w:val="clear" w:color="auto" w:fill="E5B8B7" w:themeFill="accent2" w:themeFillTint="66"/>
          </w:tcPr>
          <w:p w14:paraId="60FF254A" w14:textId="77777777" w:rsidR="00493CCE" w:rsidRPr="00C479C3" w:rsidRDefault="00493CCE" w:rsidP="00C479C3">
            <w:pPr>
              <w:rPr>
                <w:sz w:val="20"/>
                <w:szCs w:val="20"/>
                <w:lang w:val="en-US"/>
              </w:rPr>
            </w:pPr>
            <w:bookmarkStart w:id="42" w:name="_Hlk99436278"/>
          </w:p>
        </w:tc>
        <w:tc>
          <w:tcPr>
            <w:tcW w:w="4957" w:type="dxa"/>
            <w:tcBorders>
              <w:left w:val="single" w:sz="4" w:space="0" w:color="auto"/>
              <w:bottom w:val="single" w:sz="4" w:space="0" w:color="auto"/>
              <w:right w:val="single" w:sz="4" w:space="0" w:color="auto"/>
            </w:tcBorders>
            <w:shd w:val="clear" w:color="auto" w:fill="auto"/>
          </w:tcPr>
          <w:p w14:paraId="37467069" w14:textId="4D16EABB" w:rsidR="00493CCE" w:rsidRPr="006F2123"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4</w:t>
            </w:r>
            <w:r w:rsidRPr="00861006">
              <w:rPr>
                <w:sz w:val="20"/>
                <w:szCs w:val="20"/>
                <w:lang w:val="en-US"/>
              </w:rPr>
              <w:t xml:space="preserve">.1.8 </w:t>
            </w:r>
            <w:r w:rsidR="00AE753E">
              <w:rPr>
                <w:sz w:val="20"/>
                <w:szCs w:val="20"/>
                <w:lang w:val="en-US"/>
              </w:rPr>
              <w:t>Continue to advocate for a Carers Victoria hub in Maroondah.</w:t>
            </w:r>
          </w:p>
        </w:tc>
        <w:tc>
          <w:tcPr>
            <w:tcW w:w="2100" w:type="dxa"/>
            <w:tcBorders>
              <w:left w:val="single" w:sz="4" w:space="0" w:color="auto"/>
              <w:bottom w:val="single" w:sz="4" w:space="0" w:color="auto"/>
              <w:right w:val="single" w:sz="4" w:space="0" w:color="auto"/>
            </w:tcBorders>
            <w:shd w:val="clear" w:color="auto" w:fill="auto"/>
          </w:tcPr>
          <w:p w14:paraId="24532E88" w14:textId="430E8FFD" w:rsidR="00493CCE" w:rsidRDefault="00AE753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Integrated Planning</w:t>
            </w:r>
          </w:p>
        </w:tc>
        <w:tc>
          <w:tcPr>
            <w:tcW w:w="1276" w:type="dxa"/>
            <w:tcBorders>
              <w:left w:val="single" w:sz="4" w:space="0" w:color="auto"/>
              <w:bottom w:val="single" w:sz="4" w:space="0" w:color="auto"/>
              <w:right w:val="single" w:sz="4" w:space="0" w:color="auto"/>
            </w:tcBorders>
            <w:shd w:val="clear" w:color="auto" w:fill="auto"/>
          </w:tcPr>
          <w:p w14:paraId="262CEEB3" w14:textId="3F3144AA" w:rsidR="00493CCE" w:rsidRDefault="00AE753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93CCE">
              <w:rPr>
                <w:sz w:val="20"/>
                <w:szCs w:val="20"/>
                <w:lang w:val="en-US"/>
              </w:rPr>
              <w:t>2022-2024</w:t>
            </w:r>
          </w:p>
        </w:tc>
      </w:tr>
      <w:bookmarkEnd w:id="42"/>
      <w:tr w:rsidR="00493CCE" w:rsidRPr="001D737C" w14:paraId="0E431F5E" w14:textId="77777777" w:rsidTr="00493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val="restart"/>
            <w:tcBorders>
              <w:left w:val="single" w:sz="4" w:space="0" w:color="auto"/>
              <w:right w:val="single" w:sz="4" w:space="0" w:color="auto"/>
            </w:tcBorders>
            <w:shd w:val="clear" w:color="auto" w:fill="E5B8B7" w:themeFill="accent2" w:themeFillTint="66"/>
          </w:tcPr>
          <w:p w14:paraId="14219B6B" w14:textId="77777777" w:rsidR="00493CCE" w:rsidRDefault="00493CCE" w:rsidP="00C479C3">
            <w:pPr>
              <w:rPr>
                <w:b w:val="0"/>
                <w:bCs w:val="0"/>
                <w:sz w:val="20"/>
                <w:szCs w:val="20"/>
                <w:lang w:val="en-US"/>
              </w:rPr>
            </w:pPr>
            <w:r w:rsidRPr="00C479C3">
              <w:rPr>
                <w:sz w:val="20"/>
                <w:szCs w:val="20"/>
                <w:lang w:val="en-US"/>
              </w:rPr>
              <w:t>4.2 Advocate and promote an increase in affordable housing in Maroondah</w:t>
            </w:r>
          </w:p>
          <w:p w14:paraId="74D9BBC1" w14:textId="0B995369" w:rsidR="00493CCE" w:rsidRPr="00C479C3" w:rsidRDefault="00493CCE" w:rsidP="00C479C3">
            <w:pPr>
              <w:rPr>
                <w:sz w:val="20"/>
                <w:szCs w:val="20"/>
                <w:lang w:val="en-US"/>
              </w:rPr>
            </w:pPr>
          </w:p>
        </w:tc>
        <w:tc>
          <w:tcPr>
            <w:tcW w:w="4957" w:type="dxa"/>
            <w:tcBorders>
              <w:left w:val="single" w:sz="4" w:space="0" w:color="auto"/>
              <w:bottom w:val="single" w:sz="4" w:space="0" w:color="auto"/>
              <w:right w:val="single" w:sz="4" w:space="0" w:color="auto"/>
            </w:tcBorders>
            <w:shd w:val="clear" w:color="auto" w:fill="auto"/>
          </w:tcPr>
          <w:p w14:paraId="6004D2EC" w14:textId="6B601793" w:rsidR="00493CCE" w:rsidRP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93CCE">
              <w:rPr>
                <w:sz w:val="20"/>
                <w:szCs w:val="20"/>
                <w:lang w:val="en-US"/>
              </w:rPr>
              <w:t>4.2.1 Support the delivery of housing market innovations such as Greening the Greyfields initiative.</w:t>
            </w:r>
          </w:p>
        </w:tc>
        <w:tc>
          <w:tcPr>
            <w:tcW w:w="2100" w:type="dxa"/>
            <w:tcBorders>
              <w:left w:val="single" w:sz="4" w:space="0" w:color="auto"/>
              <w:bottom w:val="single" w:sz="4" w:space="0" w:color="auto"/>
              <w:right w:val="single" w:sz="4" w:space="0" w:color="auto"/>
            </w:tcBorders>
            <w:shd w:val="clear" w:color="auto" w:fill="auto"/>
          </w:tcPr>
          <w:p w14:paraId="341C92A8" w14:textId="77777777" w:rsidR="00493CCE" w:rsidRP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93CCE">
              <w:rPr>
                <w:sz w:val="20"/>
                <w:szCs w:val="20"/>
                <w:lang w:val="en-US"/>
              </w:rPr>
              <w:t>Integrated Planning</w:t>
            </w:r>
          </w:p>
        </w:tc>
        <w:tc>
          <w:tcPr>
            <w:tcW w:w="1276" w:type="dxa"/>
            <w:tcBorders>
              <w:left w:val="single" w:sz="4" w:space="0" w:color="auto"/>
              <w:bottom w:val="single" w:sz="4" w:space="0" w:color="auto"/>
              <w:right w:val="single" w:sz="4" w:space="0" w:color="auto"/>
            </w:tcBorders>
            <w:shd w:val="clear" w:color="auto" w:fill="auto"/>
          </w:tcPr>
          <w:p w14:paraId="47331896" w14:textId="77777777" w:rsidR="00493CCE" w:rsidRPr="00493CCE" w:rsidRDefault="00493CCE"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93CCE">
              <w:rPr>
                <w:sz w:val="20"/>
                <w:szCs w:val="20"/>
                <w:lang w:val="en-US"/>
              </w:rPr>
              <w:t>2022-2024</w:t>
            </w:r>
          </w:p>
        </w:tc>
      </w:tr>
      <w:tr w:rsidR="00493CCE" w:rsidRPr="001D737C" w14:paraId="7EBD1722" w14:textId="77777777" w:rsidTr="00493CC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bottom w:val="single" w:sz="4" w:space="0" w:color="auto"/>
              <w:right w:val="single" w:sz="4" w:space="0" w:color="auto"/>
            </w:tcBorders>
            <w:shd w:val="clear" w:color="auto" w:fill="E5B8B7" w:themeFill="accent2" w:themeFillTint="66"/>
          </w:tcPr>
          <w:p w14:paraId="332388AA" w14:textId="77777777" w:rsidR="00493CCE" w:rsidRPr="00C479C3" w:rsidRDefault="00493CCE" w:rsidP="00C479C3">
            <w:pPr>
              <w:rPr>
                <w:sz w:val="20"/>
                <w:szCs w:val="20"/>
                <w:lang w:val="en-US"/>
              </w:rPr>
            </w:pPr>
            <w:bookmarkStart w:id="43" w:name="_Hlk99436285"/>
          </w:p>
        </w:tc>
        <w:tc>
          <w:tcPr>
            <w:tcW w:w="4957" w:type="dxa"/>
            <w:tcBorders>
              <w:left w:val="single" w:sz="4" w:space="0" w:color="auto"/>
              <w:right w:val="single" w:sz="4" w:space="0" w:color="auto"/>
            </w:tcBorders>
            <w:shd w:val="clear" w:color="auto" w:fill="auto"/>
          </w:tcPr>
          <w:p w14:paraId="753EAD6F" w14:textId="5226AA26" w:rsidR="00493CCE" w:rsidRPr="00493CCE"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93CCE">
              <w:rPr>
                <w:sz w:val="20"/>
                <w:szCs w:val="20"/>
                <w:lang w:val="en-US"/>
              </w:rPr>
              <w:t xml:space="preserve">4.2.2 Explore </w:t>
            </w:r>
            <w:r w:rsidRPr="00493CCE">
              <w:rPr>
                <w:rFonts w:eastAsia="Times New Roman"/>
                <w:sz w:val="20"/>
                <w:szCs w:val="20"/>
              </w:rPr>
              <w:t>advocacy action</w:t>
            </w:r>
            <w:r w:rsidR="008A797E">
              <w:rPr>
                <w:rFonts w:eastAsia="Times New Roman"/>
                <w:sz w:val="20"/>
                <w:szCs w:val="20"/>
              </w:rPr>
              <w:t>s</w:t>
            </w:r>
            <w:r w:rsidRPr="00493CCE">
              <w:rPr>
                <w:rFonts w:eastAsia="Times New Roman"/>
                <w:sz w:val="20"/>
                <w:szCs w:val="20"/>
              </w:rPr>
              <w:t xml:space="preserve"> regarding affordable and suitable housing for people with a disability</w:t>
            </w:r>
            <w:r>
              <w:rPr>
                <w:rFonts w:eastAsia="Times New Roman"/>
                <w:sz w:val="20"/>
                <w:szCs w:val="20"/>
              </w:rPr>
              <w:t xml:space="preserve"> through regional advocacy groups.</w:t>
            </w:r>
          </w:p>
        </w:tc>
        <w:tc>
          <w:tcPr>
            <w:tcW w:w="2100" w:type="dxa"/>
            <w:tcBorders>
              <w:left w:val="single" w:sz="4" w:space="0" w:color="auto"/>
              <w:right w:val="single" w:sz="4" w:space="0" w:color="auto"/>
            </w:tcBorders>
            <w:shd w:val="clear" w:color="auto" w:fill="auto"/>
          </w:tcPr>
          <w:p w14:paraId="65FC16C0" w14:textId="77777777" w:rsidR="00493CCE" w:rsidRPr="00493CCE"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93CCE">
              <w:rPr>
                <w:sz w:val="20"/>
                <w:szCs w:val="20"/>
                <w:lang w:val="en-US"/>
              </w:rPr>
              <w:t>Integrated Planning</w:t>
            </w:r>
          </w:p>
          <w:p w14:paraId="009066B3" w14:textId="20B6A837" w:rsidR="00493CCE" w:rsidRPr="00493CCE" w:rsidRDefault="00493CCE" w:rsidP="00C479C3">
            <w:pPr>
              <w:cnfStyle w:val="000000000000" w:firstRow="0" w:lastRow="0" w:firstColumn="0" w:lastColumn="0" w:oddVBand="0" w:evenVBand="0" w:oddHBand="0" w:evenHBand="0" w:firstRowFirstColumn="0" w:firstRowLastColumn="0" w:lastRowFirstColumn="0" w:lastRowLastColumn="0"/>
              <w:rPr>
                <w:color w:val="FF0000"/>
                <w:sz w:val="20"/>
                <w:szCs w:val="20"/>
                <w:lang w:val="en-US"/>
              </w:rPr>
            </w:pPr>
          </w:p>
        </w:tc>
        <w:tc>
          <w:tcPr>
            <w:tcW w:w="1276" w:type="dxa"/>
            <w:tcBorders>
              <w:left w:val="single" w:sz="4" w:space="0" w:color="auto"/>
              <w:right w:val="single" w:sz="4" w:space="0" w:color="auto"/>
            </w:tcBorders>
            <w:shd w:val="clear" w:color="auto" w:fill="auto"/>
          </w:tcPr>
          <w:p w14:paraId="3EC09FBE" w14:textId="10FA8851" w:rsidR="00493CCE" w:rsidRPr="00493CCE" w:rsidRDefault="00493CCE"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93CCE">
              <w:rPr>
                <w:sz w:val="20"/>
                <w:szCs w:val="20"/>
                <w:lang w:val="en-US"/>
              </w:rPr>
              <w:t>2022-2026</w:t>
            </w:r>
          </w:p>
        </w:tc>
      </w:tr>
      <w:bookmarkEnd w:id="43"/>
      <w:tr w:rsidR="00C479C3" w:rsidRPr="00DD3901" w14:paraId="1AB92E02"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val="restart"/>
            <w:tcBorders>
              <w:left w:val="single" w:sz="4" w:space="0" w:color="auto"/>
              <w:right w:val="single" w:sz="4" w:space="0" w:color="auto"/>
            </w:tcBorders>
            <w:shd w:val="clear" w:color="auto" w:fill="E5B8B7" w:themeFill="accent2" w:themeFillTint="66"/>
          </w:tcPr>
          <w:p w14:paraId="401709B4" w14:textId="77777777" w:rsidR="00C479C3" w:rsidRPr="00C479C3" w:rsidRDefault="00C479C3" w:rsidP="00C479C3">
            <w:pPr>
              <w:rPr>
                <w:sz w:val="20"/>
                <w:szCs w:val="20"/>
                <w:lang w:val="en-US"/>
              </w:rPr>
            </w:pPr>
            <w:r w:rsidRPr="00C479C3">
              <w:rPr>
                <w:sz w:val="20"/>
                <w:szCs w:val="20"/>
                <w:lang w:val="en-US"/>
              </w:rPr>
              <w:t>4.3 Promote a positive awareness of people with disabilities in our community</w:t>
            </w:r>
          </w:p>
        </w:tc>
        <w:tc>
          <w:tcPr>
            <w:tcW w:w="4957" w:type="dxa"/>
            <w:tcBorders>
              <w:left w:val="single" w:sz="4" w:space="0" w:color="auto"/>
              <w:right w:val="single" w:sz="4" w:space="0" w:color="auto"/>
            </w:tcBorders>
            <w:shd w:val="clear" w:color="auto" w:fill="auto"/>
          </w:tcPr>
          <w:p w14:paraId="4EDC0CD7" w14:textId="109C58BA" w:rsidR="00C479C3" w:rsidRPr="00DD3901"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DD3901">
              <w:rPr>
                <w:sz w:val="20"/>
                <w:szCs w:val="20"/>
                <w:lang w:val="en-US"/>
              </w:rPr>
              <w:t>4.3.1 Facilitate the promotion of accessibility features of Council's new developments, open spaces, sporting and leisure facilities, main events and major projects.</w:t>
            </w:r>
          </w:p>
        </w:tc>
        <w:tc>
          <w:tcPr>
            <w:tcW w:w="2100" w:type="dxa"/>
            <w:tcBorders>
              <w:left w:val="single" w:sz="4" w:space="0" w:color="auto"/>
              <w:right w:val="single" w:sz="4" w:space="0" w:color="auto"/>
            </w:tcBorders>
            <w:shd w:val="clear" w:color="auto" w:fill="auto"/>
          </w:tcPr>
          <w:p w14:paraId="6AE574C3" w14:textId="77777777" w:rsidR="00C479C3" w:rsidRPr="00DD3901"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621BA9">
              <w:rPr>
                <w:sz w:val="20"/>
                <w:szCs w:val="20"/>
                <w:lang w:val="en-US"/>
              </w:rPr>
              <w:t>Communications &amp; Citizen Experience</w:t>
            </w:r>
          </w:p>
        </w:tc>
        <w:tc>
          <w:tcPr>
            <w:tcW w:w="1276" w:type="dxa"/>
            <w:tcBorders>
              <w:left w:val="single" w:sz="4" w:space="0" w:color="auto"/>
              <w:right w:val="single" w:sz="4" w:space="0" w:color="auto"/>
            </w:tcBorders>
            <w:shd w:val="clear" w:color="auto" w:fill="auto"/>
          </w:tcPr>
          <w:p w14:paraId="7FBD42D0" w14:textId="77777777" w:rsidR="00C479C3" w:rsidRPr="00DD3901"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DD3901">
              <w:rPr>
                <w:sz w:val="20"/>
                <w:szCs w:val="20"/>
                <w:lang w:val="en-US"/>
              </w:rPr>
              <w:t>2022-2026</w:t>
            </w:r>
          </w:p>
        </w:tc>
      </w:tr>
      <w:tr w:rsidR="00C479C3" w14:paraId="2449728A" w14:textId="77777777" w:rsidTr="00493CCE">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bottom w:val="single" w:sz="4" w:space="0" w:color="auto"/>
              <w:right w:val="single" w:sz="4" w:space="0" w:color="auto"/>
            </w:tcBorders>
            <w:shd w:val="clear" w:color="auto" w:fill="E5B8B7" w:themeFill="accent2" w:themeFillTint="66"/>
          </w:tcPr>
          <w:p w14:paraId="4D26D3B9" w14:textId="77777777" w:rsidR="00C479C3" w:rsidRPr="00881BEF" w:rsidRDefault="00C479C3" w:rsidP="00C479C3">
            <w:pPr>
              <w:rPr>
                <w:sz w:val="20"/>
                <w:szCs w:val="20"/>
                <w:lang w:val="en-US"/>
              </w:rPr>
            </w:pPr>
          </w:p>
        </w:tc>
        <w:tc>
          <w:tcPr>
            <w:tcW w:w="4957" w:type="dxa"/>
            <w:tcBorders>
              <w:left w:val="single" w:sz="4" w:space="0" w:color="auto"/>
              <w:bottom w:val="single" w:sz="4" w:space="0" w:color="auto"/>
              <w:right w:val="single" w:sz="4" w:space="0" w:color="auto"/>
            </w:tcBorders>
            <w:shd w:val="clear" w:color="auto" w:fill="auto"/>
          </w:tcPr>
          <w:p w14:paraId="6595479B" w14:textId="77777777" w:rsidR="00C479C3" w:rsidRPr="00881BEF" w:rsidRDefault="00C479C3"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A65611">
              <w:rPr>
                <w:sz w:val="20"/>
                <w:szCs w:val="20"/>
                <w:lang w:val="en-US"/>
              </w:rPr>
              <w:t>4.3.2 Use positive images and stories of people with disabilities to demonstrate the valuable contribution they make in the community.</w:t>
            </w:r>
          </w:p>
        </w:tc>
        <w:tc>
          <w:tcPr>
            <w:tcW w:w="2100" w:type="dxa"/>
            <w:tcBorders>
              <w:left w:val="single" w:sz="4" w:space="0" w:color="auto"/>
              <w:bottom w:val="single" w:sz="4" w:space="0" w:color="auto"/>
              <w:right w:val="single" w:sz="4" w:space="0" w:color="auto"/>
            </w:tcBorders>
            <w:shd w:val="clear" w:color="auto" w:fill="auto"/>
          </w:tcPr>
          <w:p w14:paraId="2AE8F8A0" w14:textId="77777777" w:rsidR="00C479C3" w:rsidRPr="00A65611" w:rsidRDefault="00C479C3"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sidRPr="00621BA9">
              <w:rPr>
                <w:sz w:val="20"/>
                <w:szCs w:val="20"/>
                <w:lang w:val="en-US"/>
              </w:rPr>
              <w:t>Communications &amp; Citizen Experience</w:t>
            </w:r>
          </w:p>
        </w:tc>
        <w:tc>
          <w:tcPr>
            <w:tcW w:w="1276" w:type="dxa"/>
            <w:tcBorders>
              <w:left w:val="single" w:sz="4" w:space="0" w:color="auto"/>
              <w:bottom w:val="single" w:sz="4" w:space="0" w:color="auto"/>
              <w:right w:val="single" w:sz="4" w:space="0" w:color="auto"/>
            </w:tcBorders>
            <w:shd w:val="clear" w:color="auto" w:fill="auto"/>
          </w:tcPr>
          <w:p w14:paraId="4696DA81" w14:textId="77777777" w:rsidR="00C479C3" w:rsidRDefault="00C479C3" w:rsidP="00C479C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2022-2026</w:t>
            </w:r>
          </w:p>
        </w:tc>
      </w:tr>
      <w:tr w:rsidR="00C479C3" w14:paraId="6F5F6BDE" w14:textId="77777777" w:rsidTr="00C47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vMerge/>
            <w:tcBorders>
              <w:left w:val="single" w:sz="4" w:space="0" w:color="auto"/>
              <w:right w:val="single" w:sz="4" w:space="0" w:color="auto"/>
            </w:tcBorders>
            <w:shd w:val="clear" w:color="auto" w:fill="E5B8B7" w:themeFill="accent2" w:themeFillTint="66"/>
          </w:tcPr>
          <w:p w14:paraId="30BBCC49" w14:textId="77777777" w:rsidR="00C479C3" w:rsidRPr="00881BEF" w:rsidRDefault="00C479C3" w:rsidP="00C479C3">
            <w:pPr>
              <w:rPr>
                <w:sz w:val="20"/>
                <w:szCs w:val="20"/>
                <w:lang w:val="en-US"/>
              </w:rPr>
            </w:pPr>
          </w:p>
        </w:tc>
        <w:tc>
          <w:tcPr>
            <w:tcW w:w="4957" w:type="dxa"/>
            <w:tcBorders>
              <w:left w:val="single" w:sz="4" w:space="0" w:color="auto"/>
              <w:right w:val="single" w:sz="4" w:space="0" w:color="auto"/>
            </w:tcBorders>
            <w:shd w:val="clear" w:color="auto" w:fill="auto"/>
          </w:tcPr>
          <w:p w14:paraId="2F98D02E" w14:textId="1232279C" w:rsidR="00C479C3" w:rsidRPr="00A65611"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sidRPr="00253AF7">
              <w:rPr>
                <w:sz w:val="20"/>
                <w:szCs w:val="20"/>
                <w:lang w:val="en-US"/>
              </w:rPr>
              <w:t>4.3.</w:t>
            </w:r>
            <w:r>
              <w:rPr>
                <w:sz w:val="20"/>
                <w:szCs w:val="20"/>
                <w:lang w:val="en-US"/>
              </w:rPr>
              <w:t>3</w:t>
            </w:r>
            <w:r w:rsidRPr="00253AF7">
              <w:rPr>
                <w:sz w:val="20"/>
                <w:szCs w:val="20"/>
                <w:lang w:val="en-US"/>
              </w:rPr>
              <w:t xml:space="preserve"> Ensure people with disabilities are considered when developing community engagement plans for strategic policies, capital works, service delivery and advocacy activities.</w:t>
            </w:r>
          </w:p>
        </w:tc>
        <w:tc>
          <w:tcPr>
            <w:tcW w:w="2100" w:type="dxa"/>
            <w:tcBorders>
              <w:left w:val="single" w:sz="4" w:space="0" w:color="auto"/>
              <w:right w:val="single" w:sz="4" w:space="0" w:color="auto"/>
            </w:tcBorders>
            <w:shd w:val="clear" w:color="auto" w:fill="auto"/>
          </w:tcPr>
          <w:p w14:paraId="14774F61" w14:textId="77777777" w:rsidR="00C479C3"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 xml:space="preserve">Lead - </w:t>
            </w:r>
            <w:r w:rsidRPr="00621BA9">
              <w:rPr>
                <w:sz w:val="20"/>
                <w:szCs w:val="20"/>
                <w:lang w:val="en-US"/>
              </w:rPr>
              <w:t>Communications &amp; Citizen Experience</w:t>
            </w:r>
          </w:p>
          <w:p w14:paraId="402CE779" w14:textId="77777777" w:rsidR="00C479C3"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15B8DF62" w14:textId="77777777" w:rsidR="00C479C3" w:rsidRPr="00A65611"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Support -All service areas</w:t>
            </w:r>
          </w:p>
        </w:tc>
        <w:tc>
          <w:tcPr>
            <w:tcW w:w="1276" w:type="dxa"/>
            <w:tcBorders>
              <w:left w:val="single" w:sz="4" w:space="0" w:color="auto"/>
              <w:right w:val="single" w:sz="4" w:space="0" w:color="auto"/>
            </w:tcBorders>
            <w:shd w:val="clear" w:color="auto" w:fill="auto"/>
          </w:tcPr>
          <w:p w14:paraId="705E5E95" w14:textId="77777777" w:rsidR="00C479C3" w:rsidRDefault="00C479C3" w:rsidP="00C479C3">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2022-2026</w:t>
            </w:r>
          </w:p>
        </w:tc>
      </w:tr>
    </w:tbl>
    <w:p w14:paraId="66ADEBCA" w14:textId="77777777" w:rsidR="00670582" w:rsidRDefault="00670582">
      <w:pPr>
        <w:rPr>
          <w:rFonts w:eastAsiaTheme="majorEastAsia" w:cstheme="majorBidi"/>
          <w:b/>
          <w:bCs/>
          <w:color w:val="1F497D" w:themeColor="text2"/>
          <w:kern w:val="32"/>
          <w:sz w:val="48"/>
          <w:szCs w:val="32"/>
        </w:rPr>
      </w:pPr>
      <w:r>
        <w:br w:type="page"/>
      </w:r>
    </w:p>
    <w:p w14:paraId="6170FE7D" w14:textId="2FA84D65" w:rsidR="00C479C3" w:rsidRDefault="00C479C3" w:rsidP="00C479C3">
      <w:pPr>
        <w:pStyle w:val="Heading1"/>
      </w:pPr>
      <w:bookmarkStart w:id="44" w:name="_Toc99631085"/>
      <w:r>
        <w:lastRenderedPageBreak/>
        <w:t>Tracking our progress</w:t>
      </w:r>
      <w:bookmarkEnd w:id="44"/>
    </w:p>
    <w:p w14:paraId="46DFE644" w14:textId="77777777" w:rsidR="00C479C3" w:rsidRPr="007A42CA" w:rsidRDefault="00C479C3" w:rsidP="00C479C3"/>
    <w:p w14:paraId="2EDAF5A6" w14:textId="74C8C5D5" w:rsidR="00B57123" w:rsidRDefault="00C479C3" w:rsidP="00C479C3">
      <w:pPr>
        <w:pStyle w:val="NoSpacing"/>
        <w:rPr>
          <w:rFonts w:cs="Arial"/>
        </w:rPr>
      </w:pPr>
      <w:r w:rsidRPr="00C479C3">
        <w:rPr>
          <w:rFonts w:cs="Arial"/>
        </w:rPr>
        <w:t xml:space="preserve">Council </w:t>
      </w:r>
      <w:r>
        <w:rPr>
          <w:rFonts w:cs="Arial"/>
        </w:rPr>
        <w:t xml:space="preserve">will monitor the implementation of the </w:t>
      </w:r>
      <w:r w:rsidRPr="000D7818">
        <w:rPr>
          <w:rFonts w:cs="Arial"/>
          <w:i/>
        </w:rPr>
        <w:t>Maroondah Disability Action Plan 2022-2026</w:t>
      </w:r>
      <w:r>
        <w:rPr>
          <w:rFonts w:cs="Arial"/>
        </w:rPr>
        <w:t xml:space="preserve"> and report on progress through Council’s Annual Report as required by the Victorian Disability Amendment Act 2012. The Plan will also be evaluated in relation to outcomes and impacts on the lives of people with disability on an ongoing basis.</w:t>
      </w:r>
    </w:p>
    <w:p w14:paraId="555A6A86" w14:textId="08B5711F" w:rsidR="00C479C3" w:rsidRDefault="00C479C3" w:rsidP="00C479C3">
      <w:pPr>
        <w:pStyle w:val="NoSpacing"/>
        <w:rPr>
          <w:rFonts w:cs="Arial"/>
        </w:rPr>
      </w:pPr>
    </w:p>
    <w:p w14:paraId="33C16EF4" w14:textId="2CC2C407" w:rsidR="00C479C3" w:rsidRDefault="00C479C3" w:rsidP="00C479C3">
      <w:pPr>
        <w:pStyle w:val="NoSpacing"/>
        <w:rPr>
          <w:rFonts w:cs="Arial"/>
        </w:rPr>
      </w:pPr>
      <w:r>
        <w:rPr>
          <w:rFonts w:cs="Arial"/>
        </w:rPr>
        <w:t>The Maroondah Disability Advisory Committee will also provide strategic advice and input on the implementation and evaluation of the Plan.</w:t>
      </w:r>
    </w:p>
    <w:p w14:paraId="46E71A02" w14:textId="2ADD93EC" w:rsidR="00C479C3" w:rsidRDefault="00C479C3" w:rsidP="00C479C3">
      <w:pPr>
        <w:pStyle w:val="NoSpacing"/>
        <w:rPr>
          <w:rFonts w:cs="Arial"/>
        </w:rPr>
      </w:pPr>
    </w:p>
    <w:p w14:paraId="11808C5E" w14:textId="4DF58E9D" w:rsidR="00C479C3" w:rsidRDefault="00C479C3" w:rsidP="00C479C3">
      <w:pPr>
        <w:pStyle w:val="NoSpacing"/>
        <w:rPr>
          <w:rFonts w:cs="Arial"/>
        </w:rPr>
      </w:pPr>
      <w:r>
        <w:rPr>
          <w:rFonts w:cs="Arial"/>
        </w:rPr>
        <w:t>A full review of the Action Plan will be completed in 2025/26.</w:t>
      </w:r>
    </w:p>
    <w:p w14:paraId="041713CE" w14:textId="79B24A50" w:rsidR="00720E32" w:rsidRDefault="00720E32">
      <w:pPr>
        <w:rPr>
          <w:rFonts w:eastAsiaTheme="minorHAnsi" w:cs="Arial"/>
        </w:rPr>
      </w:pPr>
      <w:r>
        <w:rPr>
          <w:rFonts w:cs="Arial"/>
        </w:rPr>
        <w:br w:type="page"/>
      </w:r>
    </w:p>
    <w:p w14:paraId="210EBFB7" w14:textId="47D9EAF4" w:rsidR="00996516" w:rsidRPr="00996516" w:rsidRDefault="008A090B" w:rsidP="006122B0">
      <w:pPr>
        <w:pStyle w:val="NoSpacing"/>
        <w:rPr>
          <w:rFonts w:cs="Arial"/>
        </w:rPr>
      </w:pPr>
      <w:r>
        <w:rPr>
          <w:rFonts w:cs="Arial"/>
          <w:noProof/>
        </w:rPr>
        <w:lastRenderedPageBreak/>
        <w:drawing>
          <wp:anchor distT="0" distB="0" distL="114300" distR="114300" simplePos="0" relativeHeight="251672576" behindDoc="0" locked="0" layoutInCell="1" allowOverlap="1" wp14:anchorId="7D60FB20" wp14:editId="5C2DC2F8">
            <wp:simplePos x="0" y="0"/>
            <wp:positionH relativeFrom="column">
              <wp:posOffset>-457200</wp:posOffset>
            </wp:positionH>
            <wp:positionV relativeFrom="page">
              <wp:posOffset>10632</wp:posOffset>
            </wp:positionV>
            <wp:extent cx="7552800" cy="10681200"/>
            <wp:effectExtent l="0" t="0" r="0" b="6350"/>
            <wp:wrapNone/>
            <wp:docPr id="15" name="Picture 15" descr="To contact Council&#10;Phone 1300 88 22 33 or (03) 9298 4598&#10;SMS 0480 020 200&#10;Visit our website at www.maroondah.vic.gov.au&#10;email maroondah@maroondah.vic.gov.au&#10;Translating and Interpreter Service 131450&#10;National Relay Service (NRS) 13 36 77&#10;Facebook MaroondahCityCouncil&#10;Instagram maroondahcitycouncil&#10;Linked In Maroondah City Council&#10;Twitter CityofMaroondah&#10;You Tube Maroondah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ck 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sectPr w:rsidR="00996516" w:rsidRPr="00996516" w:rsidSect="00253661">
      <w:footerReference w:type="even" r:id="rId16"/>
      <w:footerReference w:type="default" r:id="rId1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0E1A6" w14:textId="77777777" w:rsidR="001A20FF" w:rsidRDefault="001A20FF" w:rsidP="006122B0">
      <w:r>
        <w:separator/>
      </w:r>
    </w:p>
  </w:endnote>
  <w:endnote w:type="continuationSeparator" w:id="0">
    <w:p w14:paraId="2DE4CC04" w14:textId="77777777" w:rsidR="001A20FF" w:rsidRDefault="001A20FF"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Book">
    <w:altName w:val="Calibri"/>
    <w:panose1 w:val="00000000000000000000"/>
    <w:charset w:val="00"/>
    <w:family w:val="modern"/>
    <w:notTrueType/>
    <w:pitch w:val="variable"/>
    <w:sig w:usb0="A00000FF" w:usb1="4000004A" w:usb2="00000000" w:usb3="00000000" w:csb0="0000019B"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DAA0" w14:textId="7FB7D519" w:rsidR="0037747F" w:rsidRDefault="0037747F" w:rsidP="006122B0">
    <w:pPr>
      <w:pStyle w:val="Footer"/>
      <w:jc w:val="right"/>
      <w:rPr>
        <w:sz w:val="20"/>
        <w:lang w:val="en-US"/>
      </w:rPr>
    </w:pPr>
  </w:p>
  <w:p w14:paraId="3A5C2403" w14:textId="77777777" w:rsidR="0037747F" w:rsidRDefault="0037747F" w:rsidP="006122B0">
    <w:pPr>
      <w:pStyle w:val="Footer"/>
      <w:jc w:val="right"/>
      <w:rPr>
        <w:sz w:val="20"/>
        <w:lang w:val="en-US"/>
      </w:rPr>
    </w:pPr>
  </w:p>
  <w:p w14:paraId="7BDE528A" w14:textId="68F6F9C4" w:rsidR="0037747F" w:rsidRPr="006122B0" w:rsidRDefault="0037747F" w:rsidP="006122B0">
    <w:pPr>
      <w:pStyle w:val="Footer"/>
      <w:jc w:val="right"/>
      <w:rPr>
        <w:sz w:val="20"/>
        <w:lang w:val="en-US"/>
      </w:rPr>
    </w:pPr>
    <w:r>
      <w:rPr>
        <w:sz w:val="20"/>
        <w:lang w:val="en-US"/>
      </w:rPr>
      <w:t>MAROONDAH DISABILITY ACTION PLAN 2022-2026</w:t>
    </w:r>
    <w:r w:rsidRPr="006122B0">
      <w:rPr>
        <w:sz w:val="20"/>
        <w:lang w:val="en-US"/>
      </w:rPr>
      <w:t xml:space="preserve">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16</w:t>
    </w:r>
    <w:r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F2E3" w14:textId="77777777" w:rsidR="0037747F" w:rsidRDefault="0037747F" w:rsidP="006122B0">
    <w:pPr>
      <w:pStyle w:val="Footer"/>
      <w:jc w:val="right"/>
      <w:rPr>
        <w:sz w:val="20"/>
        <w:lang w:val="en-US"/>
      </w:rPr>
    </w:pPr>
    <w:r w:rsidRPr="006122B0">
      <w:rPr>
        <w:noProof/>
        <w:sz w:val="20"/>
        <w:lang w:eastAsia="en-AU"/>
      </w:rPr>
      <w:drawing>
        <wp:inline distT="0" distB="0" distL="0" distR="0" wp14:anchorId="7DB1F3E2" wp14:editId="3122C11A">
          <wp:extent cx="6645910" cy="94035"/>
          <wp:effectExtent l="19050" t="0" r="2540" b="0"/>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645910" cy="94035"/>
                  </a:xfrm>
                  <a:prstGeom prst="rect">
                    <a:avLst/>
                  </a:prstGeom>
                  <a:noFill/>
                </pic:spPr>
              </pic:pic>
            </a:graphicData>
          </a:graphic>
        </wp:inline>
      </w:drawing>
    </w:r>
  </w:p>
  <w:p w14:paraId="1032A910" w14:textId="77777777" w:rsidR="0037747F" w:rsidRDefault="0037747F" w:rsidP="006122B0">
    <w:pPr>
      <w:pStyle w:val="Footer"/>
      <w:jc w:val="right"/>
      <w:rPr>
        <w:sz w:val="20"/>
        <w:lang w:val="en-US"/>
      </w:rPr>
    </w:pPr>
  </w:p>
  <w:p w14:paraId="028C7FF1" w14:textId="6BFCEF37" w:rsidR="0037747F" w:rsidRPr="006122B0" w:rsidRDefault="0037747F" w:rsidP="006122B0">
    <w:pPr>
      <w:pStyle w:val="Footer"/>
      <w:jc w:val="right"/>
      <w:rPr>
        <w:b/>
        <w:sz w:val="20"/>
        <w:lang w:val="en-US"/>
      </w:rPr>
    </w:pPr>
    <w:r>
      <w:rPr>
        <w:sz w:val="20"/>
        <w:lang w:val="en-US"/>
      </w:rPr>
      <w:t>MAROONDAH DISABILITY ACTION PLAN 2022-2026</w:t>
    </w:r>
    <w:r w:rsidRPr="006122B0">
      <w:rPr>
        <w:sz w:val="20"/>
        <w:lang w:val="en-US"/>
      </w:rPr>
      <w:t xml:space="preserve">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sz w:val="20"/>
        <w:lang w:val="en-US"/>
      </w:rPr>
      <w:t>10</w:t>
    </w:r>
    <w:r w:rsidRPr="006122B0">
      <w:rPr>
        <w:b/>
        <w:sz w:val="20"/>
        <w:lang w:val="en-US"/>
      </w:rPr>
      <w:fldChar w:fldCharType="end"/>
    </w:r>
    <w:r>
      <w:rPr>
        <w:sz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A6BED" w14:textId="77777777" w:rsidR="001A20FF" w:rsidRDefault="001A20FF" w:rsidP="006122B0">
      <w:r>
        <w:separator/>
      </w:r>
    </w:p>
  </w:footnote>
  <w:footnote w:type="continuationSeparator" w:id="0">
    <w:p w14:paraId="10F8AEAC" w14:textId="77777777" w:rsidR="001A20FF" w:rsidRDefault="001A20FF" w:rsidP="006122B0">
      <w:r>
        <w:continuationSeparator/>
      </w:r>
    </w:p>
  </w:footnote>
</w:footnotes>
</file>

<file path=word/intelligence.xml><?xml version="1.0" encoding="utf-8"?>
<int:Intelligence xmlns:int="http://schemas.microsoft.com/office/intelligence/2019/intelligence">
  <int:IntelligenceSettings/>
  <int:Manifest>
    <int:WordHash hashCode="MqKi+oYQwIA1A3" id="eMurK8hy"/>
  </int:Manifest>
  <int:Observations>
    <int:Content id="eMurK8h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446D"/>
    <w:multiLevelType w:val="hybridMultilevel"/>
    <w:tmpl w:val="7652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C3053"/>
    <w:multiLevelType w:val="hybridMultilevel"/>
    <w:tmpl w:val="53FA2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D0624B"/>
    <w:multiLevelType w:val="hybridMultilevel"/>
    <w:tmpl w:val="33A0DF2A"/>
    <w:lvl w:ilvl="0" w:tplc="C712904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861442"/>
    <w:multiLevelType w:val="hybridMultilevel"/>
    <w:tmpl w:val="96524D3C"/>
    <w:lvl w:ilvl="0" w:tplc="DF36C7D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82507"/>
    <w:multiLevelType w:val="hybridMultilevel"/>
    <w:tmpl w:val="64A47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30553"/>
    <w:multiLevelType w:val="hybridMultilevel"/>
    <w:tmpl w:val="BF7A1D34"/>
    <w:lvl w:ilvl="0" w:tplc="CC8490F8">
      <w:start w:val="1"/>
      <w:numFmt w:val="bullet"/>
      <w:lvlText w:val=""/>
      <w:lvlJc w:val="left"/>
      <w:pPr>
        <w:ind w:left="720" w:hanging="360"/>
      </w:pPr>
      <w:rPr>
        <w:rFonts w:ascii="Symbol" w:hAnsi="Symbol" w:hint="default"/>
      </w:rPr>
    </w:lvl>
    <w:lvl w:ilvl="1" w:tplc="20687C4A">
      <w:start w:val="1"/>
      <w:numFmt w:val="bullet"/>
      <w:lvlText w:val="o"/>
      <w:lvlJc w:val="left"/>
      <w:pPr>
        <w:ind w:left="1440" w:hanging="360"/>
      </w:pPr>
      <w:rPr>
        <w:rFonts w:ascii="Courier New" w:hAnsi="Courier New" w:hint="default"/>
      </w:rPr>
    </w:lvl>
    <w:lvl w:ilvl="2" w:tplc="9DE007F0">
      <w:start w:val="1"/>
      <w:numFmt w:val="bullet"/>
      <w:lvlText w:val=""/>
      <w:lvlJc w:val="left"/>
      <w:pPr>
        <w:ind w:left="2160" w:hanging="360"/>
      </w:pPr>
      <w:rPr>
        <w:rFonts w:ascii="Wingdings" w:hAnsi="Wingdings" w:hint="default"/>
      </w:rPr>
    </w:lvl>
    <w:lvl w:ilvl="3" w:tplc="D8024C08">
      <w:start w:val="1"/>
      <w:numFmt w:val="bullet"/>
      <w:lvlText w:val=""/>
      <w:lvlJc w:val="left"/>
      <w:pPr>
        <w:ind w:left="2880" w:hanging="360"/>
      </w:pPr>
      <w:rPr>
        <w:rFonts w:ascii="Symbol" w:hAnsi="Symbol" w:hint="default"/>
      </w:rPr>
    </w:lvl>
    <w:lvl w:ilvl="4" w:tplc="47C25608">
      <w:start w:val="1"/>
      <w:numFmt w:val="bullet"/>
      <w:lvlText w:val="o"/>
      <w:lvlJc w:val="left"/>
      <w:pPr>
        <w:ind w:left="3600" w:hanging="360"/>
      </w:pPr>
      <w:rPr>
        <w:rFonts w:ascii="Courier New" w:hAnsi="Courier New" w:hint="default"/>
      </w:rPr>
    </w:lvl>
    <w:lvl w:ilvl="5" w:tplc="CA98C880">
      <w:start w:val="1"/>
      <w:numFmt w:val="bullet"/>
      <w:lvlText w:val=""/>
      <w:lvlJc w:val="left"/>
      <w:pPr>
        <w:ind w:left="4320" w:hanging="360"/>
      </w:pPr>
      <w:rPr>
        <w:rFonts w:ascii="Wingdings" w:hAnsi="Wingdings" w:hint="default"/>
      </w:rPr>
    </w:lvl>
    <w:lvl w:ilvl="6" w:tplc="7340D5D8">
      <w:start w:val="1"/>
      <w:numFmt w:val="bullet"/>
      <w:lvlText w:val=""/>
      <w:lvlJc w:val="left"/>
      <w:pPr>
        <w:ind w:left="5040" w:hanging="360"/>
      </w:pPr>
      <w:rPr>
        <w:rFonts w:ascii="Symbol" w:hAnsi="Symbol" w:hint="default"/>
      </w:rPr>
    </w:lvl>
    <w:lvl w:ilvl="7" w:tplc="45206D34">
      <w:start w:val="1"/>
      <w:numFmt w:val="bullet"/>
      <w:lvlText w:val="o"/>
      <w:lvlJc w:val="left"/>
      <w:pPr>
        <w:ind w:left="5760" w:hanging="360"/>
      </w:pPr>
      <w:rPr>
        <w:rFonts w:ascii="Courier New" w:hAnsi="Courier New" w:hint="default"/>
      </w:rPr>
    </w:lvl>
    <w:lvl w:ilvl="8" w:tplc="FB3849DC">
      <w:start w:val="1"/>
      <w:numFmt w:val="bullet"/>
      <w:lvlText w:val=""/>
      <w:lvlJc w:val="left"/>
      <w:pPr>
        <w:ind w:left="6480" w:hanging="360"/>
      </w:pPr>
      <w:rPr>
        <w:rFonts w:ascii="Wingdings" w:hAnsi="Wingdings" w:hint="default"/>
      </w:rPr>
    </w:lvl>
  </w:abstractNum>
  <w:abstractNum w:abstractNumId="6" w15:restartNumberingAfterBreak="0">
    <w:nsid w:val="1A1C4DB1"/>
    <w:multiLevelType w:val="multilevel"/>
    <w:tmpl w:val="7D2A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DF179B"/>
    <w:multiLevelType w:val="hybridMultilevel"/>
    <w:tmpl w:val="83446B02"/>
    <w:lvl w:ilvl="0" w:tplc="82D0CE28">
      <w:start w:val="1"/>
      <w:numFmt w:val="bullet"/>
      <w:lvlText w:val=""/>
      <w:lvlJc w:val="left"/>
      <w:pPr>
        <w:ind w:left="720" w:hanging="360"/>
      </w:pPr>
      <w:rPr>
        <w:rFonts w:ascii="Symbol" w:hAnsi="Symbol" w:hint="default"/>
      </w:rPr>
    </w:lvl>
    <w:lvl w:ilvl="1" w:tplc="8D06A782">
      <w:start w:val="1"/>
      <w:numFmt w:val="bullet"/>
      <w:lvlText w:val="o"/>
      <w:lvlJc w:val="left"/>
      <w:pPr>
        <w:ind w:left="1440" w:hanging="360"/>
      </w:pPr>
      <w:rPr>
        <w:rFonts w:ascii="Courier New" w:hAnsi="Courier New" w:hint="default"/>
      </w:rPr>
    </w:lvl>
    <w:lvl w:ilvl="2" w:tplc="AB0EBA38">
      <w:start w:val="1"/>
      <w:numFmt w:val="bullet"/>
      <w:lvlText w:val=""/>
      <w:lvlJc w:val="left"/>
      <w:pPr>
        <w:ind w:left="2160" w:hanging="360"/>
      </w:pPr>
      <w:rPr>
        <w:rFonts w:ascii="Wingdings" w:hAnsi="Wingdings" w:hint="default"/>
      </w:rPr>
    </w:lvl>
    <w:lvl w:ilvl="3" w:tplc="733ADED0">
      <w:start w:val="1"/>
      <w:numFmt w:val="bullet"/>
      <w:lvlText w:val=""/>
      <w:lvlJc w:val="left"/>
      <w:pPr>
        <w:ind w:left="2880" w:hanging="360"/>
      </w:pPr>
      <w:rPr>
        <w:rFonts w:ascii="Symbol" w:hAnsi="Symbol" w:hint="default"/>
      </w:rPr>
    </w:lvl>
    <w:lvl w:ilvl="4" w:tplc="8466E6FE">
      <w:start w:val="1"/>
      <w:numFmt w:val="bullet"/>
      <w:lvlText w:val="o"/>
      <w:lvlJc w:val="left"/>
      <w:pPr>
        <w:ind w:left="3600" w:hanging="360"/>
      </w:pPr>
      <w:rPr>
        <w:rFonts w:ascii="Courier New" w:hAnsi="Courier New" w:hint="default"/>
      </w:rPr>
    </w:lvl>
    <w:lvl w:ilvl="5" w:tplc="2BE43E30">
      <w:start w:val="1"/>
      <w:numFmt w:val="bullet"/>
      <w:lvlText w:val=""/>
      <w:lvlJc w:val="left"/>
      <w:pPr>
        <w:ind w:left="4320" w:hanging="360"/>
      </w:pPr>
      <w:rPr>
        <w:rFonts w:ascii="Wingdings" w:hAnsi="Wingdings" w:hint="default"/>
      </w:rPr>
    </w:lvl>
    <w:lvl w:ilvl="6" w:tplc="262E2C7A">
      <w:start w:val="1"/>
      <w:numFmt w:val="bullet"/>
      <w:lvlText w:val=""/>
      <w:lvlJc w:val="left"/>
      <w:pPr>
        <w:ind w:left="5040" w:hanging="360"/>
      </w:pPr>
      <w:rPr>
        <w:rFonts w:ascii="Symbol" w:hAnsi="Symbol" w:hint="default"/>
      </w:rPr>
    </w:lvl>
    <w:lvl w:ilvl="7" w:tplc="8D92A380">
      <w:start w:val="1"/>
      <w:numFmt w:val="bullet"/>
      <w:lvlText w:val="o"/>
      <w:lvlJc w:val="left"/>
      <w:pPr>
        <w:ind w:left="5760" w:hanging="360"/>
      </w:pPr>
      <w:rPr>
        <w:rFonts w:ascii="Courier New" w:hAnsi="Courier New" w:hint="default"/>
      </w:rPr>
    </w:lvl>
    <w:lvl w:ilvl="8" w:tplc="D1264AE8">
      <w:start w:val="1"/>
      <w:numFmt w:val="bullet"/>
      <w:lvlText w:val=""/>
      <w:lvlJc w:val="left"/>
      <w:pPr>
        <w:ind w:left="6480" w:hanging="360"/>
      </w:pPr>
      <w:rPr>
        <w:rFonts w:ascii="Wingdings" w:hAnsi="Wingdings" w:hint="default"/>
      </w:rPr>
    </w:lvl>
  </w:abstractNum>
  <w:abstractNum w:abstractNumId="8" w15:restartNumberingAfterBreak="0">
    <w:nsid w:val="1CFE7C25"/>
    <w:multiLevelType w:val="multilevel"/>
    <w:tmpl w:val="F1E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06CD7"/>
    <w:multiLevelType w:val="hybridMultilevel"/>
    <w:tmpl w:val="97063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DA7E21"/>
    <w:multiLevelType w:val="multilevel"/>
    <w:tmpl w:val="FB8A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A1D2C"/>
    <w:multiLevelType w:val="hybridMultilevel"/>
    <w:tmpl w:val="C762864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2DA41664"/>
    <w:multiLevelType w:val="hybridMultilevel"/>
    <w:tmpl w:val="479C8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2E6553E"/>
    <w:multiLevelType w:val="hybridMultilevel"/>
    <w:tmpl w:val="E92028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343434D"/>
    <w:multiLevelType w:val="hybridMultilevel"/>
    <w:tmpl w:val="5C8C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55252F"/>
    <w:multiLevelType w:val="multilevel"/>
    <w:tmpl w:val="6FC0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6C1BA5"/>
    <w:multiLevelType w:val="hybridMultilevel"/>
    <w:tmpl w:val="8242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E868B2"/>
    <w:multiLevelType w:val="multilevel"/>
    <w:tmpl w:val="6CD4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3259AB"/>
    <w:multiLevelType w:val="hybridMultilevel"/>
    <w:tmpl w:val="1734651E"/>
    <w:lvl w:ilvl="0" w:tplc="CDFA80E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FC796B"/>
    <w:multiLevelType w:val="multilevel"/>
    <w:tmpl w:val="AC6C2E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2027785"/>
    <w:multiLevelType w:val="hybridMultilevel"/>
    <w:tmpl w:val="F21E06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4855B3E"/>
    <w:multiLevelType w:val="hybridMultilevel"/>
    <w:tmpl w:val="63E6CF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5290BC3"/>
    <w:multiLevelType w:val="multilevel"/>
    <w:tmpl w:val="BF7EC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961036"/>
    <w:multiLevelType w:val="hybridMultilevel"/>
    <w:tmpl w:val="1D6C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E603AC"/>
    <w:multiLevelType w:val="multilevel"/>
    <w:tmpl w:val="1576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535453"/>
    <w:multiLevelType w:val="multilevel"/>
    <w:tmpl w:val="51268D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E54C5B"/>
    <w:multiLevelType w:val="hybridMultilevel"/>
    <w:tmpl w:val="FEDA8C50"/>
    <w:lvl w:ilvl="0" w:tplc="220CAACA">
      <w:start w:val="2"/>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6FD006F"/>
    <w:multiLevelType w:val="multilevel"/>
    <w:tmpl w:val="B49C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175CB4"/>
    <w:multiLevelType w:val="hybridMultilevel"/>
    <w:tmpl w:val="898C5366"/>
    <w:lvl w:ilvl="0" w:tplc="96B41AB0">
      <w:start w:val="1"/>
      <w:numFmt w:val="decimal"/>
      <w:lvlText w:val="%1."/>
      <w:lvlJc w:val="left"/>
      <w:pPr>
        <w:ind w:left="720" w:hanging="360"/>
      </w:pPr>
      <w:rPr>
        <w:rFonts w:ascii="Arial" w:eastAsiaTheme="majorEastAsia"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2327B0"/>
    <w:multiLevelType w:val="hybridMultilevel"/>
    <w:tmpl w:val="C994D5D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0" w15:restartNumberingAfterBreak="0">
    <w:nsid w:val="644626E9"/>
    <w:multiLevelType w:val="hybridMultilevel"/>
    <w:tmpl w:val="E3E08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673220C"/>
    <w:multiLevelType w:val="hybridMultilevel"/>
    <w:tmpl w:val="B1C45F96"/>
    <w:lvl w:ilvl="0" w:tplc="96745F5A">
      <w:start w:val="1"/>
      <w:numFmt w:val="bullet"/>
      <w:lvlText w:val=""/>
      <w:lvlJc w:val="left"/>
      <w:pPr>
        <w:ind w:left="720" w:hanging="360"/>
      </w:pPr>
      <w:rPr>
        <w:rFonts w:ascii="Symbol" w:hAnsi="Symbol" w:hint="default"/>
      </w:rPr>
    </w:lvl>
    <w:lvl w:ilvl="1" w:tplc="80782076">
      <w:start w:val="1"/>
      <w:numFmt w:val="bullet"/>
      <w:lvlText w:val="o"/>
      <w:lvlJc w:val="left"/>
      <w:pPr>
        <w:ind w:left="1440" w:hanging="360"/>
      </w:pPr>
      <w:rPr>
        <w:rFonts w:ascii="Courier New" w:hAnsi="Courier New" w:hint="default"/>
      </w:rPr>
    </w:lvl>
    <w:lvl w:ilvl="2" w:tplc="AFC2575E">
      <w:start w:val="1"/>
      <w:numFmt w:val="bullet"/>
      <w:lvlText w:val=""/>
      <w:lvlJc w:val="left"/>
      <w:pPr>
        <w:ind w:left="2160" w:hanging="360"/>
      </w:pPr>
      <w:rPr>
        <w:rFonts w:ascii="Wingdings" w:hAnsi="Wingdings" w:hint="default"/>
      </w:rPr>
    </w:lvl>
    <w:lvl w:ilvl="3" w:tplc="24C292EC">
      <w:start w:val="1"/>
      <w:numFmt w:val="bullet"/>
      <w:lvlText w:val=""/>
      <w:lvlJc w:val="left"/>
      <w:pPr>
        <w:ind w:left="2880" w:hanging="360"/>
      </w:pPr>
      <w:rPr>
        <w:rFonts w:ascii="Symbol" w:hAnsi="Symbol" w:hint="default"/>
      </w:rPr>
    </w:lvl>
    <w:lvl w:ilvl="4" w:tplc="CE1A4820">
      <w:start w:val="1"/>
      <w:numFmt w:val="bullet"/>
      <w:lvlText w:val="o"/>
      <w:lvlJc w:val="left"/>
      <w:pPr>
        <w:ind w:left="3600" w:hanging="360"/>
      </w:pPr>
      <w:rPr>
        <w:rFonts w:ascii="Courier New" w:hAnsi="Courier New" w:hint="default"/>
      </w:rPr>
    </w:lvl>
    <w:lvl w:ilvl="5" w:tplc="870446A8">
      <w:start w:val="1"/>
      <w:numFmt w:val="bullet"/>
      <w:lvlText w:val=""/>
      <w:lvlJc w:val="left"/>
      <w:pPr>
        <w:ind w:left="4320" w:hanging="360"/>
      </w:pPr>
      <w:rPr>
        <w:rFonts w:ascii="Wingdings" w:hAnsi="Wingdings" w:hint="default"/>
      </w:rPr>
    </w:lvl>
    <w:lvl w:ilvl="6" w:tplc="FCEEC532">
      <w:start w:val="1"/>
      <w:numFmt w:val="bullet"/>
      <w:lvlText w:val=""/>
      <w:lvlJc w:val="left"/>
      <w:pPr>
        <w:ind w:left="5040" w:hanging="360"/>
      </w:pPr>
      <w:rPr>
        <w:rFonts w:ascii="Symbol" w:hAnsi="Symbol" w:hint="default"/>
      </w:rPr>
    </w:lvl>
    <w:lvl w:ilvl="7" w:tplc="8D50DB6A">
      <w:start w:val="1"/>
      <w:numFmt w:val="bullet"/>
      <w:lvlText w:val="o"/>
      <w:lvlJc w:val="left"/>
      <w:pPr>
        <w:ind w:left="5760" w:hanging="360"/>
      </w:pPr>
      <w:rPr>
        <w:rFonts w:ascii="Courier New" w:hAnsi="Courier New" w:hint="default"/>
      </w:rPr>
    </w:lvl>
    <w:lvl w:ilvl="8" w:tplc="F2E4B41A">
      <w:start w:val="1"/>
      <w:numFmt w:val="bullet"/>
      <w:lvlText w:val=""/>
      <w:lvlJc w:val="left"/>
      <w:pPr>
        <w:ind w:left="6480" w:hanging="360"/>
      </w:pPr>
      <w:rPr>
        <w:rFonts w:ascii="Wingdings" w:hAnsi="Wingdings" w:hint="default"/>
      </w:rPr>
    </w:lvl>
  </w:abstractNum>
  <w:abstractNum w:abstractNumId="32" w15:restartNumberingAfterBreak="0">
    <w:nsid w:val="67FB5831"/>
    <w:multiLevelType w:val="hybridMultilevel"/>
    <w:tmpl w:val="5232A426"/>
    <w:lvl w:ilvl="0" w:tplc="220CAACA">
      <w:start w:val="2"/>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9924D24"/>
    <w:multiLevelType w:val="multilevel"/>
    <w:tmpl w:val="48F8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2D4E91"/>
    <w:multiLevelType w:val="hybridMultilevel"/>
    <w:tmpl w:val="9A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A5DAE"/>
    <w:multiLevelType w:val="hybridMultilevel"/>
    <w:tmpl w:val="3468FBD0"/>
    <w:lvl w:ilvl="0" w:tplc="0C090001">
      <w:start w:val="1"/>
      <w:numFmt w:val="bullet"/>
      <w:lvlText w:val=""/>
      <w:lvlJc w:val="left"/>
      <w:pPr>
        <w:ind w:left="1440" w:hanging="360"/>
      </w:pPr>
      <w:rPr>
        <w:rFonts w:ascii="Symbol" w:hAnsi="Symbol" w:hint="default"/>
      </w:rPr>
    </w:lvl>
    <w:lvl w:ilvl="1" w:tplc="E5F6D3F6">
      <w:numFmt w:val="bullet"/>
      <w:lvlText w:val="•"/>
      <w:lvlJc w:val="left"/>
      <w:pPr>
        <w:ind w:left="2160" w:hanging="360"/>
      </w:pPr>
      <w:rPr>
        <w:rFonts w:ascii="Arial" w:eastAsia="Calibri"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E544AD8"/>
    <w:multiLevelType w:val="multilevel"/>
    <w:tmpl w:val="1576D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8D0022"/>
    <w:multiLevelType w:val="hybridMultilevel"/>
    <w:tmpl w:val="8444C9C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1E1101D"/>
    <w:multiLevelType w:val="hybridMultilevel"/>
    <w:tmpl w:val="C82008C0"/>
    <w:lvl w:ilvl="0" w:tplc="E7B236E4">
      <w:start w:val="1"/>
      <w:numFmt w:val="bullet"/>
      <w:lvlText w:val=""/>
      <w:lvlJc w:val="left"/>
      <w:pPr>
        <w:ind w:left="720" w:hanging="360"/>
      </w:pPr>
      <w:rPr>
        <w:rFonts w:ascii="Symbol" w:hAnsi="Symbol" w:hint="default"/>
      </w:rPr>
    </w:lvl>
    <w:lvl w:ilvl="1" w:tplc="1694ABBA">
      <w:start w:val="1"/>
      <w:numFmt w:val="bullet"/>
      <w:lvlText w:val="o"/>
      <w:lvlJc w:val="left"/>
      <w:pPr>
        <w:ind w:left="1440" w:hanging="360"/>
      </w:pPr>
      <w:rPr>
        <w:rFonts w:ascii="Courier New" w:hAnsi="Courier New" w:hint="default"/>
      </w:rPr>
    </w:lvl>
    <w:lvl w:ilvl="2" w:tplc="9D44D576">
      <w:start w:val="1"/>
      <w:numFmt w:val="bullet"/>
      <w:lvlText w:val=""/>
      <w:lvlJc w:val="left"/>
      <w:pPr>
        <w:ind w:left="2160" w:hanging="360"/>
      </w:pPr>
      <w:rPr>
        <w:rFonts w:ascii="Wingdings" w:hAnsi="Wingdings" w:hint="default"/>
      </w:rPr>
    </w:lvl>
    <w:lvl w:ilvl="3" w:tplc="B5421B00">
      <w:start w:val="1"/>
      <w:numFmt w:val="bullet"/>
      <w:lvlText w:val=""/>
      <w:lvlJc w:val="left"/>
      <w:pPr>
        <w:ind w:left="2880" w:hanging="360"/>
      </w:pPr>
      <w:rPr>
        <w:rFonts w:ascii="Symbol" w:hAnsi="Symbol" w:hint="default"/>
      </w:rPr>
    </w:lvl>
    <w:lvl w:ilvl="4" w:tplc="47F635EE">
      <w:start w:val="1"/>
      <w:numFmt w:val="bullet"/>
      <w:lvlText w:val="o"/>
      <w:lvlJc w:val="left"/>
      <w:pPr>
        <w:ind w:left="3600" w:hanging="360"/>
      </w:pPr>
      <w:rPr>
        <w:rFonts w:ascii="Courier New" w:hAnsi="Courier New" w:hint="default"/>
      </w:rPr>
    </w:lvl>
    <w:lvl w:ilvl="5" w:tplc="610A1C56">
      <w:start w:val="1"/>
      <w:numFmt w:val="bullet"/>
      <w:lvlText w:val=""/>
      <w:lvlJc w:val="left"/>
      <w:pPr>
        <w:ind w:left="4320" w:hanging="360"/>
      </w:pPr>
      <w:rPr>
        <w:rFonts w:ascii="Wingdings" w:hAnsi="Wingdings" w:hint="default"/>
      </w:rPr>
    </w:lvl>
    <w:lvl w:ilvl="6" w:tplc="8F60BDA2">
      <w:start w:val="1"/>
      <w:numFmt w:val="bullet"/>
      <w:lvlText w:val=""/>
      <w:lvlJc w:val="left"/>
      <w:pPr>
        <w:ind w:left="5040" w:hanging="360"/>
      </w:pPr>
      <w:rPr>
        <w:rFonts w:ascii="Symbol" w:hAnsi="Symbol" w:hint="default"/>
      </w:rPr>
    </w:lvl>
    <w:lvl w:ilvl="7" w:tplc="A9722B88">
      <w:start w:val="1"/>
      <w:numFmt w:val="bullet"/>
      <w:lvlText w:val="o"/>
      <w:lvlJc w:val="left"/>
      <w:pPr>
        <w:ind w:left="5760" w:hanging="360"/>
      </w:pPr>
      <w:rPr>
        <w:rFonts w:ascii="Courier New" w:hAnsi="Courier New" w:hint="default"/>
      </w:rPr>
    </w:lvl>
    <w:lvl w:ilvl="8" w:tplc="8C4CD856">
      <w:start w:val="1"/>
      <w:numFmt w:val="bullet"/>
      <w:lvlText w:val=""/>
      <w:lvlJc w:val="left"/>
      <w:pPr>
        <w:ind w:left="6480" w:hanging="360"/>
      </w:pPr>
      <w:rPr>
        <w:rFonts w:ascii="Wingdings" w:hAnsi="Wingdings" w:hint="default"/>
      </w:rPr>
    </w:lvl>
  </w:abstractNum>
  <w:abstractNum w:abstractNumId="39" w15:restartNumberingAfterBreak="0">
    <w:nsid w:val="79021624"/>
    <w:multiLevelType w:val="multilevel"/>
    <w:tmpl w:val="4DF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CD77D5"/>
    <w:multiLevelType w:val="hybridMultilevel"/>
    <w:tmpl w:val="B59004D2"/>
    <w:lvl w:ilvl="0" w:tplc="220CAACA">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215609"/>
    <w:multiLevelType w:val="hybridMultilevel"/>
    <w:tmpl w:val="C232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1836945">
    <w:abstractNumId w:val="7"/>
  </w:num>
  <w:num w:numId="2" w16cid:durableId="1171603600">
    <w:abstractNumId w:val="5"/>
  </w:num>
  <w:num w:numId="3" w16cid:durableId="425810227">
    <w:abstractNumId w:val="31"/>
  </w:num>
  <w:num w:numId="4" w16cid:durableId="321591256">
    <w:abstractNumId w:val="38"/>
  </w:num>
  <w:num w:numId="5" w16cid:durableId="416293056">
    <w:abstractNumId w:val="13"/>
  </w:num>
  <w:num w:numId="6" w16cid:durableId="1346131747">
    <w:abstractNumId w:val="30"/>
  </w:num>
  <w:num w:numId="7" w16cid:durableId="2043356765">
    <w:abstractNumId w:val="12"/>
  </w:num>
  <w:num w:numId="8" w16cid:durableId="79564428">
    <w:abstractNumId w:val="23"/>
  </w:num>
  <w:num w:numId="9" w16cid:durableId="1265573281">
    <w:abstractNumId w:val="34"/>
  </w:num>
  <w:num w:numId="10" w16cid:durableId="929200211">
    <w:abstractNumId w:val="2"/>
  </w:num>
  <w:num w:numId="11" w16cid:durableId="140343421">
    <w:abstractNumId w:val="3"/>
  </w:num>
  <w:num w:numId="12" w16cid:durableId="496118494">
    <w:abstractNumId w:val="17"/>
  </w:num>
  <w:num w:numId="13" w16cid:durableId="876740982">
    <w:abstractNumId w:val="9"/>
  </w:num>
  <w:num w:numId="14" w16cid:durableId="1213007414">
    <w:abstractNumId w:val="28"/>
  </w:num>
  <w:num w:numId="15" w16cid:durableId="967737175">
    <w:abstractNumId w:val="40"/>
  </w:num>
  <w:num w:numId="16" w16cid:durableId="749698265">
    <w:abstractNumId w:val="6"/>
  </w:num>
  <w:num w:numId="17" w16cid:durableId="175776993">
    <w:abstractNumId w:val="10"/>
  </w:num>
  <w:num w:numId="18" w16cid:durableId="775174463">
    <w:abstractNumId w:val="39"/>
  </w:num>
  <w:num w:numId="19" w16cid:durableId="1348405670">
    <w:abstractNumId w:val="24"/>
  </w:num>
  <w:num w:numId="20" w16cid:durableId="94442480">
    <w:abstractNumId w:val="19"/>
  </w:num>
  <w:num w:numId="21" w16cid:durableId="881091143">
    <w:abstractNumId w:val="25"/>
  </w:num>
  <w:num w:numId="22" w16cid:durableId="203249072">
    <w:abstractNumId w:val="15"/>
  </w:num>
  <w:num w:numId="23" w16cid:durableId="1280603454">
    <w:abstractNumId w:val="27"/>
  </w:num>
  <w:num w:numId="24" w16cid:durableId="366953384">
    <w:abstractNumId w:val="33"/>
  </w:num>
  <w:num w:numId="25" w16cid:durableId="51656630">
    <w:abstractNumId w:val="32"/>
  </w:num>
  <w:num w:numId="26" w16cid:durableId="115757295">
    <w:abstractNumId w:val="26"/>
  </w:num>
  <w:num w:numId="27" w16cid:durableId="423574831">
    <w:abstractNumId w:val="20"/>
  </w:num>
  <w:num w:numId="28" w16cid:durableId="1052269786">
    <w:abstractNumId w:val="35"/>
  </w:num>
  <w:num w:numId="29" w16cid:durableId="1438258521">
    <w:abstractNumId w:val="11"/>
  </w:num>
  <w:num w:numId="30" w16cid:durableId="1849443880">
    <w:abstractNumId w:val="8"/>
  </w:num>
  <w:num w:numId="31" w16cid:durableId="500194344">
    <w:abstractNumId w:val="4"/>
  </w:num>
  <w:num w:numId="32" w16cid:durableId="2130126292">
    <w:abstractNumId w:val="21"/>
  </w:num>
  <w:num w:numId="33" w16cid:durableId="390469736">
    <w:abstractNumId w:val="0"/>
  </w:num>
  <w:num w:numId="34" w16cid:durableId="1507012840">
    <w:abstractNumId w:val="36"/>
  </w:num>
  <w:num w:numId="35" w16cid:durableId="893546108">
    <w:abstractNumId w:val="37"/>
  </w:num>
  <w:num w:numId="36" w16cid:durableId="935013725">
    <w:abstractNumId w:val="16"/>
  </w:num>
  <w:num w:numId="37" w16cid:durableId="366763202">
    <w:abstractNumId w:val="41"/>
  </w:num>
  <w:num w:numId="38" w16cid:durableId="1420760553">
    <w:abstractNumId w:val="1"/>
  </w:num>
  <w:num w:numId="39" w16cid:durableId="189493022">
    <w:abstractNumId w:val="29"/>
  </w:num>
  <w:num w:numId="40" w16cid:durableId="1864129424">
    <w:abstractNumId w:val="22"/>
  </w:num>
  <w:num w:numId="41" w16cid:durableId="572743842">
    <w:abstractNumId w:val="18"/>
  </w:num>
  <w:num w:numId="42" w16cid:durableId="5797517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31D2"/>
    <w:rsid w:val="00003B19"/>
    <w:rsid w:val="0000477B"/>
    <w:rsid w:val="00010444"/>
    <w:rsid w:val="000124DC"/>
    <w:rsid w:val="00012C89"/>
    <w:rsid w:val="000143EB"/>
    <w:rsid w:val="00032581"/>
    <w:rsid w:val="00032D93"/>
    <w:rsid w:val="00033B85"/>
    <w:rsid w:val="0003629E"/>
    <w:rsid w:val="00037945"/>
    <w:rsid w:val="0004453C"/>
    <w:rsid w:val="00052CAE"/>
    <w:rsid w:val="0005453E"/>
    <w:rsid w:val="00075175"/>
    <w:rsid w:val="00083BDB"/>
    <w:rsid w:val="000A54BD"/>
    <w:rsid w:val="000A72F2"/>
    <w:rsid w:val="000C2B78"/>
    <w:rsid w:val="000C608C"/>
    <w:rsid w:val="000D6D7F"/>
    <w:rsid w:val="000D7818"/>
    <w:rsid w:val="000E59AD"/>
    <w:rsid w:val="000F10C1"/>
    <w:rsid w:val="000F206E"/>
    <w:rsid w:val="000F6783"/>
    <w:rsid w:val="00113107"/>
    <w:rsid w:val="00117C30"/>
    <w:rsid w:val="00124026"/>
    <w:rsid w:val="0013046D"/>
    <w:rsid w:val="00134D2D"/>
    <w:rsid w:val="0014612C"/>
    <w:rsid w:val="00150895"/>
    <w:rsid w:val="00154061"/>
    <w:rsid w:val="00156A69"/>
    <w:rsid w:val="00156AE5"/>
    <w:rsid w:val="001617DA"/>
    <w:rsid w:val="001618C4"/>
    <w:rsid w:val="0017541F"/>
    <w:rsid w:val="001856C0"/>
    <w:rsid w:val="001876B4"/>
    <w:rsid w:val="001A20FF"/>
    <w:rsid w:val="001C48BC"/>
    <w:rsid w:val="001C6155"/>
    <w:rsid w:val="001D0213"/>
    <w:rsid w:val="001D3A20"/>
    <w:rsid w:val="001D75BC"/>
    <w:rsid w:val="001E1AA2"/>
    <w:rsid w:val="001F45CE"/>
    <w:rsid w:val="001F7F00"/>
    <w:rsid w:val="00231068"/>
    <w:rsid w:val="0024085D"/>
    <w:rsid w:val="00244B04"/>
    <w:rsid w:val="002468B7"/>
    <w:rsid w:val="002508CD"/>
    <w:rsid w:val="00253661"/>
    <w:rsid w:val="00261D14"/>
    <w:rsid w:val="002629D1"/>
    <w:rsid w:val="002651AB"/>
    <w:rsid w:val="00271AB6"/>
    <w:rsid w:val="0029734E"/>
    <w:rsid w:val="002A0DE2"/>
    <w:rsid w:val="002A408F"/>
    <w:rsid w:val="002B112B"/>
    <w:rsid w:val="002C135C"/>
    <w:rsid w:val="002C156E"/>
    <w:rsid w:val="002C5689"/>
    <w:rsid w:val="002D7F0C"/>
    <w:rsid w:val="002F16FE"/>
    <w:rsid w:val="002F30F9"/>
    <w:rsid w:val="003062E6"/>
    <w:rsid w:val="00311D5A"/>
    <w:rsid w:val="003169A3"/>
    <w:rsid w:val="00317443"/>
    <w:rsid w:val="00317711"/>
    <w:rsid w:val="003210F7"/>
    <w:rsid w:val="00361FD0"/>
    <w:rsid w:val="00374D04"/>
    <w:rsid w:val="00375696"/>
    <w:rsid w:val="0037747F"/>
    <w:rsid w:val="00392636"/>
    <w:rsid w:val="00395560"/>
    <w:rsid w:val="00397F02"/>
    <w:rsid w:val="003A25B7"/>
    <w:rsid w:val="003A732F"/>
    <w:rsid w:val="003C4D4D"/>
    <w:rsid w:val="003D26C9"/>
    <w:rsid w:val="003D31A5"/>
    <w:rsid w:val="003F09D7"/>
    <w:rsid w:val="00405758"/>
    <w:rsid w:val="0041263C"/>
    <w:rsid w:val="00450D6B"/>
    <w:rsid w:val="00474050"/>
    <w:rsid w:val="00492EEB"/>
    <w:rsid w:val="00493CCE"/>
    <w:rsid w:val="004B7E62"/>
    <w:rsid w:val="004C07B4"/>
    <w:rsid w:val="004C2067"/>
    <w:rsid w:val="004E1B92"/>
    <w:rsid w:val="004E2C5E"/>
    <w:rsid w:val="004F5BD9"/>
    <w:rsid w:val="005234DA"/>
    <w:rsid w:val="00525C3C"/>
    <w:rsid w:val="00531284"/>
    <w:rsid w:val="005540AE"/>
    <w:rsid w:val="00561F45"/>
    <w:rsid w:val="00587217"/>
    <w:rsid w:val="00591F93"/>
    <w:rsid w:val="005A0E8A"/>
    <w:rsid w:val="005B2B05"/>
    <w:rsid w:val="005B4992"/>
    <w:rsid w:val="005B65C8"/>
    <w:rsid w:val="005D26F7"/>
    <w:rsid w:val="005D363F"/>
    <w:rsid w:val="005D5033"/>
    <w:rsid w:val="005D5509"/>
    <w:rsid w:val="005F2A94"/>
    <w:rsid w:val="005F7D42"/>
    <w:rsid w:val="0060495B"/>
    <w:rsid w:val="006122B0"/>
    <w:rsid w:val="00625882"/>
    <w:rsid w:val="00633AC1"/>
    <w:rsid w:val="00637AFC"/>
    <w:rsid w:val="00642930"/>
    <w:rsid w:val="00642DFA"/>
    <w:rsid w:val="00643CDF"/>
    <w:rsid w:val="00670582"/>
    <w:rsid w:val="00697EEF"/>
    <w:rsid w:val="006A6995"/>
    <w:rsid w:val="006B5D1B"/>
    <w:rsid w:val="006B7A91"/>
    <w:rsid w:val="006B7B1A"/>
    <w:rsid w:val="006C2944"/>
    <w:rsid w:val="006C3569"/>
    <w:rsid w:val="006C588F"/>
    <w:rsid w:val="006C71C3"/>
    <w:rsid w:val="006D309F"/>
    <w:rsid w:val="006D4164"/>
    <w:rsid w:val="006E4F21"/>
    <w:rsid w:val="006E762D"/>
    <w:rsid w:val="006F1ECB"/>
    <w:rsid w:val="006F713D"/>
    <w:rsid w:val="00710850"/>
    <w:rsid w:val="00711B73"/>
    <w:rsid w:val="00712821"/>
    <w:rsid w:val="00720E32"/>
    <w:rsid w:val="007212B5"/>
    <w:rsid w:val="0072313D"/>
    <w:rsid w:val="00726883"/>
    <w:rsid w:val="007274A1"/>
    <w:rsid w:val="00733F46"/>
    <w:rsid w:val="00735328"/>
    <w:rsid w:val="007409B3"/>
    <w:rsid w:val="00741DC5"/>
    <w:rsid w:val="0075499B"/>
    <w:rsid w:val="00760925"/>
    <w:rsid w:val="0076776C"/>
    <w:rsid w:val="0077296E"/>
    <w:rsid w:val="007829EE"/>
    <w:rsid w:val="0079273B"/>
    <w:rsid w:val="00793D7C"/>
    <w:rsid w:val="007965B5"/>
    <w:rsid w:val="00796A7C"/>
    <w:rsid w:val="007A42CA"/>
    <w:rsid w:val="007B4915"/>
    <w:rsid w:val="007C0EE2"/>
    <w:rsid w:val="007C16E5"/>
    <w:rsid w:val="007D3667"/>
    <w:rsid w:val="007D592C"/>
    <w:rsid w:val="007E04AB"/>
    <w:rsid w:val="007E05DF"/>
    <w:rsid w:val="007E4C10"/>
    <w:rsid w:val="007F2EE1"/>
    <w:rsid w:val="0080142E"/>
    <w:rsid w:val="00803495"/>
    <w:rsid w:val="00833F19"/>
    <w:rsid w:val="00834FCD"/>
    <w:rsid w:val="0084455C"/>
    <w:rsid w:val="008528AB"/>
    <w:rsid w:val="00861006"/>
    <w:rsid w:val="0086390A"/>
    <w:rsid w:val="008A090B"/>
    <w:rsid w:val="008A42B1"/>
    <w:rsid w:val="008A64E6"/>
    <w:rsid w:val="008A73F0"/>
    <w:rsid w:val="008A797E"/>
    <w:rsid w:val="008C58D0"/>
    <w:rsid w:val="008E06A6"/>
    <w:rsid w:val="009151EB"/>
    <w:rsid w:val="00916F7D"/>
    <w:rsid w:val="009351FC"/>
    <w:rsid w:val="00936A0D"/>
    <w:rsid w:val="00954010"/>
    <w:rsid w:val="0095403A"/>
    <w:rsid w:val="00954867"/>
    <w:rsid w:val="00960BEE"/>
    <w:rsid w:val="009626FE"/>
    <w:rsid w:val="009643FD"/>
    <w:rsid w:val="00980A85"/>
    <w:rsid w:val="009843DA"/>
    <w:rsid w:val="00996516"/>
    <w:rsid w:val="009A5544"/>
    <w:rsid w:val="009B01D4"/>
    <w:rsid w:val="009C4572"/>
    <w:rsid w:val="009C4DD2"/>
    <w:rsid w:val="009D7B52"/>
    <w:rsid w:val="009E52EE"/>
    <w:rsid w:val="00A02832"/>
    <w:rsid w:val="00A22EC8"/>
    <w:rsid w:val="00A53A3A"/>
    <w:rsid w:val="00A82456"/>
    <w:rsid w:val="00A94DF8"/>
    <w:rsid w:val="00AC515D"/>
    <w:rsid w:val="00AC6548"/>
    <w:rsid w:val="00AD3E52"/>
    <w:rsid w:val="00AD595C"/>
    <w:rsid w:val="00AD664A"/>
    <w:rsid w:val="00AE1ABC"/>
    <w:rsid w:val="00AE2008"/>
    <w:rsid w:val="00AE43D8"/>
    <w:rsid w:val="00AE753E"/>
    <w:rsid w:val="00AE7D4E"/>
    <w:rsid w:val="00AF138B"/>
    <w:rsid w:val="00AF685D"/>
    <w:rsid w:val="00B10E2F"/>
    <w:rsid w:val="00B33768"/>
    <w:rsid w:val="00B4545F"/>
    <w:rsid w:val="00B55900"/>
    <w:rsid w:val="00B57123"/>
    <w:rsid w:val="00B70735"/>
    <w:rsid w:val="00B950FB"/>
    <w:rsid w:val="00BB2B1B"/>
    <w:rsid w:val="00BB3535"/>
    <w:rsid w:val="00BC33D6"/>
    <w:rsid w:val="00BF3B83"/>
    <w:rsid w:val="00C054CE"/>
    <w:rsid w:val="00C12DC7"/>
    <w:rsid w:val="00C24D3C"/>
    <w:rsid w:val="00C27C73"/>
    <w:rsid w:val="00C44B8C"/>
    <w:rsid w:val="00C45C5E"/>
    <w:rsid w:val="00C479C3"/>
    <w:rsid w:val="00C53411"/>
    <w:rsid w:val="00C66A0D"/>
    <w:rsid w:val="00C94490"/>
    <w:rsid w:val="00C96C8D"/>
    <w:rsid w:val="00C96DEE"/>
    <w:rsid w:val="00CA44C5"/>
    <w:rsid w:val="00CB69B2"/>
    <w:rsid w:val="00CC18F6"/>
    <w:rsid w:val="00CC1A14"/>
    <w:rsid w:val="00CD2776"/>
    <w:rsid w:val="00CD7851"/>
    <w:rsid w:val="00CE0EDC"/>
    <w:rsid w:val="00CE389C"/>
    <w:rsid w:val="00CF4CEE"/>
    <w:rsid w:val="00D01807"/>
    <w:rsid w:val="00D01E15"/>
    <w:rsid w:val="00D01F7F"/>
    <w:rsid w:val="00D06DD6"/>
    <w:rsid w:val="00D245C1"/>
    <w:rsid w:val="00D25F45"/>
    <w:rsid w:val="00D4345F"/>
    <w:rsid w:val="00D61678"/>
    <w:rsid w:val="00D86B28"/>
    <w:rsid w:val="00DA1E66"/>
    <w:rsid w:val="00DA2BE9"/>
    <w:rsid w:val="00DA3C9B"/>
    <w:rsid w:val="00DC2660"/>
    <w:rsid w:val="00DC3386"/>
    <w:rsid w:val="00DD2707"/>
    <w:rsid w:val="00DD3CC1"/>
    <w:rsid w:val="00DE3252"/>
    <w:rsid w:val="00DE5324"/>
    <w:rsid w:val="00E01FD8"/>
    <w:rsid w:val="00E10A12"/>
    <w:rsid w:val="00E16AD8"/>
    <w:rsid w:val="00E26790"/>
    <w:rsid w:val="00E325E3"/>
    <w:rsid w:val="00E35BBE"/>
    <w:rsid w:val="00EA685E"/>
    <w:rsid w:val="00EC2360"/>
    <w:rsid w:val="00ED52C4"/>
    <w:rsid w:val="00EF5BF5"/>
    <w:rsid w:val="00F02AED"/>
    <w:rsid w:val="00F04106"/>
    <w:rsid w:val="00F102AC"/>
    <w:rsid w:val="00F155BA"/>
    <w:rsid w:val="00F4284C"/>
    <w:rsid w:val="00F45D0D"/>
    <w:rsid w:val="00F647C4"/>
    <w:rsid w:val="00F669A5"/>
    <w:rsid w:val="00F779D1"/>
    <w:rsid w:val="00F83461"/>
    <w:rsid w:val="00FA4F74"/>
    <w:rsid w:val="00FC0800"/>
    <w:rsid w:val="00FC6E31"/>
    <w:rsid w:val="00FE1DC8"/>
    <w:rsid w:val="00FE44F3"/>
    <w:rsid w:val="00FE7016"/>
    <w:rsid w:val="00FE743A"/>
    <w:rsid w:val="0740B721"/>
    <w:rsid w:val="101010E1"/>
    <w:rsid w:val="14D7A2AA"/>
    <w:rsid w:val="185A5839"/>
    <w:rsid w:val="33C954B9"/>
    <w:rsid w:val="33E96888"/>
    <w:rsid w:val="3A32BAAD"/>
    <w:rsid w:val="3C619338"/>
    <w:rsid w:val="6344A38C"/>
    <w:rsid w:val="7080173C"/>
    <w:rsid w:val="73372221"/>
    <w:rsid w:val="7890C577"/>
    <w:rsid w:val="797235F0"/>
    <w:rsid w:val="79DB1BDC"/>
    <w:rsid w:val="7BD7D7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E2D9A"/>
  <w15:docId w15:val="{EA43C8C5-957C-44FF-AE00-D6AC1A5D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DD2707"/>
    <w:pPr>
      <w:keepNext/>
      <w:keepLines/>
      <w:spacing w:before="200" w:after="240"/>
      <w:outlineLvl w:val="1"/>
    </w:pPr>
    <w:rPr>
      <w:rFonts w:eastAsiaTheme="majorEastAsia" w:cs="Arial"/>
      <w:b/>
      <w:bCs/>
      <w:color w:val="1F497D"/>
      <w:sz w:val="32"/>
      <w:szCs w:val="32"/>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DD2707"/>
    <w:rPr>
      <w:rFonts w:ascii="Arial" w:eastAsiaTheme="majorEastAsia" w:hAnsi="Arial" w:cs="Arial"/>
      <w:b/>
      <w:bCs/>
      <w:color w:val="1F497D"/>
      <w:sz w:val="32"/>
      <w:szCs w:val="32"/>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2456"/>
    <w:pPr>
      <w:ind w:left="720"/>
      <w:contextualSpacing/>
    </w:pPr>
  </w:style>
  <w:style w:type="character" w:styleId="CommentReference">
    <w:name w:val="annotation reference"/>
    <w:basedOn w:val="DefaultParagraphFont"/>
    <w:uiPriority w:val="99"/>
    <w:semiHidden/>
    <w:unhideWhenUsed/>
    <w:rsid w:val="002651AB"/>
    <w:rPr>
      <w:sz w:val="16"/>
      <w:szCs w:val="16"/>
    </w:rPr>
  </w:style>
  <w:style w:type="paragraph" w:styleId="CommentText">
    <w:name w:val="annotation text"/>
    <w:basedOn w:val="Normal"/>
    <w:link w:val="CommentTextChar"/>
    <w:uiPriority w:val="99"/>
    <w:semiHidden/>
    <w:unhideWhenUsed/>
    <w:rsid w:val="002651AB"/>
    <w:rPr>
      <w:sz w:val="20"/>
      <w:szCs w:val="20"/>
    </w:rPr>
  </w:style>
  <w:style w:type="character" w:customStyle="1" w:styleId="CommentTextChar">
    <w:name w:val="Comment Text Char"/>
    <w:basedOn w:val="DefaultParagraphFont"/>
    <w:link w:val="CommentText"/>
    <w:uiPriority w:val="99"/>
    <w:semiHidden/>
    <w:rsid w:val="002651AB"/>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651AB"/>
    <w:rPr>
      <w:b/>
      <w:bCs/>
    </w:rPr>
  </w:style>
  <w:style w:type="character" w:customStyle="1" w:styleId="CommentSubjectChar">
    <w:name w:val="Comment Subject Char"/>
    <w:basedOn w:val="CommentTextChar"/>
    <w:link w:val="CommentSubject"/>
    <w:uiPriority w:val="99"/>
    <w:semiHidden/>
    <w:rsid w:val="002651AB"/>
    <w:rPr>
      <w:rFonts w:ascii="Arial" w:hAnsi="Arial"/>
      <w:b/>
      <w:bCs/>
      <w:lang w:eastAsia="en-US"/>
    </w:rPr>
  </w:style>
  <w:style w:type="paragraph" w:customStyle="1" w:styleId="paragraph">
    <w:name w:val="paragraph"/>
    <w:basedOn w:val="Normal"/>
    <w:rsid w:val="00CF4CEE"/>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CF4CEE"/>
  </w:style>
  <w:style w:type="character" w:customStyle="1" w:styleId="eop">
    <w:name w:val="eop"/>
    <w:basedOn w:val="DefaultParagraphFont"/>
    <w:rsid w:val="00CF4CEE"/>
  </w:style>
  <w:style w:type="paragraph" w:customStyle="1" w:styleId="Default">
    <w:name w:val="Default"/>
    <w:rsid w:val="00C24D3C"/>
    <w:pPr>
      <w:autoSpaceDE w:val="0"/>
      <w:autoSpaceDN w:val="0"/>
      <w:adjustRightInd w:val="0"/>
    </w:pPr>
    <w:rPr>
      <w:rFonts w:ascii="Gotham Rounded Book" w:hAnsi="Gotham Rounded Book" w:cs="Gotham Rounded Book"/>
      <w:color w:val="000000"/>
      <w:sz w:val="24"/>
      <w:szCs w:val="24"/>
    </w:rPr>
  </w:style>
  <w:style w:type="paragraph" w:customStyle="1" w:styleId="Pa4">
    <w:name w:val="Pa4"/>
    <w:basedOn w:val="Default"/>
    <w:next w:val="Default"/>
    <w:uiPriority w:val="99"/>
    <w:rsid w:val="00C24D3C"/>
    <w:pPr>
      <w:spacing w:line="191" w:lineRule="atLeast"/>
    </w:pPr>
    <w:rPr>
      <w:rFonts w:cs="Times New Roman"/>
      <w:color w:val="auto"/>
    </w:rPr>
  </w:style>
  <w:style w:type="paragraph" w:customStyle="1" w:styleId="Pa1">
    <w:name w:val="Pa1"/>
    <w:basedOn w:val="Default"/>
    <w:next w:val="Default"/>
    <w:uiPriority w:val="99"/>
    <w:rsid w:val="00C24D3C"/>
    <w:pPr>
      <w:spacing w:line="321" w:lineRule="atLeast"/>
    </w:pPr>
    <w:rPr>
      <w:rFonts w:cs="Times New Roman"/>
      <w:color w:val="auto"/>
    </w:rPr>
  </w:style>
  <w:style w:type="table" w:styleId="LightShading">
    <w:name w:val="Light Shading"/>
    <w:basedOn w:val="TableNormal"/>
    <w:uiPriority w:val="60"/>
    <w:rsid w:val="00BB2B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3210F7"/>
    <w:rPr>
      <w:rFonts w:ascii="Consolas" w:eastAsiaTheme="minorHAnsi" w:hAnsi="Consolas" w:cs="Calibri"/>
      <w:sz w:val="21"/>
      <w:szCs w:val="21"/>
    </w:rPr>
  </w:style>
  <w:style w:type="character" w:customStyle="1" w:styleId="PlainTextChar">
    <w:name w:val="Plain Text Char"/>
    <w:basedOn w:val="DefaultParagraphFont"/>
    <w:link w:val="PlainText"/>
    <w:uiPriority w:val="99"/>
    <w:rsid w:val="003210F7"/>
    <w:rPr>
      <w:rFonts w:ascii="Consolas" w:eastAsiaTheme="minorHAnsi" w:hAnsi="Consolas" w:cs="Calibri"/>
      <w:sz w:val="21"/>
      <w:szCs w:val="21"/>
      <w:lang w:eastAsia="en-US"/>
    </w:rPr>
  </w:style>
  <w:style w:type="paragraph" w:styleId="NormalWeb">
    <w:name w:val="Normal (Web)"/>
    <w:basedOn w:val="Normal"/>
    <w:uiPriority w:val="99"/>
    <w:unhideWhenUsed/>
    <w:rsid w:val="00F779D1"/>
    <w:pPr>
      <w:spacing w:before="100" w:beforeAutospacing="1" w:after="100" w:afterAutospacing="1"/>
    </w:pPr>
    <w:rPr>
      <w:rFonts w:ascii="Times New Roman" w:eastAsia="Times New Roman" w:hAnsi="Times New Roman"/>
      <w:sz w:val="24"/>
      <w:szCs w:val="24"/>
      <w:lang w:eastAsia="en-AU"/>
    </w:rPr>
  </w:style>
  <w:style w:type="character" w:styleId="Strong">
    <w:name w:val="Strong"/>
    <w:basedOn w:val="DefaultParagraphFont"/>
    <w:uiPriority w:val="22"/>
    <w:qFormat/>
    <w:rsid w:val="00954010"/>
    <w:rPr>
      <w:b/>
      <w:bCs/>
    </w:rPr>
  </w:style>
  <w:style w:type="character" w:styleId="Emphasis">
    <w:name w:val="Emphasis"/>
    <w:basedOn w:val="DefaultParagraphFont"/>
    <w:uiPriority w:val="20"/>
    <w:qFormat/>
    <w:rsid w:val="00954010"/>
    <w:rPr>
      <w:i/>
      <w:iCs/>
    </w:rPr>
  </w:style>
  <w:style w:type="paragraph" w:styleId="TOCHeading">
    <w:name w:val="TOC Heading"/>
    <w:basedOn w:val="Heading1"/>
    <w:next w:val="Normal"/>
    <w:uiPriority w:val="39"/>
    <w:unhideWhenUsed/>
    <w:qFormat/>
    <w:rsid w:val="00231068"/>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2">
    <w:name w:val="toc 2"/>
    <w:basedOn w:val="Normal"/>
    <w:next w:val="Normal"/>
    <w:autoRedefine/>
    <w:uiPriority w:val="39"/>
    <w:unhideWhenUsed/>
    <w:rsid w:val="00231068"/>
    <w:pPr>
      <w:spacing w:after="100"/>
      <w:ind w:left="220"/>
    </w:pPr>
  </w:style>
  <w:style w:type="paragraph" w:styleId="TOC1">
    <w:name w:val="toc 1"/>
    <w:basedOn w:val="Normal"/>
    <w:next w:val="Normal"/>
    <w:autoRedefine/>
    <w:uiPriority w:val="39"/>
    <w:unhideWhenUsed/>
    <w:rsid w:val="00231068"/>
    <w:pPr>
      <w:spacing w:after="100"/>
    </w:pPr>
  </w:style>
  <w:style w:type="character" w:styleId="Hyperlink">
    <w:name w:val="Hyperlink"/>
    <w:basedOn w:val="DefaultParagraphFont"/>
    <w:uiPriority w:val="99"/>
    <w:unhideWhenUsed/>
    <w:rsid w:val="00231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6294">
      <w:bodyDiv w:val="1"/>
      <w:marLeft w:val="0"/>
      <w:marRight w:val="0"/>
      <w:marTop w:val="0"/>
      <w:marBottom w:val="0"/>
      <w:divBdr>
        <w:top w:val="none" w:sz="0" w:space="0" w:color="auto"/>
        <w:left w:val="none" w:sz="0" w:space="0" w:color="auto"/>
        <w:bottom w:val="none" w:sz="0" w:space="0" w:color="auto"/>
        <w:right w:val="none" w:sz="0" w:space="0" w:color="auto"/>
      </w:divBdr>
      <w:divsChild>
        <w:div w:id="670376414">
          <w:marLeft w:val="0"/>
          <w:marRight w:val="0"/>
          <w:marTop w:val="0"/>
          <w:marBottom w:val="0"/>
          <w:divBdr>
            <w:top w:val="none" w:sz="0" w:space="0" w:color="auto"/>
            <w:left w:val="none" w:sz="0" w:space="0" w:color="auto"/>
            <w:bottom w:val="none" w:sz="0" w:space="0" w:color="auto"/>
            <w:right w:val="none" w:sz="0" w:space="0" w:color="auto"/>
          </w:divBdr>
        </w:div>
        <w:div w:id="1212308447">
          <w:marLeft w:val="0"/>
          <w:marRight w:val="0"/>
          <w:marTop w:val="0"/>
          <w:marBottom w:val="0"/>
          <w:divBdr>
            <w:top w:val="none" w:sz="0" w:space="0" w:color="auto"/>
            <w:left w:val="none" w:sz="0" w:space="0" w:color="auto"/>
            <w:bottom w:val="none" w:sz="0" w:space="0" w:color="auto"/>
            <w:right w:val="none" w:sz="0" w:space="0" w:color="auto"/>
          </w:divBdr>
        </w:div>
        <w:div w:id="429856688">
          <w:marLeft w:val="0"/>
          <w:marRight w:val="0"/>
          <w:marTop w:val="0"/>
          <w:marBottom w:val="0"/>
          <w:divBdr>
            <w:top w:val="none" w:sz="0" w:space="0" w:color="auto"/>
            <w:left w:val="none" w:sz="0" w:space="0" w:color="auto"/>
            <w:bottom w:val="none" w:sz="0" w:space="0" w:color="auto"/>
            <w:right w:val="none" w:sz="0" w:space="0" w:color="auto"/>
          </w:divBdr>
        </w:div>
        <w:div w:id="1431120057">
          <w:marLeft w:val="0"/>
          <w:marRight w:val="0"/>
          <w:marTop w:val="0"/>
          <w:marBottom w:val="0"/>
          <w:divBdr>
            <w:top w:val="none" w:sz="0" w:space="0" w:color="auto"/>
            <w:left w:val="none" w:sz="0" w:space="0" w:color="auto"/>
            <w:bottom w:val="none" w:sz="0" w:space="0" w:color="auto"/>
            <w:right w:val="none" w:sz="0" w:space="0" w:color="auto"/>
          </w:divBdr>
        </w:div>
        <w:div w:id="1597250637">
          <w:marLeft w:val="0"/>
          <w:marRight w:val="0"/>
          <w:marTop w:val="0"/>
          <w:marBottom w:val="0"/>
          <w:divBdr>
            <w:top w:val="none" w:sz="0" w:space="0" w:color="auto"/>
            <w:left w:val="none" w:sz="0" w:space="0" w:color="auto"/>
            <w:bottom w:val="none" w:sz="0" w:space="0" w:color="auto"/>
            <w:right w:val="none" w:sz="0" w:space="0" w:color="auto"/>
          </w:divBdr>
        </w:div>
        <w:div w:id="1296061049">
          <w:marLeft w:val="0"/>
          <w:marRight w:val="0"/>
          <w:marTop w:val="0"/>
          <w:marBottom w:val="0"/>
          <w:divBdr>
            <w:top w:val="none" w:sz="0" w:space="0" w:color="auto"/>
            <w:left w:val="none" w:sz="0" w:space="0" w:color="auto"/>
            <w:bottom w:val="none" w:sz="0" w:space="0" w:color="auto"/>
            <w:right w:val="none" w:sz="0" w:space="0" w:color="auto"/>
          </w:divBdr>
        </w:div>
        <w:div w:id="60912507">
          <w:marLeft w:val="0"/>
          <w:marRight w:val="0"/>
          <w:marTop w:val="0"/>
          <w:marBottom w:val="0"/>
          <w:divBdr>
            <w:top w:val="none" w:sz="0" w:space="0" w:color="auto"/>
            <w:left w:val="none" w:sz="0" w:space="0" w:color="auto"/>
            <w:bottom w:val="none" w:sz="0" w:space="0" w:color="auto"/>
            <w:right w:val="none" w:sz="0" w:space="0" w:color="auto"/>
          </w:divBdr>
        </w:div>
        <w:div w:id="1751346431">
          <w:marLeft w:val="0"/>
          <w:marRight w:val="0"/>
          <w:marTop w:val="0"/>
          <w:marBottom w:val="0"/>
          <w:divBdr>
            <w:top w:val="none" w:sz="0" w:space="0" w:color="auto"/>
            <w:left w:val="none" w:sz="0" w:space="0" w:color="auto"/>
            <w:bottom w:val="none" w:sz="0" w:space="0" w:color="auto"/>
            <w:right w:val="none" w:sz="0" w:space="0" w:color="auto"/>
          </w:divBdr>
        </w:div>
        <w:div w:id="630475720">
          <w:marLeft w:val="0"/>
          <w:marRight w:val="0"/>
          <w:marTop w:val="0"/>
          <w:marBottom w:val="0"/>
          <w:divBdr>
            <w:top w:val="none" w:sz="0" w:space="0" w:color="auto"/>
            <w:left w:val="none" w:sz="0" w:space="0" w:color="auto"/>
            <w:bottom w:val="none" w:sz="0" w:space="0" w:color="auto"/>
            <w:right w:val="none" w:sz="0" w:space="0" w:color="auto"/>
          </w:divBdr>
        </w:div>
        <w:div w:id="1382558643">
          <w:marLeft w:val="0"/>
          <w:marRight w:val="0"/>
          <w:marTop w:val="0"/>
          <w:marBottom w:val="0"/>
          <w:divBdr>
            <w:top w:val="none" w:sz="0" w:space="0" w:color="auto"/>
            <w:left w:val="none" w:sz="0" w:space="0" w:color="auto"/>
            <w:bottom w:val="none" w:sz="0" w:space="0" w:color="auto"/>
            <w:right w:val="none" w:sz="0" w:space="0" w:color="auto"/>
          </w:divBdr>
        </w:div>
        <w:div w:id="2007053549">
          <w:marLeft w:val="0"/>
          <w:marRight w:val="0"/>
          <w:marTop w:val="0"/>
          <w:marBottom w:val="0"/>
          <w:divBdr>
            <w:top w:val="none" w:sz="0" w:space="0" w:color="auto"/>
            <w:left w:val="none" w:sz="0" w:space="0" w:color="auto"/>
            <w:bottom w:val="none" w:sz="0" w:space="0" w:color="auto"/>
            <w:right w:val="none" w:sz="0" w:space="0" w:color="auto"/>
          </w:divBdr>
        </w:div>
        <w:div w:id="130904820">
          <w:marLeft w:val="0"/>
          <w:marRight w:val="0"/>
          <w:marTop w:val="0"/>
          <w:marBottom w:val="0"/>
          <w:divBdr>
            <w:top w:val="none" w:sz="0" w:space="0" w:color="auto"/>
            <w:left w:val="none" w:sz="0" w:space="0" w:color="auto"/>
            <w:bottom w:val="none" w:sz="0" w:space="0" w:color="auto"/>
            <w:right w:val="none" w:sz="0" w:space="0" w:color="auto"/>
          </w:divBdr>
        </w:div>
        <w:div w:id="707070352">
          <w:marLeft w:val="0"/>
          <w:marRight w:val="0"/>
          <w:marTop w:val="0"/>
          <w:marBottom w:val="0"/>
          <w:divBdr>
            <w:top w:val="none" w:sz="0" w:space="0" w:color="auto"/>
            <w:left w:val="none" w:sz="0" w:space="0" w:color="auto"/>
            <w:bottom w:val="none" w:sz="0" w:space="0" w:color="auto"/>
            <w:right w:val="none" w:sz="0" w:space="0" w:color="auto"/>
          </w:divBdr>
        </w:div>
        <w:div w:id="1993286581">
          <w:marLeft w:val="0"/>
          <w:marRight w:val="0"/>
          <w:marTop w:val="0"/>
          <w:marBottom w:val="0"/>
          <w:divBdr>
            <w:top w:val="none" w:sz="0" w:space="0" w:color="auto"/>
            <w:left w:val="none" w:sz="0" w:space="0" w:color="auto"/>
            <w:bottom w:val="none" w:sz="0" w:space="0" w:color="auto"/>
            <w:right w:val="none" w:sz="0" w:space="0" w:color="auto"/>
          </w:divBdr>
        </w:div>
        <w:div w:id="1799637736">
          <w:marLeft w:val="0"/>
          <w:marRight w:val="0"/>
          <w:marTop w:val="0"/>
          <w:marBottom w:val="0"/>
          <w:divBdr>
            <w:top w:val="none" w:sz="0" w:space="0" w:color="auto"/>
            <w:left w:val="none" w:sz="0" w:space="0" w:color="auto"/>
            <w:bottom w:val="none" w:sz="0" w:space="0" w:color="auto"/>
            <w:right w:val="none" w:sz="0" w:space="0" w:color="auto"/>
          </w:divBdr>
        </w:div>
        <w:div w:id="1406562334">
          <w:marLeft w:val="0"/>
          <w:marRight w:val="0"/>
          <w:marTop w:val="0"/>
          <w:marBottom w:val="0"/>
          <w:divBdr>
            <w:top w:val="none" w:sz="0" w:space="0" w:color="auto"/>
            <w:left w:val="none" w:sz="0" w:space="0" w:color="auto"/>
            <w:bottom w:val="none" w:sz="0" w:space="0" w:color="auto"/>
            <w:right w:val="none" w:sz="0" w:space="0" w:color="auto"/>
          </w:divBdr>
        </w:div>
        <w:div w:id="1754620919">
          <w:marLeft w:val="0"/>
          <w:marRight w:val="0"/>
          <w:marTop w:val="0"/>
          <w:marBottom w:val="0"/>
          <w:divBdr>
            <w:top w:val="none" w:sz="0" w:space="0" w:color="auto"/>
            <w:left w:val="none" w:sz="0" w:space="0" w:color="auto"/>
            <w:bottom w:val="none" w:sz="0" w:space="0" w:color="auto"/>
            <w:right w:val="none" w:sz="0" w:space="0" w:color="auto"/>
          </w:divBdr>
        </w:div>
        <w:div w:id="746998412">
          <w:marLeft w:val="0"/>
          <w:marRight w:val="0"/>
          <w:marTop w:val="0"/>
          <w:marBottom w:val="0"/>
          <w:divBdr>
            <w:top w:val="none" w:sz="0" w:space="0" w:color="auto"/>
            <w:left w:val="none" w:sz="0" w:space="0" w:color="auto"/>
            <w:bottom w:val="none" w:sz="0" w:space="0" w:color="auto"/>
            <w:right w:val="none" w:sz="0" w:space="0" w:color="auto"/>
          </w:divBdr>
        </w:div>
        <w:div w:id="1621959128">
          <w:marLeft w:val="0"/>
          <w:marRight w:val="0"/>
          <w:marTop w:val="0"/>
          <w:marBottom w:val="0"/>
          <w:divBdr>
            <w:top w:val="none" w:sz="0" w:space="0" w:color="auto"/>
            <w:left w:val="none" w:sz="0" w:space="0" w:color="auto"/>
            <w:bottom w:val="none" w:sz="0" w:space="0" w:color="auto"/>
            <w:right w:val="none" w:sz="0" w:space="0" w:color="auto"/>
          </w:divBdr>
          <w:divsChild>
            <w:div w:id="1919510249">
              <w:marLeft w:val="0"/>
              <w:marRight w:val="0"/>
              <w:marTop w:val="0"/>
              <w:marBottom w:val="0"/>
              <w:divBdr>
                <w:top w:val="none" w:sz="0" w:space="0" w:color="auto"/>
                <w:left w:val="none" w:sz="0" w:space="0" w:color="auto"/>
                <w:bottom w:val="none" w:sz="0" w:space="0" w:color="auto"/>
                <w:right w:val="none" w:sz="0" w:space="0" w:color="auto"/>
              </w:divBdr>
            </w:div>
            <w:div w:id="496503711">
              <w:marLeft w:val="0"/>
              <w:marRight w:val="0"/>
              <w:marTop w:val="0"/>
              <w:marBottom w:val="0"/>
              <w:divBdr>
                <w:top w:val="none" w:sz="0" w:space="0" w:color="auto"/>
                <w:left w:val="none" w:sz="0" w:space="0" w:color="auto"/>
                <w:bottom w:val="none" w:sz="0" w:space="0" w:color="auto"/>
                <w:right w:val="none" w:sz="0" w:space="0" w:color="auto"/>
              </w:divBdr>
            </w:div>
          </w:divsChild>
        </w:div>
        <w:div w:id="2086878624">
          <w:marLeft w:val="0"/>
          <w:marRight w:val="0"/>
          <w:marTop w:val="0"/>
          <w:marBottom w:val="0"/>
          <w:divBdr>
            <w:top w:val="none" w:sz="0" w:space="0" w:color="auto"/>
            <w:left w:val="none" w:sz="0" w:space="0" w:color="auto"/>
            <w:bottom w:val="none" w:sz="0" w:space="0" w:color="auto"/>
            <w:right w:val="none" w:sz="0" w:space="0" w:color="auto"/>
          </w:divBdr>
        </w:div>
        <w:div w:id="808937191">
          <w:marLeft w:val="0"/>
          <w:marRight w:val="0"/>
          <w:marTop w:val="0"/>
          <w:marBottom w:val="0"/>
          <w:divBdr>
            <w:top w:val="none" w:sz="0" w:space="0" w:color="auto"/>
            <w:left w:val="none" w:sz="0" w:space="0" w:color="auto"/>
            <w:bottom w:val="none" w:sz="0" w:space="0" w:color="auto"/>
            <w:right w:val="none" w:sz="0" w:space="0" w:color="auto"/>
          </w:divBdr>
        </w:div>
        <w:div w:id="1175337184">
          <w:marLeft w:val="0"/>
          <w:marRight w:val="0"/>
          <w:marTop w:val="0"/>
          <w:marBottom w:val="0"/>
          <w:divBdr>
            <w:top w:val="none" w:sz="0" w:space="0" w:color="auto"/>
            <w:left w:val="none" w:sz="0" w:space="0" w:color="auto"/>
            <w:bottom w:val="none" w:sz="0" w:space="0" w:color="auto"/>
            <w:right w:val="none" w:sz="0" w:space="0" w:color="auto"/>
          </w:divBdr>
        </w:div>
        <w:div w:id="217593747">
          <w:marLeft w:val="0"/>
          <w:marRight w:val="0"/>
          <w:marTop w:val="0"/>
          <w:marBottom w:val="0"/>
          <w:divBdr>
            <w:top w:val="none" w:sz="0" w:space="0" w:color="auto"/>
            <w:left w:val="none" w:sz="0" w:space="0" w:color="auto"/>
            <w:bottom w:val="none" w:sz="0" w:space="0" w:color="auto"/>
            <w:right w:val="none" w:sz="0" w:space="0" w:color="auto"/>
          </w:divBdr>
        </w:div>
        <w:div w:id="720666507">
          <w:marLeft w:val="0"/>
          <w:marRight w:val="0"/>
          <w:marTop w:val="0"/>
          <w:marBottom w:val="0"/>
          <w:divBdr>
            <w:top w:val="none" w:sz="0" w:space="0" w:color="auto"/>
            <w:left w:val="none" w:sz="0" w:space="0" w:color="auto"/>
            <w:bottom w:val="none" w:sz="0" w:space="0" w:color="auto"/>
            <w:right w:val="none" w:sz="0" w:space="0" w:color="auto"/>
          </w:divBdr>
        </w:div>
        <w:div w:id="323973600">
          <w:marLeft w:val="0"/>
          <w:marRight w:val="0"/>
          <w:marTop w:val="0"/>
          <w:marBottom w:val="0"/>
          <w:divBdr>
            <w:top w:val="none" w:sz="0" w:space="0" w:color="auto"/>
            <w:left w:val="none" w:sz="0" w:space="0" w:color="auto"/>
            <w:bottom w:val="none" w:sz="0" w:space="0" w:color="auto"/>
            <w:right w:val="none" w:sz="0" w:space="0" w:color="auto"/>
          </w:divBdr>
        </w:div>
        <w:div w:id="907881191">
          <w:marLeft w:val="0"/>
          <w:marRight w:val="0"/>
          <w:marTop w:val="0"/>
          <w:marBottom w:val="0"/>
          <w:divBdr>
            <w:top w:val="none" w:sz="0" w:space="0" w:color="auto"/>
            <w:left w:val="none" w:sz="0" w:space="0" w:color="auto"/>
            <w:bottom w:val="none" w:sz="0" w:space="0" w:color="auto"/>
            <w:right w:val="none" w:sz="0" w:space="0" w:color="auto"/>
          </w:divBdr>
        </w:div>
        <w:div w:id="72246887">
          <w:marLeft w:val="0"/>
          <w:marRight w:val="0"/>
          <w:marTop w:val="0"/>
          <w:marBottom w:val="0"/>
          <w:divBdr>
            <w:top w:val="none" w:sz="0" w:space="0" w:color="auto"/>
            <w:left w:val="none" w:sz="0" w:space="0" w:color="auto"/>
            <w:bottom w:val="none" w:sz="0" w:space="0" w:color="auto"/>
            <w:right w:val="none" w:sz="0" w:space="0" w:color="auto"/>
          </w:divBdr>
        </w:div>
        <w:div w:id="638146031">
          <w:marLeft w:val="0"/>
          <w:marRight w:val="0"/>
          <w:marTop w:val="0"/>
          <w:marBottom w:val="0"/>
          <w:divBdr>
            <w:top w:val="none" w:sz="0" w:space="0" w:color="auto"/>
            <w:left w:val="none" w:sz="0" w:space="0" w:color="auto"/>
            <w:bottom w:val="none" w:sz="0" w:space="0" w:color="auto"/>
            <w:right w:val="none" w:sz="0" w:space="0" w:color="auto"/>
          </w:divBdr>
        </w:div>
        <w:div w:id="1111901934">
          <w:marLeft w:val="0"/>
          <w:marRight w:val="0"/>
          <w:marTop w:val="0"/>
          <w:marBottom w:val="0"/>
          <w:divBdr>
            <w:top w:val="none" w:sz="0" w:space="0" w:color="auto"/>
            <w:left w:val="none" w:sz="0" w:space="0" w:color="auto"/>
            <w:bottom w:val="none" w:sz="0" w:space="0" w:color="auto"/>
            <w:right w:val="none" w:sz="0" w:space="0" w:color="auto"/>
          </w:divBdr>
        </w:div>
        <w:div w:id="690104164">
          <w:marLeft w:val="0"/>
          <w:marRight w:val="0"/>
          <w:marTop w:val="0"/>
          <w:marBottom w:val="0"/>
          <w:divBdr>
            <w:top w:val="none" w:sz="0" w:space="0" w:color="auto"/>
            <w:left w:val="none" w:sz="0" w:space="0" w:color="auto"/>
            <w:bottom w:val="none" w:sz="0" w:space="0" w:color="auto"/>
            <w:right w:val="none" w:sz="0" w:space="0" w:color="auto"/>
          </w:divBdr>
        </w:div>
        <w:div w:id="974027178">
          <w:marLeft w:val="0"/>
          <w:marRight w:val="0"/>
          <w:marTop w:val="0"/>
          <w:marBottom w:val="0"/>
          <w:divBdr>
            <w:top w:val="none" w:sz="0" w:space="0" w:color="auto"/>
            <w:left w:val="none" w:sz="0" w:space="0" w:color="auto"/>
            <w:bottom w:val="none" w:sz="0" w:space="0" w:color="auto"/>
            <w:right w:val="none" w:sz="0" w:space="0" w:color="auto"/>
          </w:divBdr>
        </w:div>
      </w:divsChild>
    </w:div>
    <w:div w:id="184052857">
      <w:bodyDiv w:val="1"/>
      <w:marLeft w:val="0"/>
      <w:marRight w:val="0"/>
      <w:marTop w:val="0"/>
      <w:marBottom w:val="0"/>
      <w:divBdr>
        <w:top w:val="none" w:sz="0" w:space="0" w:color="auto"/>
        <w:left w:val="none" w:sz="0" w:space="0" w:color="auto"/>
        <w:bottom w:val="none" w:sz="0" w:space="0" w:color="auto"/>
        <w:right w:val="none" w:sz="0" w:space="0" w:color="auto"/>
      </w:divBdr>
    </w:div>
    <w:div w:id="543055563">
      <w:bodyDiv w:val="1"/>
      <w:marLeft w:val="0"/>
      <w:marRight w:val="0"/>
      <w:marTop w:val="0"/>
      <w:marBottom w:val="0"/>
      <w:divBdr>
        <w:top w:val="none" w:sz="0" w:space="0" w:color="auto"/>
        <w:left w:val="none" w:sz="0" w:space="0" w:color="auto"/>
        <w:bottom w:val="none" w:sz="0" w:space="0" w:color="auto"/>
        <w:right w:val="none" w:sz="0" w:space="0" w:color="auto"/>
      </w:divBdr>
    </w:div>
    <w:div w:id="609702074">
      <w:bodyDiv w:val="1"/>
      <w:marLeft w:val="0"/>
      <w:marRight w:val="0"/>
      <w:marTop w:val="0"/>
      <w:marBottom w:val="0"/>
      <w:divBdr>
        <w:top w:val="none" w:sz="0" w:space="0" w:color="auto"/>
        <w:left w:val="none" w:sz="0" w:space="0" w:color="auto"/>
        <w:bottom w:val="none" w:sz="0" w:space="0" w:color="auto"/>
        <w:right w:val="none" w:sz="0" w:space="0" w:color="auto"/>
      </w:divBdr>
      <w:divsChild>
        <w:div w:id="102919413">
          <w:marLeft w:val="0"/>
          <w:marRight w:val="0"/>
          <w:marTop w:val="0"/>
          <w:marBottom w:val="0"/>
          <w:divBdr>
            <w:top w:val="none" w:sz="0" w:space="0" w:color="auto"/>
            <w:left w:val="none" w:sz="0" w:space="0" w:color="auto"/>
            <w:bottom w:val="none" w:sz="0" w:space="0" w:color="auto"/>
            <w:right w:val="none" w:sz="0" w:space="0" w:color="auto"/>
          </w:divBdr>
        </w:div>
        <w:div w:id="168839955">
          <w:marLeft w:val="0"/>
          <w:marRight w:val="0"/>
          <w:marTop w:val="0"/>
          <w:marBottom w:val="0"/>
          <w:divBdr>
            <w:top w:val="none" w:sz="0" w:space="0" w:color="auto"/>
            <w:left w:val="none" w:sz="0" w:space="0" w:color="auto"/>
            <w:bottom w:val="none" w:sz="0" w:space="0" w:color="auto"/>
            <w:right w:val="none" w:sz="0" w:space="0" w:color="auto"/>
          </w:divBdr>
        </w:div>
        <w:div w:id="948774431">
          <w:marLeft w:val="0"/>
          <w:marRight w:val="0"/>
          <w:marTop w:val="0"/>
          <w:marBottom w:val="0"/>
          <w:divBdr>
            <w:top w:val="none" w:sz="0" w:space="0" w:color="auto"/>
            <w:left w:val="none" w:sz="0" w:space="0" w:color="auto"/>
            <w:bottom w:val="none" w:sz="0" w:space="0" w:color="auto"/>
            <w:right w:val="none" w:sz="0" w:space="0" w:color="auto"/>
          </w:divBdr>
        </w:div>
        <w:div w:id="2119597613">
          <w:marLeft w:val="0"/>
          <w:marRight w:val="0"/>
          <w:marTop w:val="0"/>
          <w:marBottom w:val="0"/>
          <w:divBdr>
            <w:top w:val="none" w:sz="0" w:space="0" w:color="auto"/>
            <w:left w:val="none" w:sz="0" w:space="0" w:color="auto"/>
            <w:bottom w:val="none" w:sz="0" w:space="0" w:color="auto"/>
            <w:right w:val="none" w:sz="0" w:space="0" w:color="auto"/>
          </w:divBdr>
        </w:div>
        <w:div w:id="658383433">
          <w:marLeft w:val="0"/>
          <w:marRight w:val="0"/>
          <w:marTop w:val="0"/>
          <w:marBottom w:val="0"/>
          <w:divBdr>
            <w:top w:val="none" w:sz="0" w:space="0" w:color="auto"/>
            <w:left w:val="none" w:sz="0" w:space="0" w:color="auto"/>
            <w:bottom w:val="none" w:sz="0" w:space="0" w:color="auto"/>
            <w:right w:val="none" w:sz="0" w:space="0" w:color="auto"/>
          </w:divBdr>
        </w:div>
        <w:div w:id="1393693339">
          <w:marLeft w:val="0"/>
          <w:marRight w:val="0"/>
          <w:marTop w:val="0"/>
          <w:marBottom w:val="0"/>
          <w:divBdr>
            <w:top w:val="none" w:sz="0" w:space="0" w:color="auto"/>
            <w:left w:val="none" w:sz="0" w:space="0" w:color="auto"/>
            <w:bottom w:val="none" w:sz="0" w:space="0" w:color="auto"/>
            <w:right w:val="none" w:sz="0" w:space="0" w:color="auto"/>
          </w:divBdr>
        </w:div>
        <w:div w:id="768739566">
          <w:marLeft w:val="0"/>
          <w:marRight w:val="0"/>
          <w:marTop w:val="0"/>
          <w:marBottom w:val="0"/>
          <w:divBdr>
            <w:top w:val="none" w:sz="0" w:space="0" w:color="auto"/>
            <w:left w:val="none" w:sz="0" w:space="0" w:color="auto"/>
            <w:bottom w:val="none" w:sz="0" w:space="0" w:color="auto"/>
            <w:right w:val="none" w:sz="0" w:space="0" w:color="auto"/>
          </w:divBdr>
          <w:divsChild>
            <w:div w:id="1085807532">
              <w:marLeft w:val="0"/>
              <w:marRight w:val="0"/>
              <w:marTop w:val="0"/>
              <w:marBottom w:val="0"/>
              <w:divBdr>
                <w:top w:val="none" w:sz="0" w:space="0" w:color="auto"/>
                <w:left w:val="none" w:sz="0" w:space="0" w:color="auto"/>
                <w:bottom w:val="none" w:sz="0" w:space="0" w:color="auto"/>
                <w:right w:val="none" w:sz="0" w:space="0" w:color="auto"/>
              </w:divBdr>
            </w:div>
            <w:div w:id="579754861">
              <w:marLeft w:val="0"/>
              <w:marRight w:val="0"/>
              <w:marTop w:val="0"/>
              <w:marBottom w:val="0"/>
              <w:divBdr>
                <w:top w:val="none" w:sz="0" w:space="0" w:color="auto"/>
                <w:left w:val="none" w:sz="0" w:space="0" w:color="auto"/>
                <w:bottom w:val="none" w:sz="0" w:space="0" w:color="auto"/>
                <w:right w:val="none" w:sz="0" w:space="0" w:color="auto"/>
              </w:divBdr>
            </w:div>
            <w:div w:id="1088581908">
              <w:marLeft w:val="0"/>
              <w:marRight w:val="0"/>
              <w:marTop w:val="0"/>
              <w:marBottom w:val="0"/>
              <w:divBdr>
                <w:top w:val="none" w:sz="0" w:space="0" w:color="auto"/>
                <w:left w:val="none" w:sz="0" w:space="0" w:color="auto"/>
                <w:bottom w:val="none" w:sz="0" w:space="0" w:color="auto"/>
                <w:right w:val="none" w:sz="0" w:space="0" w:color="auto"/>
              </w:divBdr>
            </w:div>
          </w:divsChild>
        </w:div>
        <w:div w:id="323700996">
          <w:marLeft w:val="0"/>
          <w:marRight w:val="0"/>
          <w:marTop w:val="0"/>
          <w:marBottom w:val="0"/>
          <w:divBdr>
            <w:top w:val="none" w:sz="0" w:space="0" w:color="auto"/>
            <w:left w:val="none" w:sz="0" w:space="0" w:color="auto"/>
            <w:bottom w:val="none" w:sz="0" w:space="0" w:color="auto"/>
            <w:right w:val="none" w:sz="0" w:space="0" w:color="auto"/>
          </w:divBdr>
          <w:divsChild>
            <w:div w:id="36634704">
              <w:marLeft w:val="0"/>
              <w:marRight w:val="0"/>
              <w:marTop w:val="0"/>
              <w:marBottom w:val="0"/>
              <w:divBdr>
                <w:top w:val="none" w:sz="0" w:space="0" w:color="auto"/>
                <w:left w:val="none" w:sz="0" w:space="0" w:color="auto"/>
                <w:bottom w:val="none" w:sz="0" w:space="0" w:color="auto"/>
                <w:right w:val="none" w:sz="0" w:space="0" w:color="auto"/>
              </w:divBdr>
            </w:div>
          </w:divsChild>
        </w:div>
        <w:div w:id="1606569935">
          <w:marLeft w:val="0"/>
          <w:marRight w:val="0"/>
          <w:marTop w:val="0"/>
          <w:marBottom w:val="0"/>
          <w:divBdr>
            <w:top w:val="none" w:sz="0" w:space="0" w:color="auto"/>
            <w:left w:val="none" w:sz="0" w:space="0" w:color="auto"/>
            <w:bottom w:val="none" w:sz="0" w:space="0" w:color="auto"/>
            <w:right w:val="none" w:sz="0" w:space="0" w:color="auto"/>
          </w:divBdr>
          <w:divsChild>
            <w:div w:id="896286057">
              <w:marLeft w:val="0"/>
              <w:marRight w:val="0"/>
              <w:marTop w:val="0"/>
              <w:marBottom w:val="0"/>
              <w:divBdr>
                <w:top w:val="none" w:sz="0" w:space="0" w:color="auto"/>
                <w:left w:val="none" w:sz="0" w:space="0" w:color="auto"/>
                <w:bottom w:val="none" w:sz="0" w:space="0" w:color="auto"/>
                <w:right w:val="none" w:sz="0" w:space="0" w:color="auto"/>
              </w:divBdr>
            </w:div>
            <w:div w:id="2004505699">
              <w:marLeft w:val="0"/>
              <w:marRight w:val="0"/>
              <w:marTop w:val="0"/>
              <w:marBottom w:val="0"/>
              <w:divBdr>
                <w:top w:val="none" w:sz="0" w:space="0" w:color="auto"/>
                <w:left w:val="none" w:sz="0" w:space="0" w:color="auto"/>
                <w:bottom w:val="none" w:sz="0" w:space="0" w:color="auto"/>
                <w:right w:val="none" w:sz="0" w:space="0" w:color="auto"/>
              </w:divBdr>
            </w:div>
            <w:div w:id="1046755094">
              <w:marLeft w:val="0"/>
              <w:marRight w:val="0"/>
              <w:marTop w:val="0"/>
              <w:marBottom w:val="0"/>
              <w:divBdr>
                <w:top w:val="none" w:sz="0" w:space="0" w:color="auto"/>
                <w:left w:val="none" w:sz="0" w:space="0" w:color="auto"/>
                <w:bottom w:val="none" w:sz="0" w:space="0" w:color="auto"/>
                <w:right w:val="none" w:sz="0" w:space="0" w:color="auto"/>
              </w:divBdr>
            </w:div>
          </w:divsChild>
        </w:div>
        <w:div w:id="666598054">
          <w:marLeft w:val="0"/>
          <w:marRight w:val="0"/>
          <w:marTop w:val="0"/>
          <w:marBottom w:val="0"/>
          <w:divBdr>
            <w:top w:val="none" w:sz="0" w:space="0" w:color="auto"/>
            <w:left w:val="none" w:sz="0" w:space="0" w:color="auto"/>
            <w:bottom w:val="none" w:sz="0" w:space="0" w:color="auto"/>
            <w:right w:val="none" w:sz="0" w:space="0" w:color="auto"/>
          </w:divBdr>
          <w:divsChild>
            <w:div w:id="973949068">
              <w:marLeft w:val="0"/>
              <w:marRight w:val="0"/>
              <w:marTop w:val="0"/>
              <w:marBottom w:val="0"/>
              <w:divBdr>
                <w:top w:val="none" w:sz="0" w:space="0" w:color="auto"/>
                <w:left w:val="none" w:sz="0" w:space="0" w:color="auto"/>
                <w:bottom w:val="none" w:sz="0" w:space="0" w:color="auto"/>
                <w:right w:val="none" w:sz="0" w:space="0" w:color="auto"/>
              </w:divBdr>
            </w:div>
            <w:div w:id="1132015664">
              <w:marLeft w:val="0"/>
              <w:marRight w:val="0"/>
              <w:marTop w:val="0"/>
              <w:marBottom w:val="0"/>
              <w:divBdr>
                <w:top w:val="none" w:sz="0" w:space="0" w:color="auto"/>
                <w:left w:val="none" w:sz="0" w:space="0" w:color="auto"/>
                <w:bottom w:val="none" w:sz="0" w:space="0" w:color="auto"/>
                <w:right w:val="none" w:sz="0" w:space="0" w:color="auto"/>
              </w:divBdr>
            </w:div>
          </w:divsChild>
        </w:div>
        <w:div w:id="556361278">
          <w:marLeft w:val="0"/>
          <w:marRight w:val="0"/>
          <w:marTop w:val="0"/>
          <w:marBottom w:val="0"/>
          <w:divBdr>
            <w:top w:val="none" w:sz="0" w:space="0" w:color="auto"/>
            <w:left w:val="none" w:sz="0" w:space="0" w:color="auto"/>
            <w:bottom w:val="none" w:sz="0" w:space="0" w:color="auto"/>
            <w:right w:val="none" w:sz="0" w:space="0" w:color="auto"/>
          </w:divBdr>
          <w:divsChild>
            <w:div w:id="2016884083">
              <w:marLeft w:val="0"/>
              <w:marRight w:val="0"/>
              <w:marTop w:val="0"/>
              <w:marBottom w:val="0"/>
              <w:divBdr>
                <w:top w:val="none" w:sz="0" w:space="0" w:color="auto"/>
                <w:left w:val="none" w:sz="0" w:space="0" w:color="auto"/>
                <w:bottom w:val="none" w:sz="0" w:space="0" w:color="auto"/>
                <w:right w:val="none" w:sz="0" w:space="0" w:color="auto"/>
              </w:divBdr>
            </w:div>
            <w:div w:id="34937021">
              <w:marLeft w:val="0"/>
              <w:marRight w:val="0"/>
              <w:marTop w:val="0"/>
              <w:marBottom w:val="0"/>
              <w:divBdr>
                <w:top w:val="none" w:sz="0" w:space="0" w:color="auto"/>
                <w:left w:val="none" w:sz="0" w:space="0" w:color="auto"/>
                <w:bottom w:val="none" w:sz="0" w:space="0" w:color="auto"/>
                <w:right w:val="none" w:sz="0" w:space="0" w:color="auto"/>
              </w:divBdr>
            </w:div>
            <w:div w:id="231426698">
              <w:marLeft w:val="0"/>
              <w:marRight w:val="0"/>
              <w:marTop w:val="0"/>
              <w:marBottom w:val="0"/>
              <w:divBdr>
                <w:top w:val="none" w:sz="0" w:space="0" w:color="auto"/>
                <w:left w:val="none" w:sz="0" w:space="0" w:color="auto"/>
                <w:bottom w:val="none" w:sz="0" w:space="0" w:color="auto"/>
                <w:right w:val="none" w:sz="0" w:space="0" w:color="auto"/>
              </w:divBdr>
            </w:div>
          </w:divsChild>
        </w:div>
        <w:div w:id="410663272">
          <w:marLeft w:val="0"/>
          <w:marRight w:val="0"/>
          <w:marTop w:val="0"/>
          <w:marBottom w:val="0"/>
          <w:divBdr>
            <w:top w:val="none" w:sz="0" w:space="0" w:color="auto"/>
            <w:left w:val="none" w:sz="0" w:space="0" w:color="auto"/>
            <w:bottom w:val="none" w:sz="0" w:space="0" w:color="auto"/>
            <w:right w:val="none" w:sz="0" w:space="0" w:color="auto"/>
          </w:divBdr>
          <w:divsChild>
            <w:div w:id="295986858">
              <w:marLeft w:val="0"/>
              <w:marRight w:val="0"/>
              <w:marTop w:val="0"/>
              <w:marBottom w:val="0"/>
              <w:divBdr>
                <w:top w:val="none" w:sz="0" w:space="0" w:color="auto"/>
                <w:left w:val="none" w:sz="0" w:space="0" w:color="auto"/>
                <w:bottom w:val="none" w:sz="0" w:space="0" w:color="auto"/>
                <w:right w:val="none" w:sz="0" w:space="0" w:color="auto"/>
              </w:divBdr>
            </w:div>
            <w:div w:id="587466005">
              <w:marLeft w:val="0"/>
              <w:marRight w:val="0"/>
              <w:marTop w:val="0"/>
              <w:marBottom w:val="0"/>
              <w:divBdr>
                <w:top w:val="none" w:sz="0" w:space="0" w:color="auto"/>
                <w:left w:val="none" w:sz="0" w:space="0" w:color="auto"/>
                <w:bottom w:val="none" w:sz="0" w:space="0" w:color="auto"/>
                <w:right w:val="none" w:sz="0" w:space="0" w:color="auto"/>
              </w:divBdr>
            </w:div>
            <w:div w:id="45222437">
              <w:marLeft w:val="0"/>
              <w:marRight w:val="0"/>
              <w:marTop w:val="0"/>
              <w:marBottom w:val="0"/>
              <w:divBdr>
                <w:top w:val="none" w:sz="0" w:space="0" w:color="auto"/>
                <w:left w:val="none" w:sz="0" w:space="0" w:color="auto"/>
                <w:bottom w:val="none" w:sz="0" w:space="0" w:color="auto"/>
                <w:right w:val="none" w:sz="0" w:space="0" w:color="auto"/>
              </w:divBdr>
            </w:div>
            <w:div w:id="1129936618">
              <w:marLeft w:val="0"/>
              <w:marRight w:val="0"/>
              <w:marTop w:val="0"/>
              <w:marBottom w:val="0"/>
              <w:divBdr>
                <w:top w:val="none" w:sz="0" w:space="0" w:color="auto"/>
                <w:left w:val="none" w:sz="0" w:space="0" w:color="auto"/>
                <w:bottom w:val="none" w:sz="0" w:space="0" w:color="auto"/>
                <w:right w:val="none" w:sz="0" w:space="0" w:color="auto"/>
              </w:divBdr>
            </w:div>
          </w:divsChild>
        </w:div>
        <w:div w:id="1476020453">
          <w:marLeft w:val="0"/>
          <w:marRight w:val="0"/>
          <w:marTop w:val="0"/>
          <w:marBottom w:val="0"/>
          <w:divBdr>
            <w:top w:val="none" w:sz="0" w:space="0" w:color="auto"/>
            <w:left w:val="none" w:sz="0" w:space="0" w:color="auto"/>
            <w:bottom w:val="none" w:sz="0" w:space="0" w:color="auto"/>
            <w:right w:val="none" w:sz="0" w:space="0" w:color="auto"/>
          </w:divBdr>
          <w:divsChild>
            <w:div w:id="188764592">
              <w:marLeft w:val="0"/>
              <w:marRight w:val="0"/>
              <w:marTop w:val="0"/>
              <w:marBottom w:val="0"/>
              <w:divBdr>
                <w:top w:val="none" w:sz="0" w:space="0" w:color="auto"/>
                <w:left w:val="none" w:sz="0" w:space="0" w:color="auto"/>
                <w:bottom w:val="none" w:sz="0" w:space="0" w:color="auto"/>
                <w:right w:val="none" w:sz="0" w:space="0" w:color="auto"/>
              </w:divBdr>
            </w:div>
            <w:div w:id="2000771487">
              <w:marLeft w:val="0"/>
              <w:marRight w:val="0"/>
              <w:marTop w:val="0"/>
              <w:marBottom w:val="0"/>
              <w:divBdr>
                <w:top w:val="none" w:sz="0" w:space="0" w:color="auto"/>
                <w:left w:val="none" w:sz="0" w:space="0" w:color="auto"/>
                <w:bottom w:val="none" w:sz="0" w:space="0" w:color="auto"/>
                <w:right w:val="none" w:sz="0" w:space="0" w:color="auto"/>
              </w:divBdr>
            </w:div>
          </w:divsChild>
        </w:div>
        <w:div w:id="187911211">
          <w:marLeft w:val="0"/>
          <w:marRight w:val="0"/>
          <w:marTop w:val="0"/>
          <w:marBottom w:val="0"/>
          <w:divBdr>
            <w:top w:val="none" w:sz="0" w:space="0" w:color="auto"/>
            <w:left w:val="none" w:sz="0" w:space="0" w:color="auto"/>
            <w:bottom w:val="none" w:sz="0" w:space="0" w:color="auto"/>
            <w:right w:val="none" w:sz="0" w:space="0" w:color="auto"/>
          </w:divBdr>
        </w:div>
        <w:div w:id="959452401">
          <w:marLeft w:val="0"/>
          <w:marRight w:val="0"/>
          <w:marTop w:val="0"/>
          <w:marBottom w:val="0"/>
          <w:divBdr>
            <w:top w:val="none" w:sz="0" w:space="0" w:color="auto"/>
            <w:left w:val="none" w:sz="0" w:space="0" w:color="auto"/>
            <w:bottom w:val="none" w:sz="0" w:space="0" w:color="auto"/>
            <w:right w:val="none" w:sz="0" w:space="0" w:color="auto"/>
          </w:divBdr>
        </w:div>
        <w:div w:id="1916284021">
          <w:marLeft w:val="0"/>
          <w:marRight w:val="0"/>
          <w:marTop w:val="0"/>
          <w:marBottom w:val="0"/>
          <w:divBdr>
            <w:top w:val="none" w:sz="0" w:space="0" w:color="auto"/>
            <w:left w:val="none" w:sz="0" w:space="0" w:color="auto"/>
            <w:bottom w:val="none" w:sz="0" w:space="0" w:color="auto"/>
            <w:right w:val="none" w:sz="0" w:space="0" w:color="auto"/>
          </w:divBdr>
        </w:div>
        <w:div w:id="234166808">
          <w:marLeft w:val="0"/>
          <w:marRight w:val="0"/>
          <w:marTop w:val="0"/>
          <w:marBottom w:val="0"/>
          <w:divBdr>
            <w:top w:val="none" w:sz="0" w:space="0" w:color="auto"/>
            <w:left w:val="none" w:sz="0" w:space="0" w:color="auto"/>
            <w:bottom w:val="none" w:sz="0" w:space="0" w:color="auto"/>
            <w:right w:val="none" w:sz="0" w:space="0" w:color="auto"/>
          </w:divBdr>
        </w:div>
        <w:div w:id="340937967">
          <w:marLeft w:val="0"/>
          <w:marRight w:val="0"/>
          <w:marTop w:val="0"/>
          <w:marBottom w:val="0"/>
          <w:divBdr>
            <w:top w:val="none" w:sz="0" w:space="0" w:color="auto"/>
            <w:left w:val="none" w:sz="0" w:space="0" w:color="auto"/>
            <w:bottom w:val="none" w:sz="0" w:space="0" w:color="auto"/>
            <w:right w:val="none" w:sz="0" w:space="0" w:color="auto"/>
          </w:divBdr>
        </w:div>
        <w:div w:id="2125148008">
          <w:marLeft w:val="0"/>
          <w:marRight w:val="0"/>
          <w:marTop w:val="0"/>
          <w:marBottom w:val="0"/>
          <w:divBdr>
            <w:top w:val="none" w:sz="0" w:space="0" w:color="auto"/>
            <w:left w:val="none" w:sz="0" w:space="0" w:color="auto"/>
            <w:bottom w:val="none" w:sz="0" w:space="0" w:color="auto"/>
            <w:right w:val="none" w:sz="0" w:space="0" w:color="auto"/>
          </w:divBdr>
        </w:div>
        <w:div w:id="1269049195">
          <w:marLeft w:val="0"/>
          <w:marRight w:val="0"/>
          <w:marTop w:val="0"/>
          <w:marBottom w:val="0"/>
          <w:divBdr>
            <w:top w:val="none" w:sz="0" w:space="0" w:color="auto"/>
            <w:left w:val="none" w:sz="0" w:space="0" w:color="auto"/>
            <w:bottom w:val="none" w:sz="0" w:space="0" w:color="auto"/>
            <w:right w:val="none" w:sz="0" w:space="0" w:color="auto"/>
          </w:divBdr>
        </w:div>
        <w:div w:id="1162045483">
          <w:marLeft w:val="0"/>
          <w:marRight w:val="0"/>
          <w:marTop w:val="0"/>
          <w:marBottom w:val="0"/>
          <w:divBdr>
            <w:top w:val="none" w:sz="0" w:space="0" w:color="auto"/>
            <w:left w:val="none" w:sz="0" w:space="0" w:color="auto"/>
            <w:bottom w:val="none" w:sz="0" w:space="0" w:color="auto"/>
            <w:right w:val="none" w:sz="0" w:space="0" w:color="auto"/>
          </w:divBdr>
        </w:div>
        <w:div w:id="1748503175">
          <w:marLeft w:val="0"/>
          <w:marRight w:val="0"/>
          <w:marTop w:val="0"/>
          <w:marBottom w:val="0"/>
          <w:divBdr>
            <w:top w:val="none" w:sz="0" w:space="0" w:color="auto"/>
            <w:left w:val="none" w:sz="0" w:space="0" w:color="auto"/>
            <w:bottom w:val="none" w:sz="0" w:space="0" w:color="auto"/>
            <w:right w:val="none" w:sz="0" w:space="0" w:color="auto"/>
          </w:divBdr>
        </w:div>
        <w:div w:id="1507670568">
          <w:marLeft w:val="0"/>
          <w:marRight w:val="0"/>
          <w:marTop w:val="0"/>
          <w:marBottom w:val="0"/>
          <w:divBdr>
            <w:top w:val="none" w:sz="0" w:space="0" w:color="auto"/>
            <w:left w:val="none" w:sz="0" w:space="0" w:color="auto"/>
            <w:bottom w:val="none" w:sz="0" w:space="0" w:color="auto"/>
            <w:right w:val="none" w:sz="0" w:space="0" w:color="auto"/>
          </w:divBdr>
        </w:div>
        <w:div w:id="1989431571">
          <w:marLeft w:val="0"/>
          <w:marRight w:val="0"/>
          <w:marTop w:val="0"/>
          <w:marBottom w:val="0"/>
          <w:divBdr>
            <w:top w:val="none" w:sz="0" w:space="0" w:color="auto"/>
            <w:left w:val="none" w:sz="0" w:space="0" w:color="auto"/>
            <w:bottom w:val="none" w:sz="0" w:space="0" w:color="auto"/>
            <w:right w:val="none" w:sz="0" w:space="0" w:color="auto"/>
          </w:divBdr>
          <w:divsChild>
            <w:div w:id="968702743">
              <w:marLeft w:val="0"/>
              <w:marRight w:val="0"/>
              <w:marTop w:val="0"/>
              <w:marBottom w:val="0"/>
              <w:divBdr>
                <w:top w:val="none" w:sz="0" w:space="0" w:color="auto"/>
                <w:left w:val="none" w:sz="0" w:space="0" w:color="auto"/>
                <w:bottom w:val="none" w:sz="0" w:space="0" w:color="auto"/>
                <w:right w:val="none" w:sz="0" w:space="0" w:color="auto"/>
              </w:divBdr>
            </w:div>
            <w:div w:id="220747572">
              <w:marLeft w:val="0"/>
              <w:marRight w:val="0"/>
              <w:marTop w:val="0"/>
              <w:marBottom w:val="0"/>
              <w:divBdr>
                <w:top w:val="none" w:sz="0" w:space="0" w:color="auto"/>
                <w:left w:val="none" w:sz="0" w:space="0" w:color="auto"/>
                <w:bottom w:val="none" w:sz="0" w:space="0" w:color="auto"/>
                <w:right w:val="none" w:sz="0" w:space="0" w:color="auto"/>
              </w:divBdr>
            </w:div>
          </w:divsChild>
        </w:div>
        <w:div w:id="1483229116">
          <w:marLeft w:val="0"/>
          <w:marRight w:val="0"/>
          <w:marTop w:val="0"/>
          <w:marBottom w:val="0"/>
          <w:divBdr>
            <w:top w:val="none" w:sz="0" w:space="0" w:color="auto"/>
            <w:left w:val="none" w:sz="0" w:space="0" w:color="auto"/>
            <w:bottom w:val="none" w:sz="0" w:space="0" w:color="auto"/>
            <w:right w:val="none" w:sz="0" w:space="0" w:color="auto"/>
          </w:divBdr>
        </w:div>
        <w:div w:id="436683166">
          <w:marLeft w:val="0"/>
          <w:marRight w:val="0"/>
          <w:marTop w:val="0"/>
          <w:marBottom w:val="0"/>
          <w:divBdr>
            <w:top w:val="none" w:sz="0" w:space="0" w:color="auto"/>
            <w:left w:val="none" w:sz="0" w:space="0" w:color="auto"/>
            <w:bottom w:val="none" w:sz="0" w:space="0" w:color="auto"/>
            <w:right w:val="none" w:sz="0" w:space="0" w:color="auto"/>
          </w:divBdr>
        </w:div>
        <w:div w:id="1544560925">
          <w:marLeft w:val="0"/>
          <w:marRight w:val="0"/>
          <w:marTop w:val="0"/>
          <w:marBottom w:val="0"/>
          <w:divBdr>
            <w:top w:val="none" w:sz="0" w:space="0" w:color="auto"/>
            <w:left w:val="none" w:sz="0" w:space="0" w:color="auto"/>
            <w:bottom w:val="none" w:sz="0" w:space="0" w:color="auto"/>
            <w:right w:val="none" w:sz="0" w:space="0" w:color="auto"/>
          </w:divBdr>
        </w:div>
        <w:div w:id="1778676901">
          <w:marLeft w:val="0"/>
          <w:marRight w:val="0"/>
          <w:marTop w:val="0"/>
          <w:marBottom w:val="0"/>
          <w:divBdr>
            <w:top w:val="none" w:sz="0" w:space="0" w:color="auto"/>
            <w:left w:val="none" w:sz="0" w:space="0" w:color="auto"/>
            <w:bottom w:val="none" w:sz="0" w:space="0" w:color="auto"/>
            <w:right w:val="none" w:sz="0" w:space="0" w:color="auto"/>
          </w:divBdr>
        </w:div>
        <w:div w:id="327249994">
          <w:marLeft w:val="0"/>
          <w:marRight w:val="0"/>
          <w:marTop w:val="0"/>
          <w:marBottom w:val="0"/>
          <w:divBdr>
            <w:top w:val="none" w:sz="0" w:space="0" w:color="auto"/>
            <w:left w:val="none" w:sz="0" w:space="0" w:color="auto"/>
            <w:bottom w:val="none" w:sz="0" w:space="0" w:color="auto"/>
            <w:right w:val="none" w:sz="0" w:space="0" w:color="auto"/>
          </w:divBdr>
        </w:div>
        <w:div w:id="2055692124">
          <w:marLeft w:val="0"/>
          <w:marRight w:val="0"/>
          <w:marTop w:val="0"/>
          <w:marBottom w:val="0"/>
          <w:divBdr>
            <w:top w:val="none" w:sz="0" w:space="0" w:color="auto"/>
            <w:left w:val="none" w:sz="0" w:space="0" w:color="auto"/>
            <w:bottom w:val="none" w:sz="0" w:space="0" w:color="auto"/>
            <w:right w:val="none" w:sz="0" w:space="0" w:color="auto"/>
          </w:divBdr>
        </w:div>
        <w:div w:id="1662268661">
          <w:marLeft w:val="0"/>
          <w:marRight w:val="0"/>
          <w:marTop w:val="0"/>
          <w:marBottom w:val="0"/>
          <w:divBdr>
            <w:top w:val="none" w:sz="0" w:space="0" w:color="auto"/>
            <w:left w:val="none" w:sz="0" w:space="0" w:color="auto"/>
            <w:bottom w:val="none" w:sz="0" w:space="0" w:color="auto"/>
            <w:right w:val="none" w:sz="0" w:space="0" w:color="auto"/>
          </w:divBdr>
        </w:div>
        <w:div w:id="748618992">
          <w:marLeft w:val="0"/>
          <w:marRight w:val="0"/>
          <w:marTop w:val="0"/>
          <w:marBottom w:val="0"/>
          <w:divBdr>
            <w:top w:val="none" w:sz="0" w:space="0" w:color="auto"/>
            <w:left w:val="none" w:sz="0" w:space="0" w:color="auto"/>
            <w:bottom w:val="none" w:sz="0" w:space="0" w:color="auto"/>
            <w:right w:val="none" w:sz="0" w:space="0" w:color="auto"/>
          </w:divBdr>
        </w:div>
        <w:div w:id="1908568639">
          <w:marLeft w:val="0"/>
          <w:marRight w:val="0"/>
          <w:marTop w:val="0"/>
          <w:marBottom w:val="0"/>
          <w:divBdr>
            <w:top w:val="none" w:sz="0" w:space="0" w:color="auto"/>
            <w:left w:val="none" w:sz="0" w:space="0" w:color="auto"/>
            <w:bottom w:val="none" w:sz="0" w:space="0" w:color="auto"/>
            <w:right w:val="none" w:sz="0" w:space="0" w:color="auto"/>
          </w:divBdr>
        </w:div>
        <w:div w:id="1978292448">
          <w:marLeft w:val="0"/>
          <w:marRight w:val="0"/>
          <w:marTop w:val="0"/>
          <w:marBottom w:val="0"/>
          <w:divBdr>
            <w:top w:val="none" w:sz="0" w:space="0" w:color="auto"/>
            <w:left w:val="none" w:sz="0" w:space="0" w:color="auto"/>
            <w:bottom w:val="none" w:sz="0" w:space="0" w:color="auto"/>
            <w:right w:val="none" w:sz="0" w:space="0" w:color="auto"/>
          </w:divBdr>
        </w:div>
      </w:divsChild>
    </w:div>
    <w:div w:id="876508800">
      <w:bodyDiv w:val="1"/>
      <w:marLeft w:val="0"/>
      <w:marRight w:val="0"/>
      <w:marTop w:val="0"/>
      <w:marBottom w:val="0"/>
      <w:divBdr>
        <w:top w:val="none" w:sz="0" w:space="0" w:color="auto"/>
        <w:left w:val="none" w:sz="0" w:space="0" w:color="auto"/>
        <w:bottom w:val="none" w:sz="0" w:space="0" w:color="auto"/>
        <w:right w:val="none" w:sz="0" w:space="0" w:color="auto"/>
      </w:divBdr>
    </w:div>
    <w:div w:id="903103821">
      <w:bodyDiv w:val="1"/>
      <w:marLeft w:val="0"/>
      <w:marRight w:val="0"/>
      <w:marTop w:val="0"/>
      <w:marBottom w:val="0"/>
      <w:divBdr>
        <w:top w:val="none" w:sz="0" w:space="0" w:color="auto"/>
        <w:left w:val="none" w:sz="0" w:space="0" w:color="auto"/>
        <w:bottom w:val="none" w:sz="0" w:space="0" w:color="auto"/>
        <w:right w:val="none" w:sz="0" w:space="0" w:color="auto"/>
      </w:divBdr>
      <w:divsChild>
        <w:div w:id="1238630540">
          <w:marLeft w:val="0"/>
          <w:marRight w:val="0"/>
          <w:marTop w:val="0"/>
          <w:marBottom w:val="0"/>
          <w:divBdr>
            <w:top w:val="none" w:sz="0" w:space="0" w:color="auto"/>
            <w:left w:val="none" w:sz="0" w:space="0" w:color="auto"/>
            <w:bottom w:val="none" w:sz="0" w:space="0" w:color="auto"/>
            <w:right w:val="none" w:sz="0" w:space="0" w:color="auto"/>
          </w:divBdr>
        </w:div>
        <w:div w:id="262880562">
          <w:marLeft w:val="0"/>
          <w:marRight w:val="0"/>
          <w:marTop w:val="0"/>
          <w:marBottom w:val="0"/>
          <w:divBdr>
            <w:top w:val="none" w:sz="0" w:space="0" w:color="auto"/>
            <w:left w:val="none" w:sz="0" w:space="0" w:color="auto"/>
            <w:bottom w:val="none" w:sz="0" w:space="0" w:color="auto"/>
            <w:right w:val="none" w:sz="0" w:space="0" w:color="auto"/>
          </w:divBdr>
        </w:div>
        <w:div w:id="1160731745">
          <w:marLeft w:val="0"/>
          <w:marRight w:val="0"/>
          <w:marTop w:val="0"/>
          <w:marBottom w:val="0"/>
          <w:divBdr>
            <w:top w:val="none" w:sz="0" w:space="0" w:color="auto"/>
            <w:left w:val="none" w:sz="0" w:space="0" w:color="auto"/>
            <w:bottom w:val="none" w:sz="0" w:space="0" w:color="auto"/>
            <w:right w:val="none" w:sz="0" w:space="0" w:color="auto"/>
          </w:divBdr>
        </w:div>
        <w:div w:id="429660764">
          <w:marLeft w:val="0"/>
          <w:marRight w:val="0"/>
          <w:marTop w:val="0"/>
          <w:marBottom w:val="0"/>
          <w:divBdr>
            <w:top w:val="none" w:sz="0" w:space="0" w:color="auto"/>
            <w:left w:val="none" w:sz="0" w:space="0" w:color="auto"/>
            <w:bottom w:val="none" w:sz="0" w:space="0" w:color="auto"/>
            <w:right w:val="none" w:sz="0" w:space="0" w:color="auto"/>
          </w:divBdr>
        </w:div>
        <w:div w:id="1421412760">
          <w:marLeft w:val="0"/>
          <w:marRight w:val="0"/>
          <w:marTop w:val="0"/>
          <w:marBottom w:val="0"/>
          <w:divBdr>
            <w:top w:val="none" w:sz="0" w:space="0" w:color="auto"/>
            <w:left w:val="none" w:sz="0" w:space="0" w:color="auto"/>
            <w:bottom w:val="none" w:sz="0" w:space="0" w:color="auto"/>
            <w:right w:val="none" w:sz="0" w:space="0" w:color="auto"/>
          </w:divBdr>
        </w:div>
        <w:div w:id="265698166">
          <w:marLeft w:val="0"/>
          <w:marRight w:val="0"/>
          <w:marTop w:val="0"/>
          <w:marBottom w:val="0"/>
          <w:divBdr>
            <w:top w:val="none" w:sz="0" w:space="0" w:color="auto"/>
            <w:left w:val="none" w:sz="0" w:space="0" w:color="auto"/>
            <w:bottom w:val="none" w:sz="0" w:space="0" w:color="auto"/>
            <w:right w:val="none" w:sz="0" w:space="0" w:color="auto"/>
          </w:divBdr>
        </w:div>
        <w:div w:id="1028220690">
          <w:marLeft w:val="0"/>
          <w:marRight w:val="0"/>
          <w:marTop w:val="0"/>
          <w:marBottom w:val="0"/>
          <w:divBdr>
            <w:top w:val="none" w:sz="0" w:space="0" w:color="auto"/>
            <w:left w:val="none" w:sz="0" w:space="0" w:color="auto"/>
            <w:bottom w:val="none" w:sz="0" w:space="0" w:color="auto"/>
            <w:right w:val="none" w:sz="0" w:space="0" w:color="auto"/>
          </w:divBdr>
        </w:div>
      </w:divsChild>
    </w:div>
    <w:div w:id="1559171341">
      <w:bodyDiv w:val="1"/>
      <w:marLeft w:val="0"/>
      <w:marRight w:val="0"/>
      <w:marTop w:val="0"/>
      <w:marBottom w:val="0"/>
      <w:divBdr>
        <w:top w:val="none" w:sz="0" w:space="0" w:color="auto"/>
        <w:left w:val="none" w:sz="0" w:space="0" w:color="auto"/>
        <w:bottom w:val="none" w:sz="0" w:space="0" w:color="auto"/>
        <w:right w:val="none" w:sz="0" w:space="0" w:color="auto"/>
      </w:divBdr>
    </w:div>
    <w:div w:id="1853910919">
      <w:bodyDiv w:val="1"/>
      <w:marLeft w:val="0"/>
      <w:marRight w:val="0"/>
      <w:marTop w:val="0"/>
      <w:marBottom w:val="0"/>
      <w:divBdr>
        <w:top w:val="none" w:sz="0" w:space="0" w:color="auto"/>
        <w:left w:val="none" w:sz="0" w:space="0" w:color="auto"/>
        <w:bottom w:val="none" w:sz="0" w:space="0" w:color="auto"/>
        <w:right w:val="none" w:sz="0" w:space="0" w:color="auto"/>
      </w:divBdr>
      <w:divsChild>
        <w:div w:id="362480669">
          <w:marLeft w:val="0"/>
          <w:marRight w:val="0"/>
          <w:marTop w:val="0"/>
          <w:marBottom w:val="0"/>
          <w:divBdr>
            <w:top w:val="none" w:sz="0" w:space="0" w:color="auto"/>
            <w:left w:val="none" w:sz="0" w:space="0" w:color="auto"/>
            <w:bottom w:val="none" w:sz="0" w:space="0" w:color="auto"/>
            <w:right w:val="none" w:sz="0" w:space="0" w:color="auto"/>
          </w:divBdr>
        </w:div>
        <w:div w:id="1305353549">
          <w:marLeft w:val="0"/>
          <w:marRight w:val="0"/>
          <w:marTop w:val="0"/>
          <w:marBottom w:val="0"/>
          <w:divBdr>
            <w:top w:val="none" w:sz="0" w:space="0" w:color="auto"/>
            <w:left w:val="none" w:sz="0" w:space="0" w:color="auto"/>
            <w:bottom w:val="none" w:sz="0" w:space="0" w:color="auto"/>
            <w:right w:val="none" w:sz="0" w:space="0" w:color="auto"/>
          </w:divBdr>
        </w:div>
        <w:div w:id="908004480">
          <w:marLeft w:val="0"/>
          <w:marRight w:val="0"/>
          <w:marTop w:val="0"/>
          <w:marBottom w:val="0"/>
          <w:divBdr>
            <w:top w:val="none" w:sz="0" w:space="0" w:color="auto"/>
            <w:left w:val="none" w:sz="0" w:space="0" w:color="auto"/>
            <w:bottom w:val="none" w:sz="0" w:space="0" w:color="auto"/>
            <w:right w:val="none" w:sz="0" w:space="0" w:color="auto"/>
          </w:divBdr>
        </w:div>
        <w:div w:id="96874474">
          <w:marLeft w:val="0"/>
          <w:marRight w:val="0"/>
          <w:marTop w:val="0"/>
          <w:marBottom w:val="0"/>
          <w:divBdr>
            <w:top w:val="none" w:sz="0" w:space="0" w:color="auto"/>
            <w:left w:val="none" w:sz="0" w:space="0" w:color="auto"/>
            <w:bottom w:val="none" w:sz="0" w:space="0" w:color="auto"/>
            <w:right w:val="none" w:sz="0" w:space="0" w:color="auto"/>
          </w:divBdr>
        </w:div>
        <w:div w:id="982586245">
          <w:marLeft w:val="0"/>
          <w:marRight w:val="0"/>
          <w:marTop w:val="0"/>
          <w:marBottom w:val="0"/>
          <w:divBdr>
            <w:top w:val="none" w:sz="0" w:space="0" w:color="auto"/>
            <w:left w:val="none" w:sz="0" w:space="0" w:color="auto"/>
            <w:bottom w:val="none" w:sz="0" w:space="0" w:color="auto"/>
            <w:right w:val="none" w:sz="0" w:space="0" w:color="auto"/>
          </w:divBdr>
        </w:div>
        <w:div w:id="1667783213">
          <w:marLeft w:val="0"/>
          <w:marRight w:val="0"/>
          <w:marTop w:val="0"/>
          <w:marBottom w:val="0"/>
          <w:divBdr>
            <w:top w:val="none" w:sz="0" w:space="0" w:color="auto"/>
            <w:left w:val="none" w:sz="0" w:space="0" w:color="auto"/>
            <w:bottom w:val="none" w:sz="0" w:space="0" w:color="auto"/>
            <w:right w:val="none" w:sz="0" w:space="0" w:color="auto"/>
          </w:divBdr>
        </w:div>
        <w:div w:id="239682145">
          <w:marLeft w:val="0"/>
          <w:marRight w:val="0"/>
          <w:marTop w:val="0"/>
          <w:marBottom w:val="0"/>
          <w:divBdr>
            <w:top w:val="none" w:sz="0" w:space="0" w:color="auto"/>
            <w:left w:val="none" w:sz="0" w:space="0" w:color="auto"/>
            <w:bottom w:val="none" w:sz="0" w:space="0" w:color="auto"/>
            <w:right w:val="none" w:sz="0" w:space="0" w:color="auto"/>
          </w:divBdr>
        </w:div>
        <w:div w:id="669799795">
          <w:marLeft w:val="0"/>
          <w:marRight w:val="0"/>
          <w:marTop w:val="0"/>
          <w:marBottom w:val="0"/>
          <w:divBdr>
            <w:top w:val="none" w:sz="0" w:space="0" w:color="auto"/>
            <w:left w:val="none" w:sz="0" w:space="0" w:color="auto"/>
            <w:bottom w:val="none" w:sz="0" w:space="0" w:color="auto"/>
            <w:right w:val="none" w:sz="0" w:space="0" w:color="auto"/>
          </w:divBdr>
        </w:div>
        <w:div w:id="1225528336">
          <w:marLeft w:val="0"/>
          <w:marRight w:val="0"/>
          <w:marTop w:val="0"/>
          <w:marBottom w:val="0"/>
          <w:divBdr>
            <w:top w:val="none" w:sz="0" w:space="0" w:color="auto"/>
            <w:left w:val="none" w:sz="0" w:space="0" w:color="auto"/>
            <w:bottom w:val="none" w:sz="0" w:space="0" w:color="auto"/>
            <w:right w:val="none" w:sz="0" w:space="0" w:color="auto"/>
          </w:divBdr>
        </w:div>
        <w:div w:id="1631742072">
          <w:marLeft w:val="0"/>
          <w:marRight w:val="0"/>
          <w:marTop w:val="0"/>
          <w:marBottom w:val="0"/>
          <w:divBdr>
            <w:top w:val="none" w:sz="0" w:space="0" w:color="auto"/>
            <w:left w:val="none" w:sz="0" w:space="0" w:color="auto"/>
            <w:bottom w:val="none" w:sz="0" w:space="0" w:color="auto"/>
            <w:right w:val="none" w:sz="0" w:space="0" w:color="auto"/>
          </w:divBdr>
          <w:divsChild>
            <w:div w:id="992492424">
              <w:marLeft w:val="0"/>
              <w:marRight w:val="0"/>
              <w:marTop w:val="0"/>
              <w:marBottom w:val="0"/>
              <w:divBdr>
                <w:top w:val="none" w:sz="0" w:space="0" w:color="auto"/>
                <w:left w:val="none" w:sz="0" w:space="0" w:color="auto"/>
                <w:bottom w:val="none" w:sz="0" w:space="0" w:color="auto"/>
                <w:right w:val="none" w:sz="0" w:space="0" w:color="auto"/>
              </w:divBdr>
            </w:div>
            <w:div w:id="15330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1de1f810e64a4da1" Type="http://schemas.microsoft.com/office/2019/09/relationships/intelligence" Target="intelligenc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76634f-fd6e-423a-92e3-b8bd872833e8">
      <Terms xmlns="http://schemas.microsoft.com/office/infopath/2007/PartnerControls"/>
    </lcf76f155ced4ddcb4097134ff3c332f>
    <TaxCatchAll xmlns="b48c58b4-349d-4559-b827-aba90b46dd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8A3E3F8CEAA94D85CFD32FE563D03B" ma:contentTypeVersion="16" ma:contentTypeDescription="Create a new document." ma:contentTypeScope="" ma:versionID="ebfcef4bd1c76ba530c84d365b2e9670">
  <xsd:schema xmlns:xsd="http://www.w3.org/2001/XMLSchema" xmlns:xs="http://www.w3.org/2001/XMLSchema" xmlns:p="http://schemas.microsoft.com/office/2006/metadata/properties" xmlns:ns2="de76634f-fd6e-423a-92e3-b8bd872833e8" xmlns:ns3="b48c58b4-349d-4559-b827-aba90b46dd58" targetNamespace="http://schemas.microsoft.com/office/2006/metadata/properties" ma:root="true" ma:fieldsID="da98cd613f5fd4c037f45780e86c588a" ns2:_="" ns3:_="">
    <xsd:import namespace="de76634f-fd6e-423a-92e3-b8bd872833e8"/>
    <xsd:import namespace="b48c58b4-349d-4559-b827-aba90b46dd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634f-fd6e-423a-92e3-b8bd87283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8c58b4-349d-4559-b827-aba90b46dd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76c0d4-2def-4f9e-8aab-c602b35ead2b}" ma:internalName="TaxCatchAll" ma:showField="CatchAllData" ma:web="b48c58b4-349d-4559-b827-aba90b46dd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7F2E-BB94-4C34-B51E-D0D32A02ACFC}">
  <ds:schemaRefs>
    <ds:schemaRef ds:uri="http://schemas.microsoft.com/sharepoint/v3/contenttype/forms"/>
  </ds:schemaRefs>
</ds:datastoreItem>
</file>

<file path=customXml/itemProps2.xml><?xml version="1.0" encoding="utf-8"?>
<ds:datastoreItem xmlns:ds="http://schemas.openxmlformats.org/officeDocument/2006/customXml" ds:itemID="{4A32B768-1F24-4722-A570-F633F5968B68}">
  <ds:schemaRefs>
    <ds:schemaRef ds:uri="http://schemas.microsoft.com/office/2006/metadata/properties"/>
    <ds:schemaRef ds:uri="http://schemas.microsoft.com/office/infopath/2007/PartnerControls"/>
    <ds:schemaRef ds:uri="de76634f-fd6e-423a-92e3-b8bd872833e8"/>
    <ds:schemaRef ds:uri="b48c58b4-349d-4559-b827-aba90b46dd58"/>
  </ds:schemaRefs>
</ds:datastoreItem>
</file>

<file path=customXml/itemProps3.xml><?xml version="1.0" encoding="utf-8"?>
<ds:datastoreItem xmlns:ds="http://schemas.openxmlformats.org/officeDocument/2006/customXml" ds:itemID="{2A540CCA-5561-4589-AF15-FFD6CF0F7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6634f-fd6e-423a-92e3-b8bd872833e8"/>
    <ds:schemaRef ds:uri="b48c58b4-349d-4559-b827-aba90b46d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C79D60-F07F-4F27-BFCC-C349513C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6618</Words>
  <Characters>38986</Characters>
  <Application>Microsoft Office Word</Application>
  <DocSecurity>0</DocSecurity>
  <Lines>1025</Lines>
  <Paragraphs>485</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&lt;Contents</vt:lpstr>
      <vt:lpstr>A message from our Councillors</vt:lpstr>
      <vt:lpstr>Acknowledgement of Country</vt:lpstr>
      <vt:lpstr>Introduction </vt:lpstr>
      <vt:lpstr>    Relationship to the Council’s Integrated Planning Framework</vt:lpstr>
      <vt:lpstr>    Defining disability </vt:lpstr>
      <vt:lpstr>    The Victorian Disability Action Plan </vt:lpstr>
      <vt:lpstr>    Highlights from the Disability Policy and Action Plan 2019-2021 </vt:lpstr>
      <vt:lpstr>What does the evidence say?</vt:lpstr>
      <vt:lpstr>What the community told us</vt:lpstr>
      <vt:lpstr>Our strategic response</vt:lpstr>
      <vt:lpstr>    Our vision for disability access and inclusion</vt:lpstr>
      <vt:lpstr>    Key principles</vt:lpstr>
      <vt:lpstr>    Our key focus areas </vt:lpstr>
      <vt:lpstr>Outcome area 1 - Social and Economic Inclusion</vt:lpstr>
      <vt:lpstr>    Vision statement </vt:lpstr>
      <vt:lpstr>    Case Study</vt:lpstr>
      <vt:lpstr>    Key Directions and Priority Actions 2022-2026</vt:lpstr>
      <vt:lpstr>Outcome area 2 - Services and Information</vt:lpstr>
      <vt:lpstr>    Vision statement </vt:lpstr>
      <vt:lpstr>    Case Study</vt:lpstr>
      <vt:lpstr>    Key Directions and Priority Actions 2022-2026</vt:lpstr>
      <vt:lpstr>Outcome area 3 - Design, Infrastructure and Transport</vt:lpstr>
      <vt:lpstr>    Vision statement </vt:lpstr>
      <vt:lpstr>    Case Study</vt:lpstr>
      <vt:lpstr>    Key Directions and Priority Actions 2022-2026</vt:lpstr>
      <vt:lpstr>Outcome area 4 - Advocacy and Leadership</vt:lpstr>
      <vt:lpstr>    Vision statement </vt:lpstr>
      <vt:lpstr>    Case study</vt:lpstr>
      <vt:lpstr>    Key Directions and Priority Actions 2022-2026</vt:lpstr>
      <vt:lpstr>Tracking our progress</vt:lpstr>
    </vt:vector>
  </TitlesOfParts>
  <Company>Maroondah City Council</Company>
  <LinksUpToDate>false</LinksUpToDate>
  <CharactersWithSpaces>45119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pmedley</dc:creator>
  <cp:lastModifiedBy>Marlee Perrett</cp:lastModifiedBy>
  <cp:revision>2</cp:revision>
  <cp:lastPrinted>2022-06-27T05:14:00Z</cp:lastPrinted>
  <dcterms:created xsi:type="dcterms:W3CDTF">2024-12-23T02:41:00Z</dcterms:created>
  <dcterms:modified xsi:type="dcterms:W3CDTF">2024-12-23T02:41:00Z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0x0101002171990DC0BA2D45AE9370FAC3C6CCCF</vt:lpwstr>
  </property>
</Properties>
</file>